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2BF" w:rsidRDefault="000342BF" w:rsidP="000342BF">
      <w:pPr>
        <w:contextualSpacing/>
        <w:jc w:val="center"/>
        <w:rPr>
          <w:rFonts w:eastAsia="Times New Roman"/>
          <w:b/>
          <w:bCs/>
          <w:lang w:val="hr-HR"/>
        </w:rPr>
      </w:pPr>
      <w:r>
        <w:rPr>
          <w:rFonts w:eastAsia="Times New Roman"/>
          <w:b/>
          <w:bCs/>
          <w:lang w:val="hr-HR"/>
        </w:rPr>
        <w:t>REGIONALNI VODOOPSKRBNI SUSTAV ZAGREBAČKE ŽUPANIJE – ZAGREB ISTOK</w:t>
      </w:r>
    </w:p>
    <w:p w:rsidR="000342BF" w:rsidRDefault="000342BF" w:rsidP="000342BF">
      <w:pPr>
        <w:contextualSpacing/>
        <w:jc w:val="center"/>
        <w:rPr>
          <w:rFonts w:eastAsia="Times New Roman"/>
          <w:b/>
          <w:bCs/>
          <w:lang w:val="hr-HR"/>
        </w:rPr>
      </w:pPr>
    </w:p>
    <w:p w:rsidR="000342BF" w:rsidRDefault="000342BF" w:rsidP="000342BF">
      <w:pPr>
        <w:pStyle w:val="ListParagraph"/>
        <w:numPr>
          <w:ilvl w:val="0"/>
          <w:numId w:val="3"/>
        </w:numPr>
        <w:jc w:val="both"/>
        <w:rPr>
          <w:rFonts w:eastAsia="Times New Roman"/>
          <w:bCs/>
          <w:lang w:val="hr-HR"/>
        </w:rPr>
      </w:pPr>
      <w:r>
        <w:rPr>
          <w:rFonts w:eastAsia="Times New Roman"/>
          <w:bCs/>
          <w:lang w:val="hr-HR"/>
        </w:rPr>
        <w:t xml:space="preserve">javni investicijski projekt koji se odnosi na izgradnju vodocrpilišta </w:t>
      </w:r>
      <w:proofErr w:type="spellStart"/>
      <w:r>
        <w:rPr>
          <w:rFonts w:eastAsia="Times New Roman"/>
          <w:bCs/>
          <w:lang w:val="hr-HR"/>
        </w:rPr>
        <w:t>Kosnica</w:t>
      </w:r>
      <w:proofErr w:type="spellEnd"/>
      <w:r>
        <w:rPr>
          <w:rFonts w:eastAsia="Times New Roman"/>
          <w:bCs/>
          <w:lang w:val="hr-HR"/>
        </w:rPr>
        <w:t xml:space="preserve"> te rekonstrukciju i izgradnju vodoopskrbnog sustava na području istočnog dijela Zagrebačke županije</w:t>
      </w:r>
    </w:p>
    <w:p w:rsidR="000342BF" w:rsidRDefault="000342BF" w:rsidP="000342BF">
      <w:pPr>
        <w:pStyle w:val="ListParagraph"/>
        <w:numPr>
          <w:ilvl w:val="0"/>
          <w:numId w:val="3"/>
        </w:numPr>
        <w:jc w:val="both"/>
        <w:rPr>
          <w:rFonts w:eastAsia="Times New Roman"/>
          <w:bCs/>
          <w:lang w:val="hr-HR"/>
        </w:rPr>
      </w:pPr>
      <w:r>
        <w:rPr>
          <w:rFonts w:eastAsia="Times New Roman"/>
          <w:bCs/>
          <w:lang w:val="hr-HR"/>
        </w:rPr>
        <w:t>osnovna namjena – osiguranje kvalitetne vode namijenjene ljudskoj potrošnji</w:t>
      </w:r>
    </w:p>
    <w:p w:rsidR="000C77D7" w:rsidRPr="000342BF" w:rsidRDefault="000C77D7" w:rsidP="000342BF">
      <w:pPr>
        <w:pStyle w:val="ListParagraph"/>
        <w:numPr>
          <w:ilvl w:val="0"/>
          <w:numId w:val="3"/>
        </w:numPr>
        <w:jc w:val="both"/>
        <w:rPr>
          <w:rFonts w:eastAsia="Times New Roman"/>
          <w:bCs/>
          <w:lang w:val="hr-HR"/>
        </w:rPr>
      </w:pPr>
      <w:r>
        <w:rPr>
          <w:rFonts w:eastAsia="Times New Roman"/>
          <w:bCs/>
          <w:lang w:val="hr-HR"/>
        </w:rPr>
        <w:t>na sjednici Vlade RH održanoj 1. veljače Projekt je proglašen strateškim investicijskim projektom Republike Hrvatske</w:t>
      </w:r>
    </w:p>
    <w:p w:rsidR="000342BF" w:rsidRDefault="000342BF" w:rsidP="000342BF">
      <w:pPr>
        <w:contextualSpacing/>
        <w:jc w:val="both"/>
        <w:rPr>
          <w:rFonts w:eastAsia="Times New Roman"/>
          <w:b/>
          <w:bCs/>
          <w:lang w:val="hr-HR"/>
        </w:rPr>
      </w:pPr>
    </w:p>
    <w:p w:rsidR="000342BF" w:rsidRDefault="000342BF" w:rsidP="000342BF">
      <w:pPr>
        <w:numPr>
          <w:ilvl w:val="0"/>
          <w:numId w:val="1"/>
        </w:numPr>
        <w:contextualSpacing/>
        <w:jc w:val="both"/>
        <w:rPr>
          <w:rFonts w:eastAsia="Times New Roman"/>
          <w:lang w:val="hr-HR"/>
        </w:rPr>
      </w:pPr>
      <w:r>
        <w:rPr>
          <w:rFonts w:eastAsia="Times New Roman"/>
          <w:b/>
          <w:bCs/>
          <w:lang w:val="hr-HR"/>
        </w:rPr>
        <w:t>Cilj projekta:</w:t>
      </w:r>
      <w:r>
        <w:rPr>
          <w:rFonts w:eastAsia="Times New Roman"/>
          <w:lang w:val="hr-HR"/>
        </w:rPr>
        <w:t xml:space="preserve"> </w:t>
      </w:r>
    </w:p>
    <w:p w:rsidR="000342BF" w:rsidRDefault="000342BF" w:rsidP="000342BF">
      <w:pPr>
        <w:pStyle w:val="ListParagraph"/>
        <w:numPr>
          <w:ilvl w:val="0"/>
          <w:numId w:val="3"/>
        </w:numPr>
        <w:jc w:val="both"/>
        <w:rPr>
          <w:rFonts w:eastAsia="Times New Roman"/>
          <w:lang w:val="hr-HR"/>
        </w:rPr>
      </w:pPr>
      <w:r w:rsidRPr="000342BF">
        <w:rPr>
          <w:rFonts w:eastAsia="Times New Roman"/>
          <w:lang w:val="hr-HR"/>
        </w:rPr>
        <w:t xml:space="preserve">međusobno povezivanje 4 grada i 10 općina u jedinstveni RVS Zagrebačke županije </w:t>
      </w:r>
      <w:r>
        <w:rPr>
          <w:rFonts w:eastAsia="Times New Roman"/>
          <w:lang w:val="hr-HR"/>
        </w:rPr>
        <w:t>–</w:t>
      </w:r>
      <w:r w:rsidRPr="000342BF">
        <w:rPr>
          <w:rFonts w:eastAsia="Times New Roman"/>
          <w:lang w:val="hr-HR"/>
        </w:rPr>
        <w:t xml:space="preserve"> Istok</w:t>
      </w:r>
    </w:p>
    <w:p w:rsidR="000342BF" w:rsidRDefault="000342BF" w:rsidP="000342BF">
      <w:pPr>
        <w:pStyle w:val="ListParagraph"/>
        <w:numPr>
          <w:ilvl w:val="0"/>
          <w:numId w:val="3"/>
        </w:numPr>
        <w:jc w:val="both"/>
        <w:rPr>
          <w:rFonts w:eastAsia="Times New Roman"/>
          <w:lang w:val="hr-HR"/>
        </w:rPr>
      </w:pPr>
      <w:r>
        <w:rPr>
          <w:rFonts w:eastAsia="Times New Roman"/>
          <w:lang w:val="hr-HR"/>
        </w:rPr>
        <w:t>povećanje priključenosti na vodoopskrbnu mrežu s postojećih 60% na 90%</w:t>
      </w:r>
    </w:p>
    <w:p w:rsidR="000342BF" w:rsidRDefault="000342BF" w:rsidP="000342BF">
      <w:pPr>
        <w:pStyle w:val="ListParagraph"/>
        <w:numPr>
          <w:ilvl w:val="0"/>
          <w:numId w:val="3"/>
        </w:numPr>
        <w:jc w:val="both"/>
        <w:rPr>
          <w:rFonts w:eastAsia="Times New Roman"/>
          <w:lang w:val="hr-HR"/>
        </w:rPr>
      </w:pPr>
      <w:r>
        <w:rPr>
          <w:rFonts w:eastAsia="Times New Roman"/>
          <w:lang w:val="hr-HR"/>
        </w:rPr>
        <w:t>smanjenje gubitaka s 29% na 18%</w:t>
      </w:r>
    </w:p>
    <w:p w:rsidR="000342BF" w:rsidRDefault="000342BF" w:rsidP="000342BF">
      <w:pPr>
        <w:pStyle w:val="ListParagraph"/>
        <w:numPr>
          <w:ilvl w:val="0"/>
          <w:numId w:val="3"/>
        </w:numPr>
        <w:jc w:val="both"/>
        <w:rPr>
          <w:rFonts w:eastAsia="Times New Roman"/>
          <w:lang w:val="hr-HR"/>
        </w:rPr>
      </w:pPr>
      <w:r>
        <w:rPr>
          <w:rFonts w:eastAsia="Times New Roman"/>
          <w:lang w:val="hr-HR"/>
        </w:rPr>
        <w:t>povećanje pouzdanosti opskrbe vodom i učinkovitosti sustava javne vodoopskrbe</w:t>
      </w:r>
    </w:p>
    <w:p w:rsidR="000342BF" w:rsidRDefault="000342BF" w:rsidP="000342BF">
      <w:pPr>
        <w:pStyle w:val="ListParagraph"/>
        <w:numPr>
          <w:ilvl w:val="0"/>
          <w:numId w:val="3"/>
        </w:numPr>
        <w:jc w:val="both"/>
        <w:rPr>
          <w:rFonts w:eastAsia="Times New Roman"/>
          <w:lang w:val="hr-HR"/>
        </w:rPr>
      </w:pPr>
      <w:r>
        <w:rPr>
          <w:rFonts w:eastAsia="Times New Roman"/>
          <w:lang w:val="hr-HR"/>
        </w:rPr>
        <w:t>od 01.07.2016.g. – jedan javni isporučitelj vodne usluge na području obuhvata Projekta</w:t>
      </w:r>
    </w:p>
    <w:p w:rsidR="000342BF" w:rsidRPr="000342BF" w:rsidRDefault="000342BF" w:rsidP="000342BF">
      <w:pPr>
        <w:jc w:val="both"/>
        <w:rPr>
          <w:rFonts w:eastAsia="Times New Roman"/>
          <w:lang w:val="hr-HR"/>
        </w:rPr>
      </w:pPr>
    </w:p>
    <w:p w:rsidR="00DC09D1" w:rsidRPr="00DC09D1" w:rsidRDefault="00DC09D1" w:rsidP="000342BF">
      <w:pPr>
        <w:numPr>
          <w:ilvl w:val="0"/>
          <w:numId w:val="1"/>
        </w:numPr>
        <w:contextualSpacing/>
        <w:jc w:val="both"/>
        <w:rPr>
          <w:rFonts w:eastAsia="Times New Roman"/>
          <w:b/>
          <w:lang w:val="hr-HR"/>
        </w:rPr>
      </w:pPr>
      <w:r w:rsidRPr="00DC09D1">
        <w:rPr>
          <w:rFonts w:eastAsia="Times New Roman"/>
          <w:b/>
          <w:lang w:val="hr-HR"/>
        </w:rPr>
        <w:t>Financiranje projekta:</w:t>
      </w:r>
    </w:p>
    <w:p w:rsidR="000342BF" w:rsidRDefault="000342BF" w:rsidP="00DC09D1">
      <w:pPr>
        <w:ind w:left="786"/>
        <w:contextualSpacing/>
        <w:jc w:val="both"/>
        <w:rPr>
          <w:rFonts w:eastAsia="Times New Roman"/>
          <w:lang w:val="hr-HR"/>
        </w:rPr>
      </w:pPr>
      <w:r>
        <w:rPr>
          <w:rFonts w:eastAsia="Times New Roman"/>
          <w:lang w:val="hr-HR"/>
        </w:rPr>
        <w:t xml:space="preserve">Projekt se financira sredstvima iz Operativnog programa Konkurentnost i kohezija 2014.-2020.. Ukupna vrijednost Projekta (s PDV-om) iznosi 883.885.327 kn, </w:t>
      </w:r>
      <w:r w:rsidRPr="00DC09D1">
        <w:rPr>
          <w:rFonts w:eastAsia="Times New Roman"/>
          <w:b/>
          <w:lang w:val="hr-HR"/>
        </w:rPr>
        <w:t>odnosno 707.108.262 kn bez PDV-a.</w:t>
      </w:r>
      <w:r>
        <w:rPr>
          <w:rFonts w:eastAsia="Times New Roman"/>
          <w:lang w:val="hr-HR"/>
        </w:rPr>
        <w:t xml:space="preserve"> Troškovi PDV-a nisu prihvatljivi troškovi za financiranje putem navedenog Operativnog programa.</w:t>
      </w:r>
    </w:p>
    <w:p w:rsidR="000342BF" w:rsidRDefault="000342BF" w:rsidP="000342BF">
      <w:pPr>
        <w:ind w:left="786"/>
        <w:contextualSpacing/>
        <w:jc w:val="both"/>
        <w:rPr>
          <w:rFonts w:eastAsia="Times New Roman"/>
          <w:lang w:val="hr-HR"/>
        </w:rPr>
      </w:pPr>
      <w:r>
        <w:rPr>
          <w:rFonts w:eastAsia="Times New Roman"/>
          <w:lang w:val="hr-HR"/>
        </w:rPr>
        <w:t>O</w:t>
      </w:r>
      <w:r>
        <w:rPr>
          <w:rFonts w:eastAsia="Times New Roman"/>
          <w:lang w:val="hr-HR"/>
        </w:rPr>
        <w:t xml:space="preserve">mjer sufinanciranja </w:t>
      </w:r>
      <w:r>
        <w:rPr>
          <w:rFonts w:eastAsia="Times New Roman"/>
          <w:lang w:val="hr-HR"/>
        </w:rPr>
        <w:t>iz Kohezijskog fonda EU</w:t>
      </w:r>
      <w:r>
        <w:rPr>
          <w:rFonts w:eastAsia="Times New Roman"/>
          <w:lang w:val="hr-HR"/>
        </w:rPr>
        <w:t xml:space="preserve"> – 68,4412658%, </w:t>
      </w:r>
      <w:r w:rsidR="00DC09D1">
        <w:rPr>
          <w:rFonts w:eastAsia="Times New Roman"/>
          <w:lang w:val="hr-HR"/>
        </w:rPr>
        <w:t>N</w:t>
      </w:r>
      <w:r>
        <w:rPr>
          <w:rFonts w:eastAsia="Times New Roman"/>
          <w:lang w:val="hr-HR"/>
        </w:rPr>
        <w:t xml:space="preserve">acionalna komponenta: Državni proračun, HV i </w:t>
      </w:r>
      <w:proofErr w:type="spellStart"/>
      <w:r>
        <w:rPr>
          <w:rFonts w:eastAsia="Times New Roman"/>
          <w:lang w:val="hr-HR"/>
        </w:rPr>
        <w:t>ViOZ</w:t>
      </w:r>
      <w:r w:rsidR="000C77D7">
        <w:rPr>
          <w:rFonts w:eastAsia="Times New Roman"/>
          <w:lang w:val="hr-HR"/>
        </w:rPr>
        <w:t>Ž</w:t>
      </w:r>
      <w:proofErr w:type="spellEnd"/>
      <w:r>
        <w:rPr>
          <w:rFonts w:eastAsia="Times New Roman"/>
          <w:lang w:val="hr-HR"/>
        </w:rPr>
        <w:t xml:space="preserve"> – 31,5587342 %</w:t>
      </w:r>
    </w:p>
    <w:p w:rsidR="00DC09D1" w:rsidRDefault="00DC09D1" w:rsidP="000C77D7">
      <w:pPr>
        <w:pStyle w:val="ListParagraph"/>
        <w:numPr>
          <w:ilvl w:val="0"/>
          <w:numId w:val="3"/>
        </w:numPr>
        <w:ind w:left="1494"/>
        <w:jc w:val="both"/>
        <w:rPr>
          <w:rFonts w:eastAsia="Times New Roman"/>
          <w:lang w:val="hr-HR"/>
        </w:rPr>
      </w:pPr>
      <w:r w:rsidRPr="00DC09D1">
        <w:rPr>
          <w:rFonts w:eastAsia="Times New Roman"/>
          <w:lang w:val="hr-HR"/>
        </w:rPr>
        <w:t>Bespovratna sredstva iz Kohezijskog fonda iznose 483.953.846 kn</w:t>
      </w:r>
    </w:p>
    <w:p w:rsidR="00DC09D1" w:rsidRDefault="00DC09D1" w:rsidP="000C77D7">
      <w:pPr>
        <w:pStyle w:val="ListParagraph"/>
        <w:numPr>
          <w:ilvl w:val="0"/>
          <w:numId w:val="3"/>
        </w:numPr>
        <w:ind w:left="1494"/>
        <w:jc w:val="both"/>
        <w:rPr>
          <w:rFonts w:eastAsia="Times New Roman"/>
          <w:lang w:val="hr-HR"/>
        </w:rPr>
      </w:pPr>
      <w:r>
        <w:rPr>
          <w:rFonts w:eastAsia="Times New Roman"/>
          <w:lang w:val="hr-HR"/>
        </w:rPr>
        <w:t>Državni proračun RH – 89.261.764 kn</w:t>
      </w:r>
    </w:p>
    <w:p w:rsidR="00DC09D1" w:rsidRDefault="00DC09D1" w:rsidP="000C77D7">
      <w:pPr>
        <w:pStyle w:val="ListParagraph"/>
        <w:numPr>
          <w:ilvl w:val="0"/>
          <w:numId w:val="3"/>
        </w:numPr>
        <w:ind w:left="1494"/>
        <w:jc w:val="both"/>
        <w:rPr>
          <w:rFonts w:eastAsia="Times New Roman"/>
          <w:lang w:val="hr-HR"/>
        </w:rPr>
      </w:pPr>
      <w:r>
        <w:rPr>
          <w:rFonts w:eastAsia="Times New Roman"/>
          <w:lang w:val="hr-HR"/>
        </w:rPr>
        <w:t>Hrvatske vode – 89.261.764 kn</w:t>
      </w:r>
    </w:p>
    <w:p w:rsidR="00DC09D1" w:rsidRPr="00DC09D1" w:rsidRDefault="00DC09D1" w:rsidP="000C77D7">
      <w:pPr>
        <w:pStyle w:val="ListParagraph"/>
        <w:numPr>
          <w:ilvl w:val="0"/>
          <w:numId w:val="3"/>
        </w:numPr>
        <w:ind w:left="1494"/>
        <w:jc w:val="both"/>
        <w:rPr>
          <w:rFonts w:eastAsia="Times New Roman"/>
          <w:lang w:val="hr-HR"/>
        </w:rPr>
      </w:pPr>
      <w:proofErr w:type="spellStart"/>
      <w:r>
        <w:rPr>
          <w:rFonts w:eastAsia="Times New Roman"/>
          <w:lang w:val="hr-HR"/>
        </w:rPr>
        <w:t>ViOZŽ</w:t>
      </w:r>
      <w:proofErr w:type="spellEnd"/>
      <w:r>
        <w:rPr>
          <w:rFonts w:eastAsia="Times New Roman"/>
          <w:lang w:val="hr-HR"/>
        </w:rPr>
        <w:t xml:space="preserve"> – 44.630.884 kn (kredit)</w:t>
      </w:r>
    </w:p>
    <w:p w:rsidR="00DC09D1" w:rsidRPr="000342BF" w:rsidRDefault="00DC09D1" w:rsidP="000342BF">
      <w:pPr>
        <w:ind w:left="786"/>
        <w:contextualSpacing/>
        <w:jc w:val="both"/>
        <w:rPr>
          <w:rFonts w:eastAsia="Times New Roman"/>
          <w:lang w:val="hr-HR"/>
        </w:rPr>
      </w:pPr>
    </w:p>
    <w:p w:rsidR="00DC09D1" w:rsidRPr="00DC09D1" w:rsidRDefault="000342BF" w:rsidP="000342BF">
      <w:pPr>
        <w:numPr>
          <w:ilvl w:val="0"/>
          <w:numId w:val="1"/>
        </w:numPr>
        <w:contextualSpacing/>
        <w:jc w:val="both"/>
        <w:rPr>
          <w:rFonts w:eastAsia="Times New Roman"/>
          <w:lang w:val="hr-HR"/>
        </w:rPr>
      </w:pPr>
      <w:r>
        <w:rPr>
          <w:rFonts w:eastAsia="Times New Roman"/>
          <w:b/>
          <w:bCs/>
          <w:lang w:val="hr-HR"/>
        </w:rPr>
        <w:t>Projektna dokumentacija:</w:t>
      </w:r>
    </w:p>
    <w:p w:rsidR="00DC09D1" w:rsidRDefault="00DC09D1" w:rsidP="00DC09D1">
      <w:pPr>
        <w:ind w:left="786"/>
        <w:contextualSpacing/>
        <w:jc w:val="both"/>
        <w:rPr>
          <w:rFonts w:eastAsia="Times New Roman"/>
          <w:lang w:val="hr-HR"/>
        </w:rPr>
      </w:pPr>
      <w:r>
        <w:rPr>
          <w:rFonts w:eastAsia="Times New Roman"/>
          <w:lang w:val="hr-HR"/>
        </w:rPr>
        <w:t xml:space="preserve">U okviru projekta izrađena je projektna dokumentacija (idejni i glavni projekti) temeljem kojih je ishođeno preko 70 lokacijskih i građevinskih dozvola. </w:t>
      </w:r>
      <w:r w:rsidR="000342BF">
        <w:rPr>
          <w:rFonts w:eastAsia="Times New Roman"/>
          <w:lang w:val="hr-HR"/>
        </w:rPr>
        <w:t xml:space="preserve"> </w:t>
      </w:r>
    </w:p>
    <w:p w:rsidR="00DC09D1" w:rsidRDefault="00DC09D1" w:rsidP="00DC09D1">
      <w:pPr>
        <w:ind w:left="786"/>
        <w:contextualSpacing/>
        <w:jc w:val="both"/>
        <w:rPr>
          <w:rFonts w:eastAsia="Times New Roman"/>
          <w:lang w:val="hr-HR"/>
        </w:rPr>
      </w:pPr>
      <w:r>
        <w:rPr>
          <w:rFonts w:eastAsia="Times New Roman"/>
          <w:lang w:val="hr-HR"/>
        </w:rPr>
        <w:t>Za područje obuhvata Projekta izrađena je i Studija utjecaja na okoliš.</w:t>
      </w:r>
    </w:p>
    <w:p w:rsidR="00DC09D1" w:rsidRDefault="00DC09D1" w:rsidP="00DC09D1">
      <w:pPr>
        <w:ind w:left="786"/>
        <w:contextualSpacing/>
        <w:jc w:val="both"/>
        <w:rPr>
          <w:rFonts w:eastAsia="Times New Roman"/>
          <w:b/>
          <w:bCs/>
          <w:lang w:val="hr-HR"/>
        </w:rPr>
      </w:pPr>
    </w:p>
    <w:p w:rsidR="00DC09D1" w:rsidRPr="00DC09D1" w:rsidRDefault="00DC09D1" w:rsidP="000342BF">
      <w:pPr>
        <w:numPr>
          <w:ilvl w:val="0"/>
          <w:numId w:val="1"/>
        </w:numPr>
        <w:contextualSpacing/>
        <w:jc w:val="both"/>
        <w:rPr>
          <w:rFonts w:eastAsia="Times New Roman"/>
          <w:b/>
          <w:lang w:val="hr-HR"/>
        </w:rPr>
      </w:pPr>
      <w:r w:rsidRPr="00DC09D1">
        <w:rPr>
          <w:rFonts w:eastAsia="Times New Roman"/>
          <w:b/>
          <w:lang w:val="hr-HR"/>
        </w:rPr>
        <w:t>Projekt uključuje:</w:t>
      </w:r>
    </w:p>
    <w:p w:rsidR="00DC09D1" w:rsidRDefault="00DC09D1" w:rsidP="00DC09D1">
      <w:pPr>
        <w:pStyle w:val="ListParagraph"/>
        <w:numPr>
          <w:ilvl w:val="0"/>
          <w:numId w:val="3"/>
        </w:numPr>
        <w:jc w:val="both"/>
        <w:rPr>
          <w:rFonts w:eastAsia="Times New Roman"/>
          <w:lang w:val="hr-HR"/>
        </w:rPr>
      </w:pPr>
      <w:r>
        <w:rPr>
          <w:rFonts w:eastAsia="Times New Roman"/>
          <w:lang w:val="hr-HR"/>
        </w:rPr>
        <w:t xml:space="preserve">izgradnju novog vodocrpilišta </w:t>
      </w:r>
      <w:proofErr w:type="spellStart"/>
      <w:r>
        <w:rPr>
          <w:rFonts w:eastAsia="Times New Roman"/>
          <w:lang w:val="hr-HR"/>
        </w:rPr>
        <w:t>Kosnica</w:t>
      </w:r>
      <w:proofErr w:type="spellEnd"/>
      <w:r>
        <w:rPr>
          <w:rFonts w:eastAsia="Times New Roman"/>
          <w:lang w:val="hr-HR"/>
        </w:rPr>
        <w:t xml:space="preserve"> kapaciteta 450 l/s</w:t>
      </w:r>
    </w:p>
    <w:p w:rsidR="00DC09D1" w:rsidRDefault="00DC09D1" w:rsidP="00DC09D1">
      <w:pPr>
        <w:pStyle w:val="ListParagraph"/>
        <w:numPr>
          <w:ilvl w:val="0"/>
          <w:numId w:val="3"/>
        </w:numPr>
        <w:jc w:val="both"/>
        <w:rPr>
          <w:rFonts w:eastAsia="Times New Roman"/>
          <w:lang w:val="hr-HR"/>
        </w:rPr>
      </w:pPr>
      <w:r>
        <w:rPr>
          <w:rFonts w:eastAsia="Times New Roman"/>
          <w:lang w:val="hr-HR"/>
        </w:rPr>
        <w:t xml:space="preserve">izgradnju osnovnog dobavnog sustava (magistralni cjevovodi Sesvetski </w:t>
      </w:r>
      <w:proofErr w:type="spellStart"/>
      <w:r>
        <w:rPr>
          <w:rFonts w:eastAsia="Times New Roman"/>
          <w:lang w:val="hr-HR"/>
        </w:rPr>
        <w:t>Kraljevec-Božjakovina</w:t>
      </w:r>
      <w:proofErr w:type="spellEnd"/>
      <w:r>
        <w:rPr>
          <w:rFonts w:eastAsia="Times New Roman"/>
          <w:lang w:val="hr-HR"/>
        </w:rPr>
        <w:t>, Cerje-</w:t>
      </w:r>
      <w:proofErr w:type="spellStart"/>
      <w:r>
        <w:rPr>
          <w:rFonts w:eastAsia="Times New Roman"/>
          <w:lang w:val="hr-HR"/>
        </w:rPr>
        <w:t>Vukovje</w:t>
      </w:r>
      <w:proofErr w:type="spellEnd"/>
      <w:r>
        <w:rPr>
          <w:rFonts w:eastAsia="Times New Roman"/>
          <w:lang w:val="hr-HR"/>
        </w:rPr>
        <w:t xml:space="preserve">, </w:t>
      </w:r>
      <w:proofErr w:type="spellStart"/>
      <w:r>
        <w:rPr>
          <w:rFonts w:eastAsia="Times New Roman"/>
          <w:lang w:val="hr-HR"/>
        </w:rPr>
        <w:t>Kosnica-Hruščica</w:t>
      </w:r>
      <w:proofErr w:type="spellEnd"/>
      <w:r>
        <w:rPr>
          <w:rFonts w:eastAsia="Times New Roman"/>
          <w:lang w:val="hr-HR"/>
        </w:rPr>
        <w:t>)</w:t>
      </w:r>
    </w:p>
    <w:p w:rsidR="00DC09D1" w:rsidRDefault="00DC09D1" w:rsidP="00DC09D1">
      <w:pPr>
        <w:pStyle w:val="ListParagraph"/>
        <w:numPr>
          <w:ilvl w:val="0"/>
          <w:numId w:val="3"/>
        </w:numPr>
        <w:jc w:val="both"/>
        <w:rPr>
          <w:rFonts w:eastAsia="Times New Roman"/>
          <w:lang w:val="hr-HR"/>
        </w:rPr>
      </w:pPr>
      <w:r>
        <w:rPr>
          <w:rFonts w:eastAsia="Times New Roman"/>
          <w:lang w:val="hr-HR"/>
        </w:rPr>
        <w:t>izgradnju 15 novih crpnih stanica</w:t>
      </w:r>
      <w:r w:rsidR="000C77D7">
        <w:rPr>
          <w:rFonts w:eastAsia="Times New Roman"/>
          <w:lang w:val="hr-HR"/>
        </w:rPr>
        <w:t xml:space="preserve"> (Dugo Selo, Vrbovec, Sv. Ivan Zelina)</w:t>
      </w:r>
      <w:r>
        <w:rPr>
          <w:rFonts w:eastAsia="Times New Roman"/>
          <w:lang w:val="hr-HR"/>
        </w:rPr>
        <w:t xml:space="preserve"> i 1 rekonstrukciju crpne stanice</w:t>
      </w:r>
      <w:r w:rsidR="000C77D7">
        <w:rPr>
          <w:rFonts w:eastAsia="Times New Roman"/>
          <w:lang w:val="hr-HR"/>
        </w:rPr>
        <w:t xml:space="preserve"> (Vrbovec)</w:t>
      </w:r>
    </w:p>
    <w:p w:rsidR="00DC09D1" w:rsidRDefault="00DC09D1" w:rsidP="00DC09D1">
      <w:pPr>
        <w:pStyle w:val="ListParagraph"/>
        <w:numPr>
          <w:ilvl w:val="0"/>
          <w:numId w:val="3"/>
        </w:numPr>
        <w:jc w:val="both"/>
        <w:rPr>
          <w:rFonts w:eastAsia="Times New Roman"/>
          <w:lang w:val="hr-HR"/>
        </w:rPr>
      </w:pPr>
      <w:r>
        <w:rPr>
          <w:rFonts w:eastAsia="Times New Roman"/>
          <w:lang w:val="hr-HR"/>
        </w:rPr>
        <w:t>izgradnju 5 novih vodotornjeva</w:t>
      </w:r>
      <w:r w:rsidR="000C77D7">
        <w:rPr>
          <w:rFonts w:eastAsia="Times New Roman"/>
          <w:lang w:val="hr-HR"/>
        </w:rPr>
        <w:t xml:space="preserve"> (Vrbovec)</w:t>
      </w:r>
    </w:p>
    <w:p w:rsidR="00DC09D1" w:rsidRPr="002D2A3A" w:rsidRDefault="00DC09D1" w:rsidP="00DC09D1">
      <w:pPr>
        <w:pStyle w:val="ListParagraph"/>
        <w:numPr>
          <w:ilvl w:val="0"/>
          <w:numId w:val="3"/>
        </w:numPr>
        <w:jc w:val="both"/>
        <w:rPr>
          <w:rFonts w:eastAsia="Times New Roman"/>
          <w:b/>
          <w:lang w:val="hr-HR"/>
        </w:rPr>
      </w:pPr>
      <w:r>
        <w:rPr>
          <w:rFonts w:eastAsia="Times New Roman"/>
          <w:lang w:val="hr-HR"/>
        </w:rPr>
        <w:t xml:space="preserve">izgradnju vodoopskrbne mreže u </w:t>
      </w:r>
      <w:r w:rsidR="000C77D7">
        <w:rPr>
          <w:rFonts w:eastAsia="Times New Roman"/>
          <w:lang w:val="hr-HR"/>
        </w:rPr>
        <w:t xml:space="preserve">ukupnoj </w:t>
      </w:r>
      <w:r>
        <w:rPr>
          <w:rFonts w:eastAsia="Times New Roman"/>
          <w:lang w:val="hr-HR"/>
        </w:rPr>
        <w:t xml:space="preserve">duljini od </w:t>
      </w:r>
      <w:r w:rsidRPr="002D2A3A">
        <w:rPr>
          <w:rFonts w:eastAsia="Times New Roman"/>
          <w:b/>
          <w:lang w:val="hr-HR"/>
        </w:rPr>
        <w:t>316.222 m</w:t>
      </w:r>
    </w:p>
    <w:p w:rsidR="002D2A3A" w:rsidRPr="002D2A3A" w:rsidRDefault="002D2A3A" w:rsidP="00CE0CA5">
      <w:pPr>
        <w:pStyle w:val="ListParagraph"/>
        <w:numPr>
          <w:ilvl w:val="0"/>
          <w:numId w:val="5"/>
        </w:numPr>
        <w:jc w:val="both"/>
        <w:rPr>
          <w:rFonts w:eastAsia="Times New Roman"/>
          <w:i/>
          <w:lang w:val="hr-HR"/>
        </w:rPr>
      </w:pPr>
      <w:r>
        <w:rPr>
          <w:rFonts w:eastAsia="Times New Roman"/>
          <w:i/>
          <w:lang w:val="hr-HR"/>
        </w:rPr>
        <w:t>O</w:t>
      </w:r>
      <w:r w:rsidRPr="002D2A3A">
        <w:rPr>
          <w:rFonts w:eastAsia="Times New Roman"/>
          <w:i/>
          <w:lang w:val="hr-HR"/>
        </w:rPr>
        <w:t>snovni dobavni sustav – 27.775 m</w:t>
      </w:r>
    </w:p>
    <w:p w:rsidR="00CE0CA5" w:rsidRPr="002D2A3A" w:rsidRDefault="002D2A3A" w:rsidP="00CE0CA5">
      <w:pPr>
        <w:pStyle w:val="ListParagraph"/>
        <w:numPr>
          <w:ilvl w:val="0"/>
          <w:numId w:val="5"/>
        </w:numPr>
        <w:jc w:val="both"/>
        <w:rPr>
          <w:rFonts w:eastAsia="Times New Roman"/>
          <w:i/>
          <w:lang w:val="hr-HR"/>
        </w:rPr>
      </w:pPr>
      <w:r w:rsidRPr="002D2A3A">
        <w:rPr>
          <w:rFonts w:eastAsia="Times New Roman"/>
          <w:i/>
          <w:lang w:val="hr-HR"/>
        </w:rPr>
        <w:t>Dugo Selo – 1.548 m</w:t>
      </w:r>
    </w:p>
    <w:p w:rsidR="002D2A3A" w:rsidRPr="002D2A3A" w:rsidRDefault="002D2A3A" w:rsidP="00CE0CA5">
      <w:pPr>
        <w:pStyle w:val="ListParagraph"/>
        <w:numPr>
          <w:ilvl w:val="0"/>
          <w:numId w:val="5"/>
        </w:numPr>
        <w:jc w:val="both"/>
        <w:rPr>
          <w:rFonts w:eastAsia="Times New Roman"/>
          <w:i/>
          <w:lang w:val="hr-HR"/>
        </w:rPr>
      </w:pPr>
      <w:r w:rsidRPr="002D2A3A">
        <w:rPr>
          <w:rFonts w:eastAsia="Times New Roman"/>
          <w:i/>
          <w:lang w:val="hr-HR"/>
        </w:rPr>
        <w:t>Vrbovec – 222.826 m</w:t>
      </w:r>
    </w:p>
    <w:p w:rsidR="002D2A3A" w:rsidRPr="002D2A3A" w:rsidRDefault="002D2A3A" w:rsidP="00CE0CA5">
      <w:pPr>
        <w:pStyle w:val="ListParagraph"/>
        <w:numPr>
          <w:ilvl w:val="0"/>
          <w:numId w:val="5"/>
        </w:numPr>
        <w:jc w:val="both"/>
        <w:rPr>
          <w:rFonts w:eastAsia="Times New Roman"/>
          <w:i/>
          <w:lang w:val="hr-HR"/>
        </w:rPr>
      </w:pPr>
      <w:r w:rsidRPr="002D2A3A">
        <w:rPr>
          <w:rFonts w:eastAsia="Times New Roman"/>
          <w:i/>
          <w:lang w:val="hr-HR"/>
        </w:rPr>
        <w:t>Sveti Ivan Zelina – 61.387 m</w:t>
      </w:r>
    </w:p>
    <w:p w:rsidR="002D2A3A" w:rsidRPr="002D2A3A" w:rsidRDefault="002D2A3A" w:rsidP="00CE0CA5">
      <w:pPr>
        <w:pStyle w:val="ListParagraph"/>
        <w:numPr>
          <w:ilvl w:val="0"/>
          <w:numId w:val="5"/>
        </w:numPr>
        <w:jc w:val="both"/>
        <w:rPr>
          <w:rFonts w:eastAsia="Times New Roman"/>
          <w:i/>
          <w:lang w:val="hr-HR"/>
        </w:rPr>
      </w:pPr>
      <w:r w:rsidRPr="002D2A3A">
        <w:rPr>
          <w:rFonts w:eastAsia="Times New Roman"/>
          <w:i/>
          <w:lang w:val="hr-HR"/>
        </w:rPr>
        <w:t>Ivanić-Grad – 2.686 m</w:t>
      </w:r>
    </w:p>
    <w:p w:rsidR="00DC09D1" w:rsidRDefault="00DC09D1" w:rsidP="00DC09D1">
      <w:pPr>
        <w:pStyle w:val="ListParagraph"/>
        <w:numPr>
          <w:ilvl w:val="0"/>
          <w:numId w:val="3"/>
        </w:numPr>
        <w:jc w:val="both"/>
        <w:rPr>
          <w:rFonts w:eastAsia="Times New Roman"/>
          <w:lang w:val="hr-HR"/>
        </w:rPr>
      </w:pPr>
      <w:r>
        <w:rPr>
          <w:rFonts w:eastAsia="Times New Roman"/>
          <w:lang w:val="hr-HR"/>
        </w:rPr>
        <w:t xml:space="preserve">rekonstrukciju vodoopskrbne mreže u </w:t>
      </w:r>
      <w:r w:rsidR="000C77D7">
        <w:rPr>
          <w:rFonts w:eastAsia="Times New Roman"/>
          <w:lang w:val="hr-HR"/>
        </w:rPr>
        <w:t xml:space="preserve">ukupnoj </w:t>
      </w:r>
      <w:r>
        <w:rPr>
          <w:rFonts w:eastAsia="Times New Roman"/>
          <w:lang w:val="hr-HR"/>
        </w:rPr>
        <w:t xml:space="preserve">duljini od </w:t>
      </w:r>
      <w:r w:rsidRPr="002D2A3A">
        <w:rPr>
          <w:rFonts w:eastAsia="Times New Roman"/>
          <w:b/>
          <w:lang w:val="hr-HR"/>
        </w:rPr>
        <w:t>108.152 m</w:t>
      </w:r>
    </w:p>
    <w:p w:rsidR="002D2A3A" w:rsidRPr="002D2A3A" w:rsidRDefault="002D2A3A" w:rsidP="002D2A3A">
      <w:pPr>
        <w:pStyle w:val="ListParagraph"/>
        <w:numPr>
          <w:ilvl w:val="0"/>
          <w:numId w:val="6"/>
        </w:numPr>
        <w:jc w:val="both"/>
        <w:rPr>
          <w:rFonts w:eastAsia="Times New Roman"/>
          <w:i/>
          <w:lang w:val="hr-HR"/>
        </w:rPr>
      </w:pPr>
      <w:r w:rsidRPr="002D2A3A">
        <w:rPr>
          <w:rFonts w:eastAsia="Times New Roman"/>
          <w:i/>
          <w:lang w:val="hr-HR"/>
        </w:rPr>
        <w:t>Dugo Selo – 47.949 m</w:t>
      </w:r>
    </w:p>
    <w:p w:rsidR="002D2A3A" w:rsidRPr="002D2A3A" w:rsidRDefault="002D2A3A" w:rsidP="002D2A3A">
      <w:pPr>
        <w:pStyle w:val="ListParagraph"/>
        <w:numPr>
          <w:ilvl w:val="0"/>
          <w:numId w:val="6"/>
        </w:numPr>
        <w:jc w:val="both"/>
        <w:rPr>
          <w:rFonts w:eastAsia="Times New Roman"/>
          <w:i/>
          <w:lang w:val="hr-HR"/>
        </w:rPr>
      </w:pPr>
      <w:r w:rsidRPr="002D2A3A">
        <w:rPr>
          <w:rFonts w:eastAsia="Times New Roman"/>
          <w:i/>
          <w:lang w:val="hr-HR"/>
        </w:rPr>
        <w:t>Vrbovec – 9.250 m</w:t>
      </w:r>
    </w:p>
    <w:p w:rsidR="002D2A3A" w:rsidRPr="002D2A3A" w:rsidRDefault="002D2A3A" w:rsidP="002D2A3A">
      <w:pPr>
        <w:pStyle w:val="ListParagraph"/>
        <w:numPr>
          <w:ilvl w:val="0"/>
          <w:numId w:val="6"/>
        </w:numPr>
        <w:jc w:val="both"/>
        <w:rPr>
          <w:rFonts w:eastAsia="Times New Roman"/>
          <w:i/>
          <w:lang w:val="hr-HR"/>
        </w:rPr>
      </w:pPr>
      <w:r w:rsidRPr="002D2A3A">
        <w:rPr>
          <w:rFonts w:eastAsia="Times New Roman"/>
          <w:i/>
          <w:lang w:val="hr-HR"/>
        </w:rPr>
        <w:t>Sveti Ivan Zelina – 5.374 m</w:t>
      </w:r>
    </w:p>
    <w:p w:rsidR="002D2A3A" w:rsidRPr="002D2A3A" w:rsidRDefault="002D2A3A" w:rsidP="002D2A3A">
      <w:pPr>
        <w:pStyle w:val="ListParagraph"/>
        <w:numPr>
          <w:ilvl w:val="0"/>
          <w:numId w:val="6"/>
        </w:numPr>
        <w:jc w:val="both"/>
        <w:rPr>
          <w:rFonts w:eastAsia="Times New Roman"/>
          <w:i/>
          <w:lang w:val="hr-HR"/>
        </w:rPr>
      </w:pPr>
      <w:r w:rsidRPr="002D2A3A">
        <w:rPr>
          <w:rFonts w:eastAsia="Times New Roman"/>
          <w:i/>
          <w:lang w:val="hr-HR"/>
        </w:rPr>
        <w:t>Ivanić-Grad – 45.579 m</w:t>
      </w:r>
    </w:p>
    <w:p w:rsidR="00DC09D1" w:rsidRPr="00DC09D1" w:rsidRDefault="00DC09D1" w:rsidP="00DC09D1">
      <w:pPr>
        <w:pStyle w:val="ListParagraph"/>
        <w:numPr>
          <w:ilvl w:val="0"/>
          <w:numId w:val="3"/>
        </w:numPr>
        <w:jc w:val="both"/>
        <w:rPr>
          <w:rFonts w:eastAsia="Times New Roman"/>
          <w:lang w:val="hr-HR"/>
        </w:rPr>
      </w:pPr>
      <w:r>
        <w:rPr>
          <w:rFonts w:eastAsia="Times New Roman"/>
          <w:lang w:val="hr-HR"/>
        </w:rPr>
        <w:t xml:space="preserve">izgradnju </w:t>
      </w:r>
      <w:r w:rsidRPr="002D2A3A">
        <w:rPr>
          <w:rFonts w:eastAsia="Times New Roman"/>
          <w:b/>
          <w:lang w:val="hr-HR"/>
        </w:rPr>
        <w:t>8934 novih kućnih priključaka</w:t>
      </w:r>
      <w:r>
        <w:rPr>
          <w:rFonts w:eastAsia="Times New Roman"/>
          <w:lang w:val="hr-HR"/>
        </w:rPr>
        <w:t xml:space="preserve"> </w:t>
      </w:r>
    </w:p>
    <w:p w:rsidR="000342BF" w:rsidRDefault="000342BF" w:rsidP="00DC09D1">
      <w:pPr>
        <w:ind w:left="786"/>
        <w:contextualSpacing/>
        <w:jc w:val="both"/>
        <w:rPr>
          <w:lang w:val="hr-HR"/>
        </w:rPr>
      </w:pPr>
    </w:p>
    <w:p w:rsidR="00DC09D1" w:rsidRDefault="000342BF" w:rsidP="000342BF">
      <w:pPr>
        <w:numPr>
          <w:ilvl w:val="0"/>
          <w:numId w:val="1"/>
        </w:numPr>
        <w:contextualSpacing/>
        <w:jc w:val="both"/>
        <w:rPr>
          <w:rFonts w:eastAsia="Times New Roman"/>
          <w:b/>
          <w:bCs/>
          <w:lang w:val="hr-HR"/>
        </w:rPr>
      </w:pPr>
      <w:r>
        <w:rPr>
          <w:rFonts w:eastAsia="Times New Roman"/>
          <w:b/>
          <w:bCs/>
          <w:lang w:val="hr-HR"/>
        </w:rPr>
        <w:t xml:space="preserve">Javna nabava: </w:t>
      </w:r>
    </w:p>
    <w:p w:rsidR="00DC09D1" w:rsidRDefault="00DC09D1" w:rsidP="00DC09D1">
      <w:pPr>
        <w:ind w:left="786"/>
        <w:contextualSpacing/>
        <w:jc w:val="both"/>
        <w:rPr>
          <w:rFonts w:eastAsia="Times New Roman"/>
          <w:lang w:val="hr-HR"/>
        </w:rPr>
      </w:pPr>
      <w:r>
        <w:rPr>
          <w:rFonts w:eastAsia="Times New Roman"/>
          <w:lang w:val="hr-HR"/>
        </w:rPr>
        <w:t>Projektom je predviđeno provođenje</w:t>
      </w:r>
      <w:r w:rsidR="000342BF">
        <w:rPr>
          <w:rFonts w:eastAsia="Times New Roman"/>
          <w:lang w:val="hr-HR"/>
        </w:rPr>
        <w:t xml:space="preserve"> 11 postupaka javne nabave </w:t>
      </w:r>
      <w:r>
        <w:rPr>
          <w:rFonts w:eastAsia="Times New Roman"/>
          <w:lang w:val="hr-HR"/>
        </w:rPr>
        <w:t>kako slijedi:</w:t>
      </w:r>
    </w:p>
    <w:p w:rsidR="00DC09D1" w:rsidRPr="00DC09D1" w:rsidRDefault="00DC09D1" w:rsidP="00DC09D1">
      <w:pPr>
        <w:pStyle w:val="ListParagraph"/>
        <w:numPr>
          <w:ilvl w:val="0"/>
          <w:numId w:val="3"/>
        </w:numPr>
        <w:jc w:val="both"/>
        <w:rPr>
          <w:rFonts w:eastAsia="Times New Roman"/>
          <w:b/>
          <w:bCs/>
          <w:lang w:val="hr-HR"/>
        </w:rPr>
      </w:pPr>
      <w:r>
        <w:rPr>
          <w:rFonts w:eastAsia="Times New Roman"/>
          <w:lang w:val="hr-HR"/>
        </w:rPr>
        <w:t>7 postupaka javne nabave za radove</w:t>
      </w:r>
    </w:p>
    <w:p w:rsidR="00DC09D1" w:rsidRPr="00DC09D1" w:rsidRDefault="00DC09D1" w:rsidP="00DC09D1">
      <w:pPr>
        <w:pStyle w:val="ListParagraph"/>
        <w:numPr>
          <w:ilvl w:val="0"/>
          <w:numId w:val="3"/>
        </w:numPr>
        <w:jc w:val="both"/>
        <w:rPr>
          <w:rFonts w:eastAsia="Times New Roman"/>
          <w:b/>
          <w:bCs/>
          <w:lang w:val="hr-HR"/>
        </w:rPr>
      </w:pPr>
      <w:r>
        <w:rPr>
          <w:rFonts w:eastAsia="Times New Roman"/>
          <w:lang w:val="hr-HR"/>
        </w:rPr>
        <w:t>nabava usluga upravljanja projektom</w:t>
      </w:r>
    </w:p>
    <w:p w:rsidR="00DC09D1" w:rsidRPr="00DC09D1" w:rsidRDefault="00DC09D1" w:rsidP="00DC09D1">
      <w:pPr>
        <w:pStyle w:val="ListParagraph"/>
        <w:numPr>
          <w:ilvl w:val="0"/>
          <w:numId w:val="3"/>
        </w:numPr>
        <w:jc w:val="both"/>
        <w:rPr>
          <w:rFonts w:eastAsia="Times New Roman"/>
          <w:b/>
          <w:bCs/>
          <w:lang w:val="hr-HR"/>
        </w:rPr>
      </w:pPr>
      <w:r>
        <w:rPr>
          <w:rFonts w:eastAsia="Times New Roman"/>
          <w:lang w:val="hr-HR"/>
        </w:rPr>
        <w:t>nabava usluga nadzora nad radovima</w:t>
      </w:r>
    </w:p>
    <w:p w:rsidR="00DC09D1" w:rsidRPr="00DC09D1" w:rsidRDefault="00DC09D1" w:rsidP="00DC09D1">
      <w:pPr>
        <w:pStyle w:val="ListParagraph"/>
        <w:numPr>
          <w:ilvl w:val="0"/>
          <w:numId w:val="3"/>
        </w:numPr>
        <w:jc w:val="both"/>
        <w:rPr>
          <w:rFonts w:eastAsia="Times New Roman"/>
          <w:b/>
          <w:bCs/>
          <w:lang w:val="hr-HR"/>
        </w:rPr>
      </w:pPr>
      <w:r>
        <w:rPr>
          <w:rFonts w:eastAsia="Times New Roman"/>
          <w:lang w:val="hr-HR"/>
        </w:rPr>
        <w:t>nabava usluga provedbe mjera vidljivosti i promidžbe</w:t>
      </w:r>
    </w:p>
    <w:p w:rsidR="00DC09D1" w:rsidRPr="00DC09D1" w:rsidRDefault="00DC09D1" w:rsidP="00DC09D1">
      <w:pPr>
        <w:pStyle w:val="ListParagraph"/>
        <w:numPr>
          <w:ilvl w:val="0"/>
          <w:numId w:val="3"/>
        </w:numPr>
        <w:jc w:val="both"/>
        <w:rPr>
          <w:rFonts w:eastAsia="Times New Roman"/>
          <w:b/>
          <w:bCs/>
          <w:lang w:val="hr-HR"/>
        </w:rPr>
      </w:pPr>
      <w:r w:rsidRPr="00DC09D1">
        <w:rPr>
          <w:rFonts w:eastAsia="Times New Roman"/>
          <w:lang w:val="hr-HR"/>
        </w:rPr>
        <w:t xml:space="preserve">nabava opreme </w:t>
      </w:r>
    </w:p>
    <w:p w:rsidR="000C77D7" w:rsidRPr="00DC09D1" w:rsidRDefault="000C77D7" w:rsidP="00DC09D1">
      <w:pPr>
        <w:pStyle w:val="ListParagraph"/>
        <w:jc w:val="both"/>
        <w:rPr>
          <w:rFonts w:eastAsia="Times New Roman"/>
          <w:b/>
          <w:bCs/>
          <w:lang w:val="hr-HR"/>
        </w:rPr>
      </w:pPr>
      <w:bookmarkStart w:id="0" w:name="_GoBack"/>
      <w:bookmarkEnd w:id="0"/>
    </w:p>
    <w:p w:rsidR="00DC09D1" w:rsidRDefault="000342BF" w:rsidP="00D775A5">
      <w:pPr>
        <w:pStyle w:val="ListParagraph"/>
        <w:numPr>
          <w:ilvl w:val="0"/>
          <w:numId w:val="1"/>
        </w:numPr>
        <w:jc w:val="both"/>
        <w:rPr>
          <w:rFonts w:eastAsia="Times New Roman"/>
          <w:b/>
          <w:bCs/>
          <w:lang w:val="hr-HR"/>
        </w:rPr>
      </w:pPr>
      <w:r w:rsidRPr="00DC09D1">
        <w:rPr>
          <w:rFonts w:eastAsia="Times New Roman"/>
          <w:b/>
          <w:bCs/>
          <w:lang w:val="hr-HR"/>
        </w:rPr>
        <w:t xml:space="preserve">Trajanje: </w:t>
      </w:r>
    </w:p>
    <w:p w:rsidR="000342BF" w:rsidRPr="00DC09D1" w:rsidRDefault="000C77D7" w:rsidP="00DC09D1">
      <w:pPr>
        <w:pStyle w:val="ListParagraph"/>
        <w:ind w:left="786"/>
        <w:jc w:val="both"/>
        <w:rPr>
          <w:rFonts w:eastAsia="Times New Roman"/>
          <w:b/>
          <w:bCs/>
          <w:lang w:val="hr-HR"/>
        </w:rPr>
      </w:pPr>
      <w:r>
        <w:rPr>
          <w:rFonts w:eastAsia="Times New Roman"/>
          <w:lang w:val="hr-HR"/>
        </w:rPr>
        <w:t>Ukupno trajanje Projekta definirano je Studijom izvodljivosti i iznosi 63 mjeseca.</w:t>
      </w:r>
    </w:p>
    <w:p w:rsidR="00F62EDA" w:rsidRDefault="00F62EDA"/>
    <w:sectPr w:rsidR="00F62E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0F35AA"/>
    <w:multiLevelType w:val="hybridMultilevel"/>
    <w:tmpl w:val="8D520428"/>
    <w:lvl w:ilvl="0" w:tplc="1F58BEB4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363708CA"/>
    <w:multiLevelType w:val="hybridMultilevel"/>
    <w:tmpl w:val="6AE08884"/>
    <w:lvl w:ilvl="0" w:tplc="CC8CC01A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EB0750"/>
    <w:multiLevelType w:val="hybridMultilevel"/>
    <w:tmpl w:val="6BF03B56"/>
    <w:lvl w:ilvl="0" w:tplc="9E36F4A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D16BB2"/>
    <w:multiLevelType w:val="hybridMultilevel"/>
    <w:tmpl w:val="CA1889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7E54636"/>
    <w:multiLevelType w:val="hybridMultilevel"/>
    <w:tmpl w:val="96CCBA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2BF"/>
    <w:rsid w:val="000342BF"/>
    <w:rsid w:val="000C77D7"/>
    <w:rsid w:val="002D2A3A"/>
    <w:rsid w:val="00CE0CA5"/>
    <w:rsid w:val="00DC09D1"/>
    <w:rsid w:val="00F62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7DB7E"/>
  <w15:chartTrackingRefBased/>
  <w15:docId w15:val="{03C39503-960F-4AB9-841F-CAF394A24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Cs w:val="22"/>
        <w:lang w:val="hr-HR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42BF"/>
    <w:pPr>
      <w:spacing w:line="240" w:lineRule="auto"/>
      <w:jc w:val="left"/>
    </w:pPr>
    <w:rPr>
      <w:rFonts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4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Antonija Šešerinac</dc:creator>
  <cp:keywords/>
  <dc:description/>
  <cp:lastModifiedBy>Antonija Šešerinac</cp:lastModifiedBy>
  <cp:revision>2</cp:revision>
  <dcterms:created xsi:type="dcterms:W3CDTF">2018-05-17T09:30:00Z</dcterms:created>
  <dcterms:modified xsi:type="dcterms:W3CDTF">2018-05-17T10:06:00Z</dcterms:modified>
</cp:coreProperties>
</file>