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33" w:rsidRDefault="00FE0D33" w:rsidP="008E2C1A">
      <w:pPr>
        <w:spacing w:after="0"/>
        <w:jc w:val="center"/>
        <w:rPr>
          <w:rFonts w:ascii="Times New Roman" w:hAnsi="Times New Roman" w:cs="Times New Roman"/>
          <w:b/>
          <w:sz w:val="28"/>
          <w:szCs w:val="28"/>
        </w:rPr>
      </w:pPr>
      <w:bookmarkStart w:id="0" w:name="_GoBack"/>
      <w:bookmarkEnd w:id="0"/>
    </w:p>
    <w:p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rsidR="002E321A" w:rsidRPr="008A64B2" w:rsidRDefault="002E321A" w:rsidP="00823C0B">
      <w:pPr>
        <w:spacing w:after="0"/>
        <w:jc w:val="center"/>
        <w:rPr>
          <w:rFonts w:ascii="Times New Roman" w:hAnsi="Times New Roman" w:cs="Times New Roman"/>
          <w:b/>
          <w:sz w:val="24"/>
          <w:szCs w:val="24"/>
        </w:rPr>
      </w:pPr>
    </w:p>
    <w:p w:rsidR="008510D7"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p>
    <w:p w:rsidR="009D0EA9" w:rsidRPr="009D0EA9" w:rsidRDefault="00E64789" w:rsidP="009D0EA9">
      <w:pPr>
        <w:spacing w:after="0"/>
        <w:jc w:val="center"/>
        <w:rPr>
          <w:rFonts w:ascii="Times New Roman" w:hAnsi="Times New Roman" w:cs="Times New Roman"/>
          <w:b/>
          <w:sz w:val="24"/>
          <w:szCs w:val="24"/>
        </w:rPr>
      </w:pPr>
      <w:r>
        <w:rPr>
          <w:rFonts w:ascii="Times New Roman" w:hAnsi="Times New Roman" w:cs="Times New Roman"/>
          <w:b/>
          <w:sz w:val="24"/>
          <w:szCs w:val="24"/>
        </w:rPr>
        <w:t>„</w:t>
      </w:r>
      <w:r w:rsidR="009D0EA9">
        <w:rPr>
          <w:rFonts w:ascii="Times New Roman" w:hAnsi="Times New Roman" w:cs="Times New Roman"/>
          <w:b/>
          <w:sz w:val="24"/>
          <w:szCs w:val="24"/>
        </w:rPr>
        <w:t xml:space="preserve"> </w:t>
      </w:r>
      <w:r w:rsidR="00882A5A">
        <w:rPr>
          <w:rFonts w:ascii="Times New Roman" w:hAnsi="Times New Roman" w:cs="Times New Roman"/>
          <w:b/>
          <w:sz w:val="24"/>
          <w:szCs w:val="24"/>
        </w:rPr>
        <w:t xml:space="preserve">U REKONSTRUKCIJU </w:t>
      </w:r>
      <w:r w:rsidR="009D0EA9" w:rsidRPr="009D0EA9">
        <w:rPr>
          <w:rFonts w:ascii="Times New Roman" w:hAnsi="Times New Roman" w:cs="Times New Roman"/>
          <w:b/>
          <w:sz w:val="24"/>
          <w:szCs w:val="24"/>
        </w:rPr>
        <w:t>DJEČJ</w:t>
      </w:r>
      <w:r w:rsidR="00882A5A">
        <w:rPr>
          <w:rFonts w:ascii="Times New Roman" w:hAnsi="Times New Roman" w:cs="Times New Roman"/>
          <w:b/>
          <w:sz w:val="24"/>
          <w:szCs w:val="24"/>
        </w:rPr>
        <w:t>EG VRTIĆA POSAVSKI BREGI „</w:t>
      </w:r>
      <w:r w:rsidR="009D0EA9" w:rsidRPr="009D0EA9">
        <w:rPr>
          <w:rFonts w:ascii="Times New Roman" w:hAnsi="Times New Roman" w:cs="Times New Roman"/>
          <w:b/>
          <w:sz w:val="24"/>
          <w:szCs w:val="24"/>
        </w:rPr>
        <w:br/>
      </w:r>
      <w:r w:rsidR="00882A5A">
        <w:rPr>
          <w:rFonts w:ascii="Times New Roman" w:hAnsi="Times New Roman" w:cs="Times New Roman"/>
          <w:b/>
          <w:sz w:val="24"/>
          <w:szCs w:val="24"/>
        </w:rPr>
        <w:t xml:space="preserve">( </w:t>
      </w:r>
      <w:r w:rsidR="009D0EA9" w:rsidRPr="009D0EA9">
        <w:rPr>
          <w:rFonts w:ascii="Times New Roman" w:hAnsi="Times New Roman" w:cs="Times New Roman"/>
          <w:b/>
          <w:sz w:val="24"/>
          <w:szCs w:val="24"/>
        </w:rPr>
        <w:t>REKONSTRUKCIJA ZGRADE,</w:t>
      </w:r>
      <w:r w:rsidR="009D0EA9" w:rsidRPr="009D0EA9">
        <w:rPr>
          <w:rFonts w:ascii="Times New Roman" w:hAnsi="Times New Roman" w:cs="Times New Roman"/>
          <w:b/>
          <w:sz w:val="24"/>
          <w:szCs w:val="24"/>
        </w:rPr>
        <w:br/>
        <w:t>IZGRADNJA I REKONSTRUKCIJA</w:t>
      </w:r>
      <w:r w:rsidR="009D0EA9" w:rsidRPr="009D0EA9">
        <w:rPr>
          <w:rFonts w:ascii="Times New Roman" w:hAnsi="Times New Roman" w:cs="Times New Roman"/>
          <w:b/>
          <w:sz w:val="24"/>
          <w:szCs w:val="24"/>
        </w:rPr>
        <w:br/>
        <w:t xml:space="preserve">DJEČJEG IGRALIŠTA </w:t>
      </w:r>
      <w:r w:rsidR="00504955">
        <w:rPr>
          <w:rFonts w:ascii="Times New Roman" w:hAnsi="Times New Roman" w:cs="Times New Roman"/>
          <w:b/>
          <w:sz w:val="24"/>
          <w:szCs w:val="24"/>
        </w:rPr>
        <w:t>)</w:t>
      </w:r>
    </w:p>
    <w:p w:rsidR="00A60967" w:rsidRPr="008A64B2" w:rsidRDefault="00854B6B" w:rsidP="009D0EA9">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(KLASA: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URBROJ: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w:t>
      </w:r>
    </w:p>
    <w:p w:rsidR="00C11E4C" w:rsidRPr="008A64B2" w:rsidRDefault="003B143F" w:rsidP="008E2C1A">
      <w:pPr>
        <w:jc w:val="center"/>
        <w:rPr>
          <w:rFonts w:ascii="Times New Roman" w:hAnsi="Times New Roman" w:cs="Times New Roman"/>
          <w:b/>
          <w:sz w:val="28"/>
          <w:szCs w:val="28"/>
        </w:rPr>
      </w:pPr>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p w:rsidR="008510D7" w:rsidRPr="008A64B2" w:rsidRDefault="008510D7" w:rsidP="008E2C1A">
      <w:pPr>
        <w:jc w:val="center"/>
        <w:rPr>
          <w:rFonts w:ascii="Times New Roman" w:hAnsi="Times New Roman" w:cs="Times New Roman"/>
          <w:b/>
          <w:sz w:val="28"/>
          <w:szCs w:val="28"/>
        </w:rPr>
      </w:pPr>
    </w:p>
    <w:p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rsidR="008510D7" w:rsidRPr="008A64B2" w:rsidRDefault="008510D7" w:rsidP="0093730F">
      <w:pPr>
        <w:jc w:val="center"/>
        <w:rPr>
          <w:rFonts w:ascii="Times New Roman" w:hAnsi="Times New Roman" w:cs="Times New Roman"/>
          <w:b/>
          <w:sz w:val="28"/>
          <w:szCs w:val="28"/>
        </w:rPr>
      </w:pPr>
    </w:p>
    <w:p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rsidR="00E64789" w:rsidRPr="00372550" w:rsidRDefault="001A720B" w:rsidP="00E64789">
      <w:pPr>
        <w:rPr>
          <w:rFonts w:ascii="Times New Roman" w:hAnsi="Times New Roman" w:cs="Times New Roman"/>
          <w:sz w:val="24"/>
          <w:szCs w:val="24"/>
        </w:rPr>
      </w:pPr>
      <w:r>
        <w:rPr>
          <w:rFonts w:ascii="Times New Roman" w:hAnsi="Times New Roman" w:cs="Times New Roman"/>
          <w:b/>
          <w:color w:val="000000"/>
          <w:sz w:val="24"/>
          <w:szCs w:val="24"/>
        </w:rPr>
        <w:t>Rekonstrukcija dječjeg vrtića POSAVSKI BREGI</w:t>
      </w:r>
    </w:p>
    <w:p w:rsidR="00443812"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443812" w:rsidRPr="008A64B2">
        <w:rPr>
          <w:rFonts w:ascii="Times New Roman" w:hAnsi="Times New Roman" w:cs="Times New Roman"/>
          <w:b/>
          <w:sz w:val="24"/>
          <w:szCs w:val="24"/>
        </w:rPr>
        <w:t>KORISNIK PROJEKTA</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2.1. NAZIV KORISNIKA: Grad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2.2. PRAVNI STATUS KORISNIKA: Jedinica lokalne samouprave,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2.3. ADRESA KORISNIKA: Park hrvatskih branitelja 1, 10310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 xml:space="preserve">2.4. OSOBA OVLAŠTENA ZA ZASTUPANJE: Gradonačelnik, Javor Bojan Leš </w:t>
      </w:r>
    </w:p>
    <w:p w:rsidR="00E64789"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2.5. KONTAKT: Valentin Gadža, (01)2831381; 0992320131; igra@ivanic-</w:t>
      </w:r>
      <w:proofErr w:type="spellStart"/>
      <w:r w:rsidRPr="00372550">
        <w:rPr>
          <w:rFonts w:ascii="Times New Roman" w:hAnsi="Times New Roman" w:cs="Times New Roman"/>
          <w:sz w:val="24"/>
          <w:szCs w:val="24"/>
        </w:rPr>
        <w:t>grad.hr</w:t>
      </w:r>
      <w:proofErr w:type="spellEnd"/>
      <w:r w:rsidRPr="00372550">
        <w:rPr>
          <w:rFonts w:ascii="Times New Roman" w:hAnsi="Times New Roman" w:cs="Times New Roman"/>
          <w:sz w:val="24"/>
          <w:szCs w:val="24"/>
        </w:rPr>
        <w:t xml:space="preserve"> </w:t>
      </w:r>
    </w:p>
    <w:p w:rsidR="00171A1C"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____________________________________________</w:t>
      </w:r>
      <w:r w:rsidR="00171A1C" w:rsidRPr="008A64B2">
        <w:rPr>
          <w:rFonts w:ascii="Times New Roman" w:hAnsi="Times New Roman" w:cs="Times New Roman"/>
          <w:sz w:val="24"/>
          <w:szCs w:val="24"/>
        </w:rPr>
        <w:t>__</w:t>
      </w:r>
      <w:r w:rsidRPr="008A64B2">
        <w:rPr>
          <w:rFonts w:ascii="Times New Roman" w:hAnsi="Times New Roman" w:cs="Times New Roman"/>
          <w:sz w:val="24"/>
          <w:szCs w:val="24"/>
        </w:rPr>
        <w:t>_______________________</w:t>
      </w:r>
      <w:r w:rsidR="00171A1C" w:rsidRPr="008A64B2">
        <w:rPr>
          <w:rFonts w:ascii="Times New Roman" w:hAnsi="Times New Roman" w:cs="Times New Roman"/>
          <w:sz w:val="24"/>
          <w:szCs w:val="24"/>
        </w:rPr>
        <w:t>_</w:t>
      </w:r>
      <w:r w:rsidRPr="008A64B2">
        <w:rPr>
          <w:rFonts w:ascii="Times New Roman" w:hAnsi="Times New Roman" w:cs="Times New Roman"/>
          <w:sz w:val="24"/>
          <w:szCs w:val="24"/>
        </w:rPr>
        <w:t>_</w:t>
      </w:r>
      <w:r w:rsidR="008510D7" w:rsidRPr="008A64B2">
        <w:rPr>
          <w:rFonts w:ascii="Times New Roman" w:hAnsi="Times New Roman" w:cs="Times New Roman"/>
          <w:sz w:val="24"/>
          <w:szCs w:val="24"/>
        </w:rPr>
        <w:t>_______</w:t>
      </w:r>
    </w:p>
    <w:p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3. OPIS PROJEKTA</w:t>
      </w:r>
    </w:p>
    <w:p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rsidR="00E64789" w:rsidRPr="00372550" w:rsidRDefault="00E64789" w:rsidP="00E64789">
      <w:pPr>
        <w:rPr>
          <w:rFonts w:ascii="Times New Roman" w:hAnsi="Times New Roman" w:cs="Times New Roman"/>
          <w:sz w:val="24"/>
          <w:szCs w:val="24"/>
        </w:rPr>
      </w:pPr>
      <w:proofErr w:type="spellStart"/>
      <w:r w:rsidRPr="00372550">
        <w:rPr>
          <w:rFonts w:ascii="Times New Roman" w:hAnsi="Times New Roman" w:cs="Times New Roman"/>
          <w:sz w:val="24"/>
          <w:szCs w:val="24"/>
        </w:rPr>
        <w:t>Podmjera</w:t>
      </w:r>
      <w:proofErr w:type="spellEnd"/>
      <w:r w:rsidRPr="00372550">
        <w:rPr>
          <w:rFonts w:ascii="Times New Roman" w:hAnsi="Times New Roman" w:cs="Times New Roman"/>
          <w:sz w:val="24"/>
          <w:szCs w:val="24"/>
        </w:rPr>
        <w:t xml:space="preserve"> 7.4. »Ulaganja u pokretanje, poboljšanje ili proširenje lokalnih temeljnih usluga za ruralno stanovništvo, uključujući slobodno vrijeme i kulturne aktivnosti te povezanu infrastrukturu« </w:t>
      </w:r>
    </w:p>
    <w:p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3.1.2. TIP OPERACIJE</w:t>
      </w:r>
    </w:p>
    <w:p w:rsidR="00E64789" w:rsidRPr="00372550" w:rsidRDefault="00E64789" w:rsidP="00E64789">
      <w:pPr>
        <w:spacing w:after="0"/>
        <w:jc w:val="both"/>
        <w:rPr>
          <w:rFonts w:ascii="Times New Roman" w:hAnsi="Times New Roman" w:cs="Times New Roman"/>
          <w:sz w:val="24"/>
          <w:szCs w:val="24"/>
        </w:rPr>
      </w:pPr>
      <w:r w:rsidRPr="00372550">
        <w:rPr>
          <w:rFonts w:ascii="Times New Roman" w:hAnsi="Times New Roman" w:cs="Times New Roman"/>
          <w:color w:val="000000"/>
          <w:sz w:val="24"/>
          <w:szCs w:val="24"/>
        </w:rPr>
        <w:lastRenderedPageBreak/>
        <w:t>Tip</w:t>
      </w:r>
      <w:r w:rsidRPr="00372550">
        <w:rPr>
          <w:rFonts w:ascii="Times New Roman" w:hAnsi="Times New Roman" w:cs="Times New Roman"/>
          <w:b/>
          <w:color w:val="000000"/>
          <w:sz w:val="24"/>
          <w:szCs w:val="24"/>
        </w:rPr>
        <w:t xml:space="preserve"> </w:t>
      </w:r>
      <w:r w:rsidRPr="00372550">
        <w:rPr>
          <w:rFonts w:ascii="Times New Roman" w:hAnsi="Times New Roman" w:cs="Times New Roman"/>
          <w:color w:val="000000"/>
          <w:sz w:val="24"/>
          <w:szCs w:val="24"/>
        </w:rPr>
        <w:t>operacije 7.4.1.</w:t>
      </w:r>
      <w:r w:rsidRPr="00372550">
        <w:rPr>
          <w:rFonts w:ascii="Times New Roman" w:hAnsi="Times New Roman" w:cs="Times New Roman"/>
          <w:b/>
          <w:color w:val="000000"/>
          <w:sz w:val="24"/>
          <w:szCs w:val="24"/>
        </w:rPr>
        <w:t xml:space="preserve"> </w:t>
      </w:r>
      <w:r w:rsidRPr="00372550">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p>
    <w:p w:rsidR="00E64789" w:rsidRPr="00372550" w:rsidRDefault="001A720B" w:rsidP="00E64789">
      <w:pPr>
        <w:jc w:val="both"/>
        <w:rPr>
          <w:rFonts w:ascii="Times New Roman" w:hAnsi="Times New Roman" w:cs="Times New Roman"/>
          <w:sz w:val="24"/>
          <w:szCs w:val="24"/>
        </w:rPr>
      </w:pPr>
      <w:r>
        <w:rPr>
          <w:rFonts w:ascii="Times New Roman" w:hAnsi="Times New Roman" w:cs="Times New Roman"/>
          <w:sz w:val="24"/>
          <w:szCs w:val="24"/>
        </w:rPr>
        <w:t>3.2. MJESTO PROVEDBE: Savska 69D</w:t>
      </w:r>
      <w:r w:rsidR="00E64789" w:rsidRPr="00372550">
        <w:rPr>
          <w:rFonts w:ascii="Times New Roman" w:hAnsi="Times New Roman" w:cs="Times New Roman"/>
          <w:sz w:val="24"/>
          <w:szCs w:val="24"/>
        </w:rPr>
        <w:t>, 10311 Posavski Bregi</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3.2.1. ŽUPANIJA: Zagrebačka županija</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3.2.2. GRAD/OPĆINA: Grad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3.2.3. NASELJE/NASELJA: Posavski Bregi</w:t>
      </w:r>
    </w:p>
    <w:p w:rsidR="00D64740" w:rsidRPr="008A64B2" w:rsidRDefault="00D64740" w:rsidP="008A64B2">
      <w:pPr>
        <w:spacing w:after="0"/>
        <w:jc w:val="both"/>
        <w:rPr>
          <w:rFonts w:ascii="Times New Roman" w:hAnsi="Times New Roman" w:cs="Times New Roman"/>
          <w:sz w:val="24"/>
          <w:szCs w:val="24"/>
        </w:rPr>
      </w:pPr>
    </w:p>
    <w:p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rsidR="00E64789" w:rsidRPr="00E64789" w:rsidRDefault="00E64789" w:rsidP="00E64789">
      <w:pPr>
        <w:ind w:firstLine="426"/>
        <w:jc w:val="both"/>
        <w:rPr>
          <w:rFonts w:ascii="Times New Roman" w:hAnsi="Times New Roman" w:cs="Times New Roman"/>
          <w:sz w:val="24"/>
          <w:szCs w:val="24"/>
        </w:rPr>
      </w:pPr>
      <w:r w:rsidRPr="00E64789">
        <w:rPr>
          <w:rFonts w:ascii="Times New Roman" w:hAnsi="Times New Roman" w:cs="Times New Roman"/>
          <w:b/>
          <w:sz w:val="24"/>
          <w:szCs w:val="24"/>
        </w:rPr>
        <w:t>Cilj projekta</w:t>
      </w:r>
      <w:r w:rsidRPr="00E64789">
        <w:rPr>
          <w:rFonts w:ascii="Times New Roman" w:hAnsi="Times New Roman" w:cs="Times New Roman"/>
          <w:sz w:val="24"/>
          <w:szCs w:val="24"/>
        </w:rPr>
        <w:t xml:space="preserve">: </w:t>
      </w:r>
      <w:r w:rsidR="001A720B">
        <w:rPr>
          <w:rFonts w:ascii="Times New Roman" w:hAnsi="Times New Roman" w:cs="Times New Roman"/>
          <w:sz w:val="24"/>
          <w:szCs w:val="24"/>
        </w:rPr>
        <w:t xml:space="preserve">Rekonstruirati i opremiti vrtić u Posavskim </w:t>
      </w:r>
      <w:proofErr w:type="spellStart"/>
      <w:r w:rsidR="001A720B">
        <w:rPr>
          <w:rFonts w:ascii="Times New Roman" w:hAnsi="Times New Roman" w:cs="Times New Roman"/>
          <w:sz w:val="24"/>
          <w:szCs w:val="24"/>
        </w:rPr>
        <w:t>bregima</w:t>
      </w:r>
      <w:proofErr w:type="spellEnd"/>
    </w:p>
    <w:p w:rsidR="001A720B" w:rsidRDefault="008E419F" w:rsidP="001A720B">
      <w:pPr>
        <w:jc w:val="both"/>
        <w:rPr>
          <w:rFonts w:ascii="Times New Roman" w:hAnsi="Times New Roman" w:cs="Times New Roman"/>
          <w:sz w:val="24"/>
          <w:szCs w:val="24"/>
        </w:rPr>
      </w:pPr>
      <w:r>
        <w:rPr>
          <w:rFonts w:ascii="Times New Roman" w:hAnsi="Times New Roman" w:cs="Times New Roman"/>
          <w:sz w:val="24"/>
          <w:szCs w:val="24"/>
        </w:rPr>
        <w:t>Ulaganjem u rekonstrukciju</w:t>
      </w:r>
      <w:r w:rsidR="001A720B">
        <w:rPr>
          <w:rFonts w:ascii="Times New Roman" w:hAnsi="Times New Roman" w:cs="Times New Roman"/>
          <w:sz w:val="24"/>
          <w:szCs w:val="24"/>
        </w:rPr>
        <w:t xml:space="preserve"> dječjeg vrtića želi se ostvariti organizirana njega, odgoj obrazovanje i zaštita djece do polaska u osnovnu školu. Grad Ivanić grad konstantno bilježi potrebe za novim vrtićkim kapacitetima, te je jasno da će proširenje postojećih kapaciteta omogućiti povećanje broja korisnika, ali i povećati kvalitetu rada i učenja u samom objektu. </w:t>
      </w:r>
    </w:p>
    <w:p w:rsidR="001A720B" w:rsidRDefault="001A720B" w:rsidP="001A720B">
      <w:pPr>
        <w:jc w:val="both"/>
        <w:rPr>
          <w:rFonts w:ascii="Times New Roman" w:hAnsi="Times New Roman" w:cs="Times New Roman"/>
          <w:sz w:val="24"/>
          <w:szCs w:val="24"/>
        </w:rPr>
      </w:pPr>
      <w:r>
        <w:rPr>
          <w:rFonts w:ascii="Times New Roman" w:hAnsi="Times New Roman" w:cs="Times New Roman"/>
          <w:sz w:val="24"/>
          <w:szCs w:val="24"/>
        </w:rPr>
        <w:t>Ciljevi projekta su povećanje kapaciteta i kvalitete usluge predškols</w:t>
      </w:r>
      <w:r w:rsidR="00160C13">
        <w:rPr>
          <w:rFonts w:ascii="Times New Roman" w:hAnsi="Times New Roman" w:cs="Times New Roman"/>
          <w:sz w:val="24"/>
          <w:szCs w:val="24"/>
        </w:rPr>
        <w:t>kog obrazovanja u Gradu Ivanić - G</w:t>
      </w:r>
      <w:r>
        <w:rPr>
          <w:rFonts w:ascii="Times New Roman" w:hAnsi="Times New Roman" w:cs="Times New Roman"/>
          <w:sz w:val="24"/>
          <w:szCs w:val="24"/>
        </w:rPr>
        <w:t>radu, naselju Posavski bregi</w:t>
      </w:r>
    </w:p>
    <w:p w:rsidR="00E64789" w:rsidRPr="00E64789" w:rsidRDefault="00E64789" w:rsidP="00E64789">
      <w:pPr>
        <w:autoSpaceDE w:val="0"/>
        <w:autoSpaceDN w:val="0"/>
        <w:adjustRightInd w:val="0"/>
        <w:spacing w:after="0" w:line="240" w:lineRule="auto"/>
        <w:rPr>
          <w:rFonts w:ascii="Times New Roman" w:hAnsi="Times New Roman" w:cs="Times New Roman"/>
          <w:color w:val="000000"/>
          <w:sz w:val="24"/>
          <w:szCs w:val="24"/>
        </w:rPr>
      </w:pPr>
    </w:p>
    <w:p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OČEKIVANI REZULTATI PROJEKTA</w:t>
      </w:r>
    </w:p>
    <w:p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rsidR="00F61D03" w:rsidRPr="008A64B2" w:rsidRDefault="00F61D03"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300, a najviše 800 znakova</w:t>
      </w:r>
      <w:r w:rsidRPr="008A64B2">
        <w:rPr>
          <w:rFonts w:ascii="Times New Roman" w:hAnsi="Times New Roman" w:cs="Times New Roman"/>
          <w:i/>
          <w:sz w:val="24"/>
          <w:szCs w:val="24"/>
        </w:rPr>
        <w:t>)</w:t>
      </w:r>
    </w:p>
    <w:p w:rsidR="00171A1C" w:rsidRPr="008A64B2" w:rsidRDefault="001A720B" w:rsidP="008A64B2">
      <w:pPr>
        <w:spacing w:after="0"/>
        <w:jc w:val="both"/>
        <w:rPr>
          <w:rFonts w:ascii="Times New Roman" w:hAnsi="Times New Roman" w:cs="Times New Roman"/>
          <w:sz w:val="24"/>
          <w:szCs w:val="24"/>
        </w:rPr>
      </w:pPr>
      <w:r>
        <w:rPr>
          <w:rFonts w:ascii="Times New Roman" w:hAnsi="Times New Roman" w:cs="Times New Roman"/>
          <w:sz w:val="24"/>
          <w:szCs w:val="24"/>
        </w:rPr>
        <w:t>Očekiv</w:t>
      </w:r>
      <w:r w:rsidR="000E2448">
        <w:rPr>
          <w:rFonts w:ascii="Times New Roman" w:hAnsi="Times New Roman" w:cs="Times New Roman"/>
          <w:sz w:val="24"/>
          <w:szCs w:val="24"/>
        </w:rPr>
        <w:t>ani rezultati projekta rekonstrukcije</w:t>
      </w:r>
      <w:r>
        <w:rPr>
          <w:rFonts w:ascii="Times New Roman" w:hAnsi="Times New Roman" w:cs="Times New Roman"/>
          <w:sz w:val="24"/>
          <w:szCs w:val="24"/>
        </w:rPr>
        <w:t xml:space="preserve"> vrtića koji su mjerljivi, su svakako </w:t>
      </w:r>
      <w:r w:rsidR="000E2448">
        <w:rPr>
          <w:rFonts w:ascii="Times New Roman" w:hAnsi="Times New Roman" w:cs="Times New Roman"/>
          <w:sz w:val="24"/>
          <w:szCs w:val="24"/>
        </w:rPr>
        <w:t>povećanje iskoristivosti</w:t>
      </w:r>
      <w:r>
        <w:rPr>
          <w:rFonts w:ascii="Times New Roman" w:hAnsi="Times New Roman" w:cs="Times New Roman"/>
          <w:sz w:val="24"/>
          <w:szCs w:val="24"/>
        </w:rPr>
        <w:t xml:space="preserve"> kvadrature prostorija za predškolsku naobrazbu, te također povećanje broja polaznika dječjeg vrtića. Što se t</w:t>
      </w:r>
      <w:r w:rsidR="000E2448">
        <w:rPr>
          <w:rFonts w:ascii="Times New Roman" w:hAnsi="Times New Roman" w:cs="Times New Roman"/>
          <w:sz w:val="24"/>
          <w:szCs w:val="24"/>
        </w:rPr>
        <w:t xml:space="preserve">iče rezultata u smislu </w:t>
      </w:r>
      <w:r>
        <w:rPr>
          <w:rFonts w:ascii="Times New Roman" w:hAnsi="Times New Roman" w:cs="Times New Roman"/>
          <w:sz w:val="24"/>
          <w:szCs w:val="24"/>
        </w:rPr>
        <w:t xml:space="preserve"> povećanja kvalitete </w:t>
      </w:r>
      <w:r w:rsidR="000E2448">
        <w:rPr>
          <w:rFonts w:ascii="Times New Roman" w:hAnsi="Times New Roman" w:cs="Times New Roman"/>
          <w:sz w:val="24"/>
          <w:szCs w:val="24"/>
        </w:rPr>
        <w:t xml:space="preserve">predškolskog </w:t>
      </w:r>
      <w:r>
        <w:rPr>
          <w:rFonts w:ascii="Times New Roman" w:hAnsi="Times New Roman" w:cs="Times New Roman"/>
          <w:sz w:val="24"/>
          <w:szCs w:val="24"/>
        </w:rPr>
        <w:t xml:space="preserve">odgoja, ovaj projekt je </w:t>
      </w:r>
      <w:r w:rsidR="000361C5">
        <w:rPr>
          <w:rFonts w:ascii="Times New Roman" w:hAnsi="Times New Roman" w:cs="Times New Roman"/>
          <w:sz w:val="24"/>
          <w:szCs w:val="24"/>
        </w:rPr>
        <w:t>opravdan</w:t>
      </w:r>
      <w:r>
        <w:rPr>
          <w:rFonts w:ascii="Times New Roman" w:hAnsi="Times New Roman" w:cs="Times New Roman"/>
          <w:sz w:val="24"/>
          <w:szCs w:val="24"/>
        </w:rPr>
        <w:t xml:space="preserve"> </w:t>
      </w:r>
      <w:r w:rsidR="000361C5">
        <w:rPr>
          <w:rFonts w:ascii="Times New Roman" w:hAnsi="Times New Roman" w:cs="Times New Roman"/>
          <w:sz w:val="24"/>
          <w:szCs w:val="24"/>
        </w:rPr>
        <w:t xml:space="preserve">time što se povećava i ujednačuje kvaliteta prostora za odvijanje predškolske nastave dječjeg vrtića podružnica Posavski bregi s ostalim podružnicama  dječjeg vrtića Ivanić – Grad. Projektom se </w:t>
      </w:r>
      <w:r w:rsidR="00713927">
        <w:rPr>
          <w:rFonts w:ascii="Times New Roman" w:hAnsi="Times New Roman" w:cs="Times New Roman"/>
          <w:sz w:val="24"/>
          <w:szCs w:val="24"/>
        </w:rPr>
        <w:t xml:space="preserve">stvaraju uvjeti koji su </w:t>
      </w:r>
      <w:r>
        <w:rPr>
          <w:rFonts w:ascii="Times New Roman" w:hAnsi="Times New Roman" w:cs="Times New Roman"/>
          <w:sz w:val="24"/>
          <w:szCs w:val="24"/>
        </w:rPr>
        <w:t xml:space="preserve"> se </w:t>
      </w:r>
      <w:r w:rsidR="00713927">
        <w:rPr>
          <w:rFonts w:ascii="Times New Roman" w:hAnsi="Times New Roman" w:cs="Times New Roman"/>
          <w:sz w:val="24"/>
          <w:szCs w:val="24"/>
        </w:rPr>
        <w:t>prihvatljivi za djecu i prilagođeni</w:t>
      </w:r>
      <w:r>
        <w:rPr>
          <w:rFonts w:ascii="Times New Roman" w:hAnsi="Times New Roman" w:cs="Times New Roman"/>
          <w:sz w:val="24"/>
          <w:szCs w:val="24"/>
        </w:rPr>
        <w:t xml:space="preserve"> njihovim potrebama</w:t>
      </w:r>
      <w:r w:rsidR="00713927">
        <w:rPr>
          <w:rFonts w:ascii="Times New Roman" w:hAnsi="Times New Roman" w:cs="Times New Roman"/>
          <w:sz w:val="24"/>
          <w:szCs w:val="24"/>
        </w:rPr>
        <w:t>.</w:t>
      </w:r>
    </w:p>
    <w:p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rsidR="00001FE1" w:rsidRPr="008A64B2" w:rsidRDefault="00001FE1" w:rsidP="00001FE1">
      <w:pPr>
        <w:spacing w:after="0" w:line="240" w:lineRule="auto"/>
        <w:jc w:val="both"/>
        <w:rPr>
          <w:rFonts w:ascii="Times New Roman" w:eastAsia="Calibri" w:hAnsi="Times New Roman" w:cs="Times New Roman"/>
        </w:rPr>
      </w:pPr>
    </w:p>
    <w:p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Pridonosi li projekt stvaranju novih radnih mjesta?                 </w:t>
      </w:r>
      <w:r w:rsidRPr="000877CF">
        <w:rPr>
          <w:rFonts w:ascii="Times New Roman" w:eastAsia="Calibri" w:hAnsi="Times New Roman" w:cs="Times New Roman"/>
          <w:b/>
          <w:bCs/>
          <w:i/>
          <w:sz w:val="24"/>
          <w:szCs w:val="24"/>
          <w:highlight w:val="yellow"/>
          <w:u w:val="single"/>
        </w:rPr>
        <w:t>DA</w:t>
      </w:r>
      <w:r w:rsidRPr="008A64B2">
        <w:rPr>
          <w:rFonts w:ascii="Times New Roman" w:eastAsia="Calibri" w:hAnsi="Times New Roman" w:cs="Times New Roman"/>
          <w:b/>
          <w:bCs/>
          <w:sz w:val="24"/>
          <w:szCs w:val="24"/>
        </w:rPr>
        <w:t xml:space="preserve"> / </w:t>
      </w:r>
      <w:r w:rsidRPr="000877CF">
        <w:rPr>
          <w:rFonts w:ascii="Times New Roman" w:eastAsia="Calibri" w:hAnsi="Times New Roman" w:cs="Times New Roman"/>
          <w:bCs/>
          <w:sz w:val="24"/>
          <w:szCs w:val="24"/>
        </w:rPr>
        <w:t>NE</w:t>
      </w:r>
      <w:r w:rsidRPr="008A64B2">
        <w:rPr>
          <w:rFonts w:ascii="Times New Roman" w:eastAsia="Calibri" w:hAnsi="Times New Roman" w:cs="Times New Roman"/>
          <w:sz w:val="24"/>
          <w:szCs w:val="24"/>
        </w:rPr>
        <w:t xml:space="preserve"> </w:t>
      </w:r>
    </w:p>
    <w:p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rsidR="00001FE1" w:rsidRPr="008A64B2" w:rsidRDefault="00001FE1" w:rsidP="00001FE1">
      <w:pPr>
        <w:spacing w:after="0" w:line="240" w:lineRule="auto"/>
        <w:jc w:val="both"/>
        <w:rPr>
          <w:rFonts w:ascii="Times New Roman" w:eastAsia="Calibri" w:hAnsi="Times New Roman" w:cs="Times New Roman"/>
        </w:rPr>
      </w:pPr>
    </w:p>
    <w:p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rsidR="00001FE1" w:rsidRPr="000877CF" w:rsidRDefault="00001FE1" w:rsidP="008A64B2">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t>opisati na koji način projekt doprinos</w:t>
      </w:r>
      <w:r w:rsidR="004B5FB5" w:rsidRPr="000877CF">
        <w:rPr>
          <w:rFonts w:ascii="Times New Roman" w:eastAsia="Calibri" w:hAnsi="Times New Roman" w:cs="Times New Roman"/>
          <w:sz w:val="24"/>
          <w:szCs w:val="24"/>
        </w:rPr>
        <w:t>i stvaranju novih radnih mjesta</w:t>
      </w:r>
    </w:p>
    <w:p w:rsidR="00001FE1" w:rsidRPr="00E64789" w:rsidRDefault="00001FE1" w:rsidP="008A64B2">
      <w:pPr>
        <w:spacing w:after="0" w:line="240" w:lineRule="auto"/>
        <w:contextualSpacing/>
        <w:jc w:val="both"/>
        <w:rPr>
          <w:rFonts w:ascii="Times New Roman" w:eastAsia="Calibri" w:hAnsi="Times New Roman" w:cs="Times New Roman"/>
          <w:highlight w:val="yellow"/>
        </w:rPr>
      </w:pPr>
    </w:p>
    <w:p w:rsidR="001A720B" w:rsidRDefault="00086E17" w:rsidP="001A720B">
      <w:pPr>
        <w:jc w:val="both"/>
        <w:rPr>
          <w:rFonts w:ascii="Times New Roman" w:hAnsi="Times New Roman" w:cs="Times New Roman"/>
          <w:sz w:val="24"/>
          <w:szCs w:val="24"/>
        </w:rPr>
      </w:pPr>
      <w:r>
        <w:rPr>
          <w:rFonts w:ascii="Times New Roman" w:hAnsi="Times New Roman" w:cs="Times New Roman"/>
          <w:sz w:val="24"/>
          <w:szCs w:val="24"/>
        </w:rPr>
        <w:t>Rekonstrukcijom dječjeg vrtića</w:t>
      </w:r>
      <w:r w:rsidR="001A720B">
        <w:rPr>
          <w:rFonts w:ascii="Times New Roman" w:hAnsi="Times New Roman" w:cs="Times New Roman"/>
          <w:sz w:val="24"/>
          <w:szCs w:val="24"/>
        </w:rPr>
        <w:t xml:space="preserve"> stvoriti će se i nove odgojne supine, što će rezultirati potrebom zapošljavanja </w:t>
      </w:r>
      <w:r w:rsidR="00096128">
        <w:rPr>
          <w:rFonts w:ascii="Times New Roman" w:hAnsi="Times New Roman" w:cs="Times New Roman"/>
          <w:sz w:val="24"/>
          <w:szCs w:val="24"/>
        </w:rPr>
        <w:t>dvije osobe</w:t>
      </w:r>
      <w:r w:rsidR="001A720B">
        <w:rPr>
          <w:rFonts w:ascii="Times New Roman" w:hAnsi="Times New Roman" w:cs="Times New Roman"/>
          <w:sz w:val="24"/>
          <w:szCs w:val="24"/>
        </w:rPr>
        <w:t xml:space="preserve"> na </w:t>
      </w:r>
      <w:r w:rsidR="00096128">
        <w:rPr>
          <w:rFonts w:ascii="Times New Roman" w:hAnsi="Times New Roman" w:cs="Times New Roman"/>
          <w:sz w:val="24"/>
          <w:szCs w:val="24"/>
        </w:rPr>
        <w:t xml:space="preserve">radnom </w:t>
      </w:r>
      <w:r w:rsidR="001A720B">
        <w:rPr>
          <w:rFonts w:ascii="Times New Roman" w:hAnsi="Times New Roman" w:cs="Times New Roman"/>
          <w:sz w:val="24"/>
          <w:szCs w:val="24"/>
        </w:rPr>
        <w:t xml:space="preserve">mjestu odgajatelja. Također ostale skupine će rasteretiti </w:t>
      </w:r>
      <w:r w:rsidR="001A720B">
        <w:rPr>
          <w:rFonts w:ascii="Times New Roman" w:hAnsi="Times New Roman" w:cs="Times New Roman"/>
          <w:sz w:val="24"/>
          <w:szCs w:val="24"/>
        </w:rPr>
        <w:lastRenderedPageBreak/>
        <w:t xml:space="preserve">svoje kapacitete, i samim time olakšati funkcioniranje i povećati kvalitetu rada. Povećanjem kapaciteta stvoriti će se i potreba za kvalitetnijim održavanjem objekta, te će se kroz projekt zaposliti i </w:t>
      </w:r>
      <w:r w:rsidR="00096128">
        <w:rPr>
          <w:rFonts w:ascii="Times New Roman" w:hAnsi="Times New Roman" w:cs="Times New Roman"/>
          <w:sz w:val="24"/>
          <w:szCs w:val="24"/>
        </w:rPr>
        <w:t>jedna nova</w:t>
      </w:r>
      <w:r w:rsidR="001A720B">
        <w:rPr>
          <w:rFonts w:ascii="Times New Roman" w:hAnsi="Times New Roman" w:cs="Times New Roman"/>
          <w:sz w:val="24"/>
          <w:szCs w:val="24"/>
        </w:rPr>
        <w:t xml:space="preserve"> </w:t>
      </w:r>
      <w:r w:rsidR="00096128">
        <w:rPr>
          <w:rFonts w:ascii="Times New Roman" w:hAnsi="Times New Roman" w:cs="Times New Roman"/>
          <w:sz w:val="24"/>
          <w:szCs w:val="24"/>
        </w:rPr>
        <w:t>spremačica</w:t>
      </w:r>
      <w:r w:rsidR="001A720B">
        <w:rPr>
          <w:rFonts w:ascii="Times New Roman" w:hAnsi="Times New Roman" w:cs="Times New Roman"/>
          <w:sz w:val="24"/>
          <w:szCs w:val="24"/>
        </w:rPr>
        <w:t xml:space="preserve">. </w:t>
      </w:r>
    </w:p>
    <w:p w:rsidR="006A742D" w:rsidRPr="000877CF" w:rsidRDefault="006A742D" w:rsidP="008A64B2">
      <w:pPr>
        <w:spacing w:after="0"/>
        <w:jc w:val="both"/>
        <w:rPr>
          <w:rFonts w:ascii="Times New Roman" w:hAnsi="Times New Roman" w:cs="Times New Roman"/>
          <w:sz w:val="24"/>
          <w:szCs w:val="24"/>
        </w:rPr>
      </w:pPr>
    </w:p>
    <w:p w:rsidR="00001FE1" w:rsidRPr="000877CF" w:rsidRDefault="00001FE1" w:rsidP="00001FE1">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t>opisati nova radna mjesta koja se planiraju ostvariti provedbom projekta</w:t>
      </w:r>
    </w:p>
    <w:p w:rsidR="00001FE1" w:rsidRPr="00E64789" w:rsidRDefault="00001FE1" w:rsidP="00001FE1">
      <w:pPr>
        <w:ind w:left="720"/>
        <w:contextualSpacing/>
        <w:jc w:val="both"/>
        <w:rPr>
          <w:rFonts w:ascii="Times New Roman" w:eastAsia="Calibri" w:hAnsi="Times New Roman" w:cs="Times New Roman"/>
          <w:highlight w:val="yellow"/>
        </w:rPr>
      </w:pPr>
    </w:p>
    <w:p w:rsidR="00001FE1" w:rsidRPr="000877CF" w:rsidRDefault="00001FE1" w:rsidP="008A64B2">
      <w:pPr>
        <w:ind w:left="720"/>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Tablica</w:t>
      </w:r>
      <w:r w:rsidR="0072242F" w:rsidRPr="000877CF">
        <w:rPr>
          <w:rFonts w:ascii="Times New Roman" w:eastAsia="Calibri" w:hAnsi="Times New Roman" w:cs="Times New Roman"/>
          <w:sz w:val="24"/>
          <w:szCs w:val="24"/>
        </w:rPr>
        <w:t xml:space="preserve"> 1</w:t>
      </w:r>
      <w:r w:rsidRPr="000877CF">
        <w:rPr>
          <w:rFonts w:ascii="Times New Roman" w:eastAsia="Calibri" w:hAnsi="Times New Roman" w:cs="Times New Roman"/>
          <w:sz w:val="24"/>
          <w:szCs w:val="24"/>
        </w:rPr>
        <w:t>: Radna mjesta koja se planiraju ostvariti provedbom projekta</w:t>
      </w:r>
    </w:p>
    <w:tbl>
      <w:tblPr>
        <w:tblStyle w:val="Reetkatablice"/>
        <w:tblW w:w="9204" w:type="dxa"/>
        <w:jc w:val="center"/>
        <w:tblLook w:val="04A0" w:firstRow="1" w:lastRow="0" w:firstColumn="1" w:lastColumn="0" w:noHBand="0" w:noVBand="1"/>
      </w:tblPr>
      <w:tblGrid>
        <w:gridCol w:w="696"/>
        <w:gridCol w:w="4691"/>
        <w:gridCol w:w="1415"/>
        <w:gridCol w:w="2402"/>
      </w:tblGrid>
      <w:tr w:rsidR="000C30D0" w:rsidTr="00B25442">
        <w:trPr>
          <w:jc w:val="center"/>
        </w:trPr>
        <w:tc>
          <w:tcPr>
            <w:tcW w:w="696"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R.b</w:t>
            </w:r>
            <w:r w:rsidR="0001195B" w:rsidRPr="000877CF">
              <w:rPr>
                <w:rFonts w:ascii="Times New Roman" w:eastAsia="Calibri" w:hAnsi="Times New Roman" w:cs="Times New Roman"/>
                <w:sz w:val="24"/>
                <w:szCs w:val="24"/>
              </w:rPr>
              <w:t>r</w:t>
            </w:r>
            <w:r w:rsidRPr="000877CF">
              <w:rPr>
                <w:rFonts w:ascii="Times New Roman" w:eastAsia="Calibri" w:hAnsi="Times New Roman" w:cs="Times New Roman"/>
                <w:sz w:val="24"/>
                <w:szCs w:val="24"/>
              </w:rPr>
              <w:t>.</w:t>
            </w:r>
          </w:p>
        </w:tc>
        <w:tc>
          <w:tcPr>
            <w:tcW w:w="4691"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Opis radnog mjesta (vrsta radnog mjesta)</w:t>
            </w:r>
          </w:p>
        </w:tc>
        <w:tc>
          <w:tcPr>
            <w:tcW w:w="1415"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Planirani broj radnih mjesta</w:t>
            </w:r>
          </w:p>
        </w:tc>
        <w:tc>
          <w:tcPr>
            <w:tcW w:w="2402" w:type="dxa"/>
            <w:vAlign w:val="center"/>
          </w:tcPr>
          <w:p w:rsidR="002320C5"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Planirana godina ili planirano razdoblje stvaranja novog radnog mjesta nakon realizacije projekta</w:t>
            </w:r>
          </w:p>
        </w:tc>
      </w:tr>
      <w:tr w:rsidR="000C30D0" w:rsidRPr="00B25442" w:rsidTr="00B25442">
        <w:trPr>
          <w:trHeight w:val="482"/>
          <w:jc w:val="center"/>
        </w:trPr>
        <w:tc>
          <w:tcPr>
            <w:tcW w:w="696" w:type="dxa"/>
            <w:vAlign w:val="center"/>
          </w:tcPr>
          <w:p w:rsidR="002320C5" w:rsidRPr="00B25442" w:rsidRDefault="00B25442" w:rsidP="008A64B2">
            <w:pPr>
              <w:contextualSpacing/>
              <w:rPr>
                <w:rFonts w:ascii="Times New Roman" w:eastAsia="Calibri" w:hAnsi="Times New Roman" w:cs="Times New Roman"/>
                <w:sz w:val="24"/>
                <w:szCs w:val="24"/>
              </w:rPr>
            </w:pPr>
            <w:r w:rsidRPr="00B25442">
              <w:rPr>
                <w:rFonts w:ascii="Times New Roman" w:eastAsia="Calibri" w:hAnsi="Times New Roman" w:cs="Times New Roman"/>
                <w:sz w:val="24"/>
                <w:szCs w:val="24"/>
              </w:rPr>
              <w:t>1</w:t>
            </w:r>
          </w:p>
        </w:tc>
        <w:tc>
          <w:tcPr>
            <w:tcW w:w="4691" w:type="dxa"/>
            <w:vAlign w:val="center"/>
          </w:tcPr>
          <w:p w:rsidR="00B25442" w:rsidRDefault="000E2BC7" w:rsidP="00B25442">
            <w:pPr>
              <w:rPr>
                <w:rFonts w:ascii="Times New Roman" w:hAnsi="Times New Roman" w:cs="Times New Roman"/>
                <w:bCs/>
                <w:sz w:val="24"/>
                <w:szCs w:val="24"/>
              </w:rPr>
            </w:pPr>
            <w:r>
              <w:rPr>
                <w:rFonts w:ascii="Times New Roman" w:hAnsi="Times New Roman" w:cs="Times New Roman"/>
                <w:bCs/>
                <w:sz w:val="24"/>
                <w:szCs w:val="24"/>
              </w:rPr>
              <w:t xml:space="preserve">VRSTA RADNOG MJESTA: </w:t>
            </w:r>
            <w:r w:rsidR="001A720B">
              <w:rPr>
                <w:rFonts w:ascii="Times New Roman" w:hAnsi="Times New Roman" w:cs="Times New Roman"/>
                <w:bCs/>
                <w:sz w:val="24"/>
                <w:szCs w:val="24"/>
              </w:rPr>
              <w:t>Odgajatelj</w:t>
            </w:r>
          </w:p>
          <w:p w:rsidR="000E2BC7" w:rsidRPr="00B25442" w:rsidRDefault="000E2BC7" w:rsidP="00B25442">
            <w:pPr>
              <w:rPr>
                <w:rFonts w:ascii="Times New Roman" w:hAnsi="Times New Roman" w:cs="Times New Roman"/>
                <w:bCs/>
                <w:sz w:val="24"/>
                <w:szCs w:val="24"/>
              </w:rPr>
            </w:pPr>
          </w:p>
          <w:p w:rsidR="001A720B" w:rsidRPr="001A720B" w:rsidRDefault="000E2BC7" w:rsidP="001A720B">
            <w:pPr>
              <w:rPr>
                <w:rFonts w:ascii="Times New Roman" w:hAnsi="Times New Roman" w:cs="Times New Roman"/>
                <w:bCs/>
                <w:sz w:val="24"/>
                <w:szCs w:val="24"/>
              </w:rPr>
            </w:pPr>
            <w:r>
              <w:rPr>
                <w:rFonts w:ascii="Times New Roman" w:eastAsia="Calibri" w:hAnsi="Times New Roman" w:cs="Times New Roman"/>
                <w:sz w:val="24"/>
                <w:szCs w:val="24"/>
              </w:rPr>
              <w:t>OPIS</w:t>
            </w:r>
            <w:r w:rsidR="00B25442" w:rsidRPr="00B25442">
              <w:rPr>
                <w:rFonts w:ascii="Times New Roman" w:eastAsia="Calibri" w:hAnsi="Times New Roman" w:cs="Times New Roman"/>
                <w:sz w:val="24"/>
                <w:szCs w:val="24"/>
              </w:rPr>
              <w:t xml:space="preserve">: </w:t>
            </w:r>
            <w:r w:rsidR="001A720B">
              <w:rPr>
                <w:rFonts w:ascii="Times New Roman" w:hAnsi="Times New Roman" w:cs="Times New Roman"/>
                <w:bCs/>
                <w:sz w:val="24"/>
                <w:szCs w:val="24"/>
              </w:rPr>
              <w:t>Odgajateljica u odgojnoj skupini, koja provodi zadani kurikulum</w:t>
            </w:r>
          </w:p>
        </w:tc>
        <w:tc>
          <w:tcPr>
            <w:tcW w:w="1415" w:type="dxa"/>
            <w:vAlign w:val="center"/>
          </w:tcPr>
          <w:p w:rsidR="002320C5" w:rsidRPr="00B25442" w:rsidRDefault="00006169"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02" w:type="dxa"/>
            <w:vAlign w:val="center"/>
          </w:tcPr>
          <w:p w:rsidR="002320C5" w:rsidRPr="00B25442" w:rsidRDefault="00B25442" w:rsidP="008A64B2">
            <w:pPr>
              <w:contextualSpacing/>
              <w:jc w:val="center"/>
              <w:rPr>
                <w:rFonts w:ascii="Times New Roman" w:eastAsia="Calibri" w:hAnsi="Times New Roman" w:cs="Times New Roman"/>
                <w:sz w:val="24"/>
                <w:szCs w:val="24"/>
              </w:rPr>
            </w:pPr>
            <w:r w:rsidRPr="00B25442">
              <w:rPr>
                <w:rFonts w:ascii="Times New Roman" w:eastAsia="Calibri" w:hAnsi="Times New Roman" w:cs="Times New Roman"/>
                <w:sz w:val="24"/>
                <w:szCs w:val="24"/>
              </w:rPr>
              <w:t>2020</w:t>
            </w:r>
          </w:p>
        </w:tc>
      </w:tr>
      <w:tr w:rsidR="001A720B" w:rsidRPr="00B25442" w:rsidTr="00B25442">
        <w:trPr>
          <w:trHeight w:val="482"/>
          <w:jc w:val="center"/>
        </w:trPr>
        <w:tc>
          <w:tcPr>
            <w:tcW w:w="696" w:type="dxa"/>
            <w:vAlign w:val="center"/>
          </w:tcPr>
          <w:p w:rsidR="001A720B" w:rsidRPr="00B25442" w:rsidRDefault="001A720B"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691" w:type="dxa"/>
            <w:vAlign w:val="center"/>
          </w:tcPr>
          <w:p w:rsidR="001A720B" w:rsidRDefault="001A720B" w:rsidP="00B25442">
            <w:pPr>
              <w:rPr>
                <w:rFonts w:ascii="Times New Roman" w:hAnsi="Times New Roman" w:cs="Times New Roman"/>
                <w:bCs/>
                <w:sz w:val="24"/>
                <w:szCs w:val="24"/>
              </w:rPr>
            </w:pPr>
            <w:r>
              <w:rPr>
                <w:rFonts w:ascii="Times New Roman" w:hAnsi="Times New Roman" w:cs="Times New Roman"/>
                <w:bCs/>
                <w:sz w:val="24"/>
                <w:szCs w:val="24"/>
              </w:rPr>
              <w:t>VRSTA RADNOG MJESTA: Spremačica</w:t>
            </w:r>
          </w:p>
          <w:p w:rsidR="00302E71" w:rsidRDefault="00302E71" w:rsidP="00B25442">
            <w:pPr>
              <w:rPr>
                <w:rFonts w:ascii="Times New Roman" w:hAnsi="Times New Roman" w:cs="Times New Roman"/>
                <w:bCs/>
                <w:sz w:val="24"/>
                <w:szCs w:val="24"/>
              </w:rPr>
            </w:pPr>
          </w:p>
          <w:p w:rsidR="00302E71" w:rsidRDefault="00302E71" w:rsidP="00B25442">
            <w:pPr>
              <w:rPr>
                <w:rFonts w:ascii="Times New Roman" w:hAnsi="Times New Roman" w:cs="Times New Roman"/>
                <w:bCs/>
                <w:sz w:val="24"/>
                <w:szCs w:val="24"/>
              </w:rPr>
            </w:pPr>
            <w:r>
              <w:rPr>
                <w:rFonts w:ascii="Times New Roman" w:hAnsi="Times New Roman" w:cs="Times New Roman"/>
                <w:bCs/>
                <w:sz w:val="24"/>
                <w:szCs w:val="24"/>
              </w:rPr>
              <w:t>OPIS: Održavanje objekta i radnog prostora</w:t>
            </w:r>
          </w:p>
        </w:tc>
        <w:tc>
          <w:tcPr>
            <w:tcW w:w="1415" w:type="dxa"/>
            <w:vAlign w:val="center"/>
          </w:tcPr>
          <w:p w:rsidR="001A720B" w:rsidRPr="00B25442" w:rsidRDefault="00006169"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rsidR="001A720B" w:rsidRPr="00B25442" w:rsidRDefault="001A720B"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2020</w:t>
            </w:r>
          </w:p>
        </w:tc>
      </w:tr>
    </w:tbl>
    <w:p w:rsidR="006A742D" w:rsidRPr="008A64B2" w:rsidRDefault="006A742D" w:rsidP="008A64B2">
      <w:pPr>
        <w:contextualSpacing/>
        <w:jc w:val="both"/>
        <w:rPr>
          <w:rFonts w:ascii="Times New Roman" w:eastAsia="Calibri" w:hAnsi="Times New Roman" w:cs="Times New Roman"/>
        </w:rPr>
      </w:pPr>
    </w:p>
    <w:p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Napomena:</w:t>
      </w:r>
    </w:p>
    <w:p w:rsidR="004B5FB5" w:rsidRDefault="00001FE1" w:rsidP="008A64B2">
      <w:pPr>
        <w:spacing w:after="120" w:line="240" w:lineRule="auto"/>
        <w:jc w:val="both"/>
      </w:pPr>
      <w:r w:rsidRPr="008A64B2">
        <w:rPr>
          <w:rFonts w:ascii="Times New Roman" w:eastAsia="Calibri" w:hAnsi="Times New Roman" w:cs="Times New Roman"/>
          <w:i/>
          <w:iCs/>
          <w:sz w:val="24"/>
          <w:szCs w:val="24"/>
        </w:rPr>
        <w:t xml:space="preserve">Podaci iz ove tablice uzeti će se u obzir prilikom provjere ostvarenja kriterija odabira broj </w:t>
      </w:r>
      <w:r w:rsidR="0056651C">
        <w:rPr>
          <w:rFonts w:ascii="Times New Roman" w:eastAsia="Calibri" w:hAnsi="Times New Roman" w:cs="Times New Roman"/>
          <w:i/>
          <w:iCs/>
          <w:sz w:val="24"/>
          <w:szCs w:val="24"/>
        </w:rPr>
        <w:t>2</w:t>
      </w:r>
      <w:r w:rsidRPr="008A64B2">
        <w:rPr>
          <w:rFonts w:ascii="Times New Roman" w:eastAsia="Calibri" w:hAnsi="Times New Roman" w:cs="Times New Roman"/>
          <w:i/>
          <w:iCs/>
          <w:sz w:val="24"/>
          <w:szCs w:val="24"/>
        </w:rPr>
        <w:t xml:space="preserve">. iz Priloga </w:t>
      </w:r>
      <w:r w:rsidR="0056651C">
        <w:rPr>
          <w:rFonts w:ascii="Times New Roman" w:eastAsia="Calibri" w:hAnsi="Times New Roman" w:cs="Times New Roman"/>
          <w:i/>
          <w:iCs/>
          <w:sz w:val="24"/>
          <w:szCs w:val="24"/>
        </w:rPr>
        <w:t>10 Natječaja</w:t>
      </w:r>
      <w:r w:rsidRPr="008A64B2">
        <w:rPr>
          <w:rFonts w:ascii="Times New Roman" w:eastAsia="Calibri" w:hAnsi="Times New Roman" w:cs="Times New Roman"/>
          <w:i/>
          <w:iCs/>
          <w:sz w:val="24"/>
          <w:szCs w:val="24"/>
        </w:rPr>
        <w:t>.</w:t>
      </w:r>
    </w:p>
    <w:p w:rsidR="00001FE1" w:rsidRPr="004B5FB5" w:rsidRDefault="004B5FB5" w:rsidP="004B5FB5">
      <w:pPr>
        <w:spacing w:after="12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B</w:t>
      </w:r>
      <w:r w:rsidRPr="004B5FB5">
        <w:rPr>
          <w:rFonts w:ascii="Times New Roman" w:eastAsia="Calibri" w:hAnsi="Times New Roman" w:cs="Times New Roman"/>
          <w:i/>
          <w:iCs/>
          <w:sz w:val="24"/>
          <w:szCs w:val="24"/>
        </w:rPr>
        <w:t>roj novozaposlenih osoba</w:t>
      </w:r>
      <w:r>
        <w:rPr>
          <w:rFonts w:ascii="Times New Roman" w:eastAsia="Calibri" w:hAnsi="Times New Roman" w:cs="Times New Roman"/>
          <w:i/>
          <w:iCs/>
          <w:sz w:val="24"/>
          <w:szCs w:val="24"/>
        </w:rPr>
        <w:t xml:space="preserve"> je pokazatelj</w:t>
      </w:r>
      <w:r w:rsidRPr="004B5FB5">
        <w:rPr>
          <w:rFonts w:ascii="Times New Roman" w:eastAsia="Calibri" w:hAnsi="Times New Roman" w:cs="Times New Roman"/>
          <w:i/>
          <w:iCs/>
          <w:sz w:val="24"/>
          <w:szCs w:val="24"/>
        </w:rPr>
        <w:t xml:space="preserve"> provedbe projekta te se </w:t>
      </w:r>
      <w:r>
        <w:rPr>
          <w:rFonts w:ascii="Times New Roman" w:eastAsia="Calibri" w:hAnsi="Times New Roman" w:cs="Times New Roman"/>
          <w:i/>
          <w:iCs/>
          <w:sz w:val="24"/>
          <w:szCs w:val="24"/>
        </w:rPr>
        <w:t xml:space="preserve">u trenutku podnošenja zahtjeva za potporu </w:t>
      </w:r>
      <w:r w:rsidRPr="004B5FB5">
        <w:rPr>
          <w:rFonts w:ascii="Times New Roman" w:eastAsia="Calibri" w:hAnsi="Times New Roman" w:cs="Times New Roman"/>
          <w:i/>
          <w:iCs/>
          <w:sz w:val="24"/>
          <w:szCs w:val="24"/>
        </w:rPr>
        <w:t>dokazuje na temelju podataka iz ove tablice</w:t>
      </w:r>
      <w:r>
        <w:rPr>
          <w:rFonts w:ascii="Times New Roman" w:eastAsia="Calibri" w:hAnsi="Times New Roman" w:cs="Times New Roman"/>
          <w:i/>
          <w:iCs/>
          <w:sz w:val="24"/>
          <w:szCs w:val="24"/>
        </w:rPr>
        <w:t>.</w:t>
      </w:r>
    </w:p>
    <w:p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 zahtjev Agencije za plaćanja korisnik je dužan dostaviti i/ili dati na uvid dokaze i/ili obrazložiti stvaranje novih radnih mjesta koja su posljedica p</w:t>
      </w:r>
      <w:r w:rsidR="006A742D" w:rsidRPr="008A64B2">
        <w:rPr>
          <w:rFonts w:ascii="Times New Roman" w:eastAsia="Calibri" w:hAnsi="Times New Roman" w:cs="Times New Roman"/>
          <w:i/>
          <w:iCs/>
          <w:sz w:val="24"/>
          <w:szCs w:val="24"/>
        </w:rPr>
        <w:t>rovedbe ulaganja.</w:t>
      </w:r>
    </w:p>
    <w:p w:rsidR="000E2BC7" w:rsidRPr="008A64B2" w:rsidRDefault="000E2BC7" w:rsidP="0093730F">
      <w:pPr>
        <w:jc w:val="both"/>
        <w:rPr>
          <w:rFonts w:ascii="Times New Roman" w:hAnsi="Times New Roman" w:cs="Times New Roman"/>
          <w:sz w:val="24"/>
          <w:szCs w:val="24"/>
        </w:rPr>
      </w:pPr>
    </w:p>
    <w:p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rsidR="00CE43B0" w:rsidRDefault="00CE43B0" w:rsidP="00CE43B0">
      <w:pPr>
        <w:jc w:val="both"/>
        <w:rPr>
          <w:rFonts w:ascii="Times New Roman" w:hAnsi="Times New Roman" w:cs="Times New Roman"/>
          <w:sz w:val="24"/>
          <w:szCs w:val="24"/>
        </w:rPr>
      </w:pPr>
      <w:r w:rsidRPr="00CD3669">
        <w:rPr>
          <w:rFonts w:ascii="Times New Roman" w:hAnsi="Times New Roman" w:cs="Times New Roman"/>
          <w:sz w:val="24"/>
          <w:szCs w:val="24"/>
        </w:rPr>
        <w:t>Provedba projekta je planirana tijekom 18 mjeseci.</w:t>
      </w:r>
      <w:r>
        <w:rPr>
          <w:rFonts w:ascii="Times New Roman" w:hAnsi="Times New Roman" w:cs="Times New Roman"/>
          <w:sz w:val="24"/>
          <w:szCs w:val="24"/>
        </w:rPr>
        <w:t xml:space="preserve"> </w:t>
      </w:r>
    </w:p>
    <w:p w:rsidR="00CE43B0" w:rsidRPr="00CD3669" w:rsidRDefault="001D7B60" w:rsidP="00CE43B0">
      <w:pPr>
        <w:jc w:val="both"/>
        <w:rPr>
          <w:rFonts w:ascii="Times New Roman" w:hAnsi="Times New Roman" w:cs="Times New Roman"/>
          <w:sz w:val="24"/>
          <w:szCs w:val="24"/>
        </w:rPr>
      </w:pPr>
      <w:r w:rsidRPr="001D7B60">
        <w:rPr>
          <w:rFonts w:ascii="Times New Roman" w:hAnsi="Times New Roman" w:cs="Times New Roman"/>
          <w:sz w:val="24"/>
          <w:szCs w:val="24"/>
        </w:rPr>
        <w:t>REKONSTRUKCIJA DJEČJEG VRTIĆA POSAVSKI BREGI- DINAMIKA PROVEDBE PROJEKTA</w:t>
      </w:r>
      <w:r w:rsidRPr="001D7B60">
        <w:rPr>
          <w:noProof/>
          <w:lang w:eastAsia="hr-HR"/>
        </w:rPr>
        <w:drawing>
          <wp:inline distT="0" distB="0" distL="0" distR="0" wp14:anchorId="0A72FEAB" wp14:editId="35BF8FB8">
            <wp:extent cx="5976620" cy="1842356"/>
            <wp:effectExtent l="0" t="0" r="5080"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6620" cy="1842356"/>
                    </a:xfrm>
                    <a:prstGeom prst="rect">
                      <a:avLst/>
                    </a:prstGeom>
                    <a:noFill/>
                    <a:ln>
                      <a:noFill/>
                    </a:ln>
                  </pic:spPr>
                </pic:pic>
              </a:graphicData>
            </a:graphic>
          </wp:inline>
        </w:drawing>
      </w:r>
    </w:p>
    <w:p w:rsidR="004F23D4" w:rsidRPr="008A64B2" w:rsidRDefault="004F23D4" w:rsidP="0093730F">
      <w:pPr>
        <w:jc w:val="both"/>
        <w:rPr>
          <w:rFonts w:ascii="Times New Roman" w:hAnsi="Times New Roman" w:cs="Times New Roman"/>
          <w:sz w:val="24"/>
          <w:szCs w:val="24"/>
        </w:rPr>
      </w:pPr>
    </w:p>
    <w:p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lastRenderedPageBreak/>
        <w:t>Glavne aktivnosti provedbe projekta: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Javna nabava (prikupljanje ponuda za radove, obrada ponuda, rok mirovanja, potpis ugovora), sukladno Zakonu o javnoj nabavi</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Prikupljanje ponuda za nadzor, ugovaranje</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Obavijest o početku radova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Vidljivost projekta</w:t>
      </w:r>
    </w:p>
    <w:p w:rsidR="00CE43B0" w:rsidRDefault="00302E71" w:rsidP="00CE43B0">
      <w:pPr>
        <w:pStyle w:val="Odlomakpopis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Radovi </w:t>
      </w:r>
      <w:r w:rsidR="00CE43B0" w:rsidRPr="00372550">
        <w:rPr>
          <w:rFonts w:ascii="Times New Roman" w:hAnsi="Times New Roman" w:cs="Times New Roman"/>
          <w:sz w:val="24"/>
          <w:szCs w:val="24"/>
        </w:rPr>
        <w:t xml:space="preserve"> sukladno arhitektonskom troškovniku</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na  elektrotehničkim instalacijama</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vatrodojave</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vodovoda i odvodnje</w:t>
      </w:r>
    </w:p>
    <w:p w:rsidR="00F96C78" w:rsidRPr="00372550"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i instalacija sustava grijanja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Opremanje</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 xml:space="preserve">Tehnički pregled </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Primopredaja radova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Vođenje projekta</w:t>
      </w:r>
    </w:p>
    <w:p w:rsidR="00280706" w:rsidRPr="008A64B2" w:rsidRDefault="00280706" w:rsidP="006B4888">
      <w:pPr>
        <w:jc w:val="both"/>
        <w:rPr>
          <w:rFonts w:ascii="Times New Roman" w:hAnsi="Times New Roman" w:cs="Times New Roman"/>
          <w:sz w:val="24"/>
          <w:szCs w:val="24"/>
        </w:rPr>
      </w:pPr>
    </w:p>
    <w:p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Pripremne aktivnosti koje su provedene u svrhu realizacije projekta: </w:t>
      </w:r>
    </w:p>
    <w:p w:rsidR="001D12F1" w:rsidRPr="008A64B2" w:rsidRDefault="00CE43B0" w:rsidP="008E2C1A">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Izrađen je idejni pro</w:t>
      </w:r>
      <w:r w:rsidR="003A22AF">
        <w:rPr>
          <w:rFonts w:ascii="Times New Roman" w:hAnsi="Times New Roman" w:cs="Times New Roman"/>
          <w:color w:val="000000"/>
          <w:sz w:val="24"/>
          <w:szCs w:val="24"/>
        </w:rPr>
        <w:t xml:space="preserve">jekt i glavni projekt. Ishođene su </w:t>
      </w:r>
      <w:r w:rsidRPr="00372550">
        <w:rPr>
          <w:rFonts w:ascii="Times New Roman" w:hAnsi="Times New Roman" w:cs="Times New Roman"/>
          <w:color w:val="000000"/>
          <w:sz w:val="24"/>
          <w:szCs w:val="24"/>
        </w:rPr>
        <w:t xml:space="preserve">potvrde javno-pravnih tijela koje su sastavni dio glavnog projekta. </w:t>
      </w:r>
    </w:p>
    <w:p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3.8. UKUPNA VRIJEDNOST PROJEKTA</w:t>
      </w:r>
    </w:p>
    <w:p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Ukupna vrijednost projekta sukladno projektno-tehničkoj dokumentaciji uključujući prihvatljive i neprihvatljive troškove, opće troškove i PDV, u skladu s tablicom </w:t>
      </w:r>
      <w:r w:rsidR="009E239F" w:rsidRPr="009E239F">
        <w:rPr>
          <w:rFonts w:ascii="Times New Roman" w:hAnsi="Times New Roman" w:cs="Times New Roman"/>
          <w:color w:val="000000"/>
          <w:sz w:val="24"/>
          <w:szCs w:val="24"/>
        </w:rPr>
        <w:t>1_Plan_nabave_Tablica_</w:t>
      </w:r>
      <w:proofErr w:type="spellStart"/>
      <w:r w:rsidR="009E239F" w:rsidRPr="009E239F">
        <w:rPr>
          <w:rFonts w:ascii="Times New Roman" w:hAnsi="Times New Roman" w:cs="Times New Roman"/>
          <w:color w:val="000000"/>
          <w:sz w:val="24"/>
          <w:szCs w:val="24"/>
        </w:rPr>
        <w:t>troskova</w:t>
      </w:r>
      <w:proofErr w:type="spellEnd"/>
      <w:r w:rsidR="009E239F" w:rsidRPr="009E239F">
        <w:rPr>
          <w:rFonts w:ascii="Times New Roman" w:hAnsi="Times New Roman" w:cs="Times New Roman"/>
          <w:color w:val="000000"/>
          <w:sz w:val="24"/>
          <w:szCs w:val="24"/>
        </w:rPr>
        <w:t>_i_</w:t>
      </w:r>
      <w:proofErr w:type="spellStart"/>
      <w:r w:rsidR="009E239F" w:rsidRPr="009E239F">
        <w:rPr>
          <w:rFonts w:ascii="Times New Roman" w:hAnsi="Times New Roman" w:cs="Times New Roman"/>
          <w:color w:val="000000"/>
          <w:sz w:val="24"/>
          <w:szCs w:val="24"/>
        </w:rPr>
        <w:t>izracuna</w:t>
      </w:r>
      <w:proofErr w:type="spellEnd"/>
      <w:r w:rsidR="009E239F" w:rsidRPr="009E239F">
        <w:rPr>
          <w:rFonts w:ascii="Times New Roman" w:hAnsi="Times New Roman" w:cs="Times New Roman"/>
          <w:color w:val="000000"/>
          <w:sz w:val="24"/>
          <w:szCs w:val="24"/>
        </w:rPr>
        <w:t>_potpore_7-4-1</w:t>
      </w:r>
      <w:r w:rsidRPr="00372550">
        <w:rPr>
          <w:rFonts w:ascii="Times New Roman" w:hAnsi="Times New Roman" w:cs="Times New Roman"/>
          <w:color w:val="000000"/>
          <w:sz w:val="24"/>
          <w:szCs w:val="24"/>
        </w:rPr>
        <w:t xml:space="preserve"> iznosi </w:t>
      </w:r>
      <w:r w:rsidR="004F5A7B">
        <w:rPr>
          <w:rFonts w:ascii="Times New Roman" w:eastAsia="Times New Roman" w:hAnsi="Times New Roman" w:cs="Times New Roman"/>
          <w:b/>
          <w:bCs/>
          <w:color w:val="000000"/>
          <w:sz w:val="24"/>
          <w:szCs w:val="24"/>
          <w:lang w:eastAsia="hr-HR"/>
        </w:rPr>
        <w:t>1.450.667,95</w:t>
      </w:r>
      <w:r>
        <w:rPr>
          <w:rFonts w:ascii="Times New Roman" w:eastAsia="Times New Roman" w:hAnsi="Times New Roman" w:cs="Times New Roman"/>
          <w:b/>
          <w:bCs/>
          <w:color w:val="000000"/>
          <w:sz w:val="24"/>
          <w:szCs w:val="24"/>
          <w:lang w:eastAsia="hr-HR"/>
        </w:rPr>
        <w:t xml:space="preserve"> </w:t>
      </w:r>
      <w:r w:rsidRPr="00372550">
        <w:rPr>
          <w:rFonts w:ascii="Times New Roman" w:eastAsia="Times New Roman" w:hAnsi="Times New Roman" w:cs="Times New Roman"/>
          <w:b/>
          <w:bCs/>
          <w:color w:val="000000"/>
          <w:sz w:val="24"/>
          <w:szCs w:val="24"/>
          <w:lang w:eastAsia="hr-HR"/>
        </w:rPr>
        <w:t>kn.</w:t>
      </w:r>
    </w:p>
    <w:p w:rsidR="000877CF" w:rsidRDefault="000877CF" w:rsidP="00343F54">
      <w:pPr>
        <w:spacing w:after="120"/>
        <w:jc w:val="both"/>
        <w:rPr>
          <w:rFonts w:ascii="Times New Roman" w:hAnsi="Times New Roman" w:cs="Times New Roman"/>
          <w:color w:val="000000"/>
          <w:sz w:val="24"/>
          <w:szCs w:val="24"/>
        </w:rPr>
      </w:pPr>
    </w:p>
    <w:p w:rsidR="00280542" w:rsidRDefault="005C0461"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w:t>
      </w:r>
      <w:r w:rsidR="001D12F1" w:rsidRPr="008A64B2">
        <w:rPr>
          <w:rFonts w:ascii="Times New Roman" w:hAnsi="Times New Roman" w:cs="Times New Roman"/>
          <w:color w:val="000000"/>
          <w:sz w:val="24"/>
          <w:szCs w:val="24"/>
        </w:rPr>
        <w:t>9</w:t>
      </w:r>
      <w:r w:rsidRPr="008A64B2">
        <w:rPr>
          <w:rFonts w:ascii="Times New Roman" w:hAnsi="Times New Roman" w:cs="Times New Roman"/>
          <w:color w:val="000000"/>
          <w:sz w:val="24"/>
          <w:szCs w:val="24"/>
        </w:rPr>
        <w:t xml:space="preserve">. </w:t>
      </w:r>
      <w:r w:rsidR="00C06154" w:rsidRPr="008A64B2">
        <w:rPr>
          <w:rFonts w:ascii="Times New Roman" w:hAnsi="Times New Roman" w:cs="Times New Roman"/>
          <w:color w:val="000000"/>
          <w:sz w:val="24"/>
          <w:szCs w:val="24"/>
        </w:rPr>
        <w:t>ZAPOČETE AKTIVNOSTI GRAĐENJA</w:t>
      </w:r>
    </w:p>
    <w:p w:rsidR="000B63FD" w:rsidRPr="00302E71" w:rsidRDefault="00302E71" w:rsidP="0093730F">
      <w:pPr>
        <w:jc w:val="both"/>
        <w:rPr>
          <w:rFonts w:ascii="Times New Roman" w:hAnsi="Times New Roman" w:cs="Times New Roman"/>
          <w:color w:val="000000"/>
          <w:sz w:val="24"/>
          <w:szCs w:val="24"/>
        </w:rPr>
      </w:pPr>
      <w:r w:rsidRPr="00302E71">
        <w:rPr>
          <w:rFonts w:ascii="Times New Roman" w:hAnsi="Times New Roman" w:cs="Times New Roman"/>
          <w:color w:val="000000"/>
          <w:sz w:val="24"/>
          <w:szCs w:val="24"/>
        </w:rPr>
        <w:t>Aktivnosti građenja nisu započele</w:t>
      </w:r>
    </w:p>
    <w:p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4. DRUŠTVENA OPRAVDANOST PROJEKTA</w:t>
      </w:r>
    </w:p>
    <w:p w:rsidR="005147C7"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rsidR="00302E71" w:rsidRDefault="00302E71" w:rsidP="00343F54">
      <w:pPr>
        <w:spacing w:after="120"/>
        <w:jc w:val="both"/>
        <w:rPr>
          <w:rFonts w:ascii="Times New Roman" w:hAnsi="Times New Roman" w:cs="Times New Roman"/>
          <w:sz w:val="24"/>
          <w:szCs w:val="24"/>
        </w:rPr>
      </w:pPr>
    </w:p>
    <w:p w:rsidR="00302E71" w:rsidRDefault="00302E71" w:rsidP="00302E71">
      <w:pPr>
        <w:spacing w:after="120"/>
        <w:jc w:val="both"/>
        <w:rPr>
          <w:rFonts w:ascii="Times New Roman" w:hAnsi="Times New Roman" w:cs="Times New Roman"/>
          <w:color w:val="000000"/>
          <w:sz w:val="24"/>
          <w:szCs w:val="24"/>
        </w:rPr>
      </w:pPr>
      <w:r>
        <w:rPr>
          <w:rFonts w:ascii="Times New Roman" w:hAnsi="Times New Roman" w:cs="Times New Roman"/>
          <w:sz w:val="24"/>
          <w:szCs w:val="24"/>
        </w:rPr>
        <w:t xml:space="preserve">Ciljane skupine su djeca predškolske dobi, a krajnji korisnici roditelji koji će imati osiguranu skrb i odgojno obrazovni program predškolske djece. </w:t>
      </w:r>
    </w:p>
    <w:p w:rsidR="00302E71" w:rsidRPr="008A64B2" w:rsidRDefault="00302E71" w:rsidP="00343F54">
      <w:pPr>
        <w:spacing w:after="120"/>
        <w:jc w:val="both"/>
        <w:rPr>
          <w:rFonts w:ascii="Times New Roman" w:hAnsi="Times New Roman" w:cs="Times New Roman"/>
          <w:sz w:val="24"/>
          <w:szCs w:val="24"/>
        </w:rPr>
      </w:pPr>
    </w:p>
    <w:p w:rsidR="00CE43B0" w:rsidRPr="00372550" w:rsidRDefault="00CE43B0" w:rsidP="00CE43B0">
      <w:pPr>
        <w:ind w:firstLine="708"/>
        <w:jc w:val="both"/>
        <w:rPr>
          <w:rFonts w:ascii="Times New Roman" w:hAnsi="Times New Roman" w:cs="Times New Roman"/>
          <w:sz w:val="24"/>
          <w:szCs w:val="24"/>
        </w:rPr>
      </w:pPr>
      <w:r w:rsidRPr="00372550">
        <w:rPr>
          <w:rFonts w:ascii="Times New Roman" w:hAnsi="Times New Roman" w:cs="Times New Roman"/>
          <w:sz w:val="24"/>
          <w:szCs w:val="24"/>
        </w:rPr>
        <w:t xml:space="preserve">Ciljne skupine projekta su </w:t>
      </w:r>
      <w:r w:rsidR="00302E71">
        <w:rPr>
          <w:rFonts w:ascii="Times New Roman" w:hAnsi="Times New Roman" w:cs="Times New Roman"/>
          <w:sz w:val="24"/>
          <w:szCs w:val="24"/>
        </w:rPr>
        <w:t xml:space="preserve">također i </w:t>
      </w:r>
      <w:r w:rsidRPr="00372550">
        <w:rPr>
          <w:rFonts w:ascii="Times New Roman" w:hAnsi="Times New Roman" w:cs="Times New Roman"/>
          <w:sz w:val="24"/>
          <w:szCs w:val="24"/>
        </w:rPr>
        <w:t xml:space="preserve">lokalno stanovništvo naselja i područja Grada Ivanić Grada. </w:t>
      </w:r>
    </w:p>
    <w:p w:rsidR="008B7581" w:rsidRDefault="008B7581">
      <w:pPr>
        <w:rPr>
          <w:rFonts w:ascii="Times New Roman" w:hAnsi="Times New Roman" w:cs="Times New Roman"/>
          <w:color w:val="000000"/>
          <w:sz w:val="24"/>
          <w:szCs w:val="24"/>
        </w:rPr>
      </w:pPr>
    </w:p>
    <w:p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rsidR="00302E71" w:rsidRDefault="00302E71" w:rsidP="00302E71">
      <w:pPr>
        <w:jc w:val="both"/>
        <w:rPr>
          <w:rFonts w:ascii="Times New Roman" w:hAnsi="Times New Roman" w:cs="Times New Roman"/>
          <w:sz w:val="24"/>
          <w:szCs w:val="24"/>
        </w:rPr>
      </w:pPr>
      <w:r>
        <w:rPr>
          <w:rFonts w:ascii="Times New Roman" w:hAnsi="Times New Roman" w:cs="Times New Roman"/>
          <w:sz w:val="24"/>
          <w:szCs w:val="24"/>
        </w:rPr>
        <w:t xml:space="preserve">Povećanjem standarda dostupnosti i raspoloživosti u dječjem vrtiću, omogućuje se roditeljima mogućnost zapošljavanja, potiče se demografski rast, i ostanak ljudi na ruralnim područjima. Predškolski odgoj ostvaruje se u skladu s razvojnim osobinama i potrebama djece te socijalnim, kulturnim, vjerskim i drugim potrebama obitelji. Organizira se i provodi na način kojim se doprinosi očuvanju tjelesnog i mentalnog zdravlja djeteta i poticanju cjelovitog razvoja svih djetetovih funkcija, sposobnosti i mogućnosti sukladno znanstvenim spoznajama. Način ostvarenja cilja je usmjeren na stvaranje uvjeta za obavljanje predškolske djelatnosti dječjeg vrtića radi zadovoljenja potreba žitelja Grada Ivanić grada. </w:t>
      </w:r>
    </w:p>
    <w:p w:rsidR="00CF1491" w:rsidRPr="008A64B2" w:rsidRDefault="00CF1491" w:rsidP="0093730F">
      <w:pPr>
        <w:jc w:val="both"/>
        <w:rPr>
          <w:rFonts w:ascii="Times New Roman" w:hAnsi="Times New Roman" w:cs="Times New Roman"/>
          <w:sz w:val="24"/>
          <w:szCs w:val="24"/>
        </w:rPr>
      </w:pPr>
    </w:p>
    <w:p w:rsidR="00D875C8" w:rsidRPr="008A64B2" w:rsidRDefault="00D875C8" w:rsidP="00D875C8">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UDRUGE/VJERSKE ZAJEDNICE S PROJEKTOM I DOKAZ DA JE HUMANITARNA/DRUŠTVENA DJELATNOST UDRUGE/VJERSKE ZAJEDNICE OD POSEBNOG INTERESA ZA LOKALNO STANOVNIŠTVO</w:t>
      </w:r>
    </w:p>
    <w:p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DJELATNOSTI UDRUGE/VJERSKE ZAJEDNICE S PROJEKTOM</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rsidR="007A397B" w:rsidRPr="008A64B2" w:rsidRDefault="007A397B" w:rsidP="00D875C8">
      <w:pPr>
        <w:spacing w:after="120"/>
        <w:jc w:val="both"/>
        <w:rPr>
          <w:rFonts w:ascii="Times New Roman" w:hAnsi="Times New Roman" w:cs="Times New Roman"/>
          <w:sz w:val="24"/>
          <w:szCs w:val="24"/>
        </w:rPr>
      </w:pPr>
    </w:p>
    <w:p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UDRUGE/VJERSKE ZAJEDNICE OD POSEBNOG INTERESA ZA LOKALNO STANOVNIŠTVO</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rsidR="008B7581" w:rsidRDefault="008B7581">
      <w:pPr>
        <w:rPr>
          <w:rFonts w:ascii="Times New Roman" w:hAnsi="Times New Roman" w:cs="Times New Roman"/>
          <w:b/>
          <w:sz w:val="24"/>
          <w:szCs w:val="24"/>
        </w:rPr>
      </w:pPr>
      <w:r>
        <w:rPr>
          <w:rFonts w:ascii="Times New Roman" w:hAnsi="Times New Roman" w:cs="Times New Roman"/>
          <w:b/>
          <w:sz w:val="24"/>
          <w:szCs w:val="24"/>
        </w:rPr>
        <w:br w:type="page"/>
      </w:r>
    </w:p>
    <w:p w:rsidR="00BD6C4C" w:rsidRDefault="00D875C8" w:rsidP="0093730F">
      <w:pPr>
        <w:jc w:val="both"/>
        <w:rPr>
          <w:rFonts w:ascii="Times New Roman" w:hAnsi="Times New Roman" w:cs="Times New Roman"/>
          <w:b/>
          <w:sz w:val="24"/>
          <w:szCs w:val="24"/>
        </w:rPr>
      </w:pPr>
      <w:r w:rsidRPr="008A64B2">
        <w:rPr>
          <w:rFonts w:ascii="Times New Roman" w:hAnsi="Times New Roman" w:cs="Times New Roman"/>
          <w:b/>
          <w:sz w:val="24"/>
          <w:szCs w:val="24"/>
        </w:rPr>
        <w:lastRenderedPageBreak/>
        <w:t>6</w:t>
      </w:r>
      <w:r w:rsidR="00BD6C4C" w:rsidRPr="008A64B2">
        <w:rPr>
          <w:rFonts w:ascii="Times New Roman" w:hAnsi="Times New Roman" w:cs="Times New Roman"/>
          <w:b/>
          <w:sz w:val="24"/>
          <w:szCs w:val="24"/>
        </w:rPr>
        <w:t>. FINANCIJSKI KAPACITET KORISNIKA</w:t>
      </w:r>
      <w:r w:rsidR="00DA6A7F" w:rsidRPr="008A64B2">
        <w:rPr>
          <w:rFonts w:ascii="Times New Roman" w:hAnsi="Times New Roman" w:cs="Times New Roman"/>
          <w:b/>
          <w:sz w:val="24"/>
          <w:szCs w:val="24"/>
        </w:rPr>
        <w:t xml:space="preserve"> </w:t>
      </w:r>
    </w:p>
    <w:p w:rsidR="00302E71" w:rsidRPr="008A64B2" w:rsidRDefault="00302E71" w:rsidP="0093730F">
      <w:pPr>
        <w:jc w:val="both"/>
        <w:rPr>
          <w:rFonts w:ascii="Times New Roman" w:hAnsi="Times New Roman" w:cs="Times New Roman"/>
          <w:sz w:val="24"/>
          <w:szCs w:val="24"/>
        </w:rPr>
      </w:pPr>
      <w:r>
        <w:rPr>
          <w:rFonts w:ascii="Times New Roman" w:hAnsi="Times New Roman" w:cs="Times New Roman"/>
          <w:sz w:val="24"/>
          <w:szCs w:val="24"/>
        </w:rPr>
        <w:t>Nakon odobrenja sredstava i ugovaranja projekta, te raspisane javne nabave, definirati će se kreditni aranžman koji će biti ugovoren sa komercijalnom bankom kako bi se projekt mogao financirati u punom iznosu, te je u planu da se nakon ostvarenja potpore krediti aranžman u potpunosti zatvori. Plan završetka projekta je 18 mjeseci od ugovaranja izvođača radova.</w:t>
      </w:r>
    </w:p>
    <w:p w:rsidR="000B63FD" w:rsidRDefault="000B63FD" w:rsidP="002024B9">
      <w:pPr>
        <w:spacing w:after="120"/>
        <w:jc w:val="both"/>
        <w:rPr>
          <w:rFonts w:ascii="Times New Roman" w:hAnsi="Times New Roman" w:cs="Times New Roman"/>
          <w:b/>
          <w:sz w:val="24"/>
          <w:szCs w:val="24"/>
        </w:rPr>
      </w:pPr>
    </w:p>
    <w:p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rsidR="00CE43B0" w:rsidRDefault="00CE43B0" w:rsidP="00CE43B0">
      <w:pPr>
        <w:pStyle w:val="000063"/>
        <w:tabs>
          <w:tab w:val="left" w:pos="2855"/>
        </w:tabs>
        <w:rPr>
          <w:rStyle w:val="zadanifontodlomka-000003"/>
        </w:rPr>
      </w:pPr>
      <w:r w:rsidRPr="00372550">
        <w:rPr>
          <w:rStyle w:val="zadanifontodlomka-000003"/>
        </w:rPr>
        <w:t xml:space="preserve">Grad Ivanić-Grad ima provedbene kapacitete i relevantno iskustvo u izradi i provedbi projekata (kako iz EU, tako i iz drugih izvora) što osigurava pravovremenu i uspješnu provedbu projekta u skladu s planiranim aktivnostima i ugovornim obvezama. Tim za upravljanje projektom sastoji se od voditelja i koordinatora projekta, financijskog administratora i tehničkog administratora. Tim za provedbu projekta sastoji se od četvero djelatnika s višegodišnjim iskustvom na provedbi različitih projekata: ENGAGE (IEE), ENCRO (IPA), RE-SEETIES (SEE), Europski tjedan kretanja (EMW). Upravljanje i  koordinaciju  projektom provoditi će djelatnici Upravnog odjela za financije, gospodarstvo, komunalne djelatnosti i prostorno planiranje uz stručnu podršku Razvojne agencije  Ivanić – Grad. Tim za upravljanje projektom sastoji se od četiri člana od kojih su tri člana tima diplomirani ekonomisti, a jedan član je dipl. </w:t>
      </w:r>
      <w:proofErr w:type="spellStart"/>
      <w:r w:rsidRPr="00372550">
        <w:rPr>
          <w:rStyle w:val="zadanifontodlomka-000003"/>
        </w:rPr>
        <w:t>ing.arh</w:t>
      </w:r>
      <w:proofErr w:type="spellEnd"/>
      <w:r w:rsidRPr="00372550">
        <w:rPr>
          <w:rStyle w:val="zadanifontodlomka-000003"/>
        </w:rPr>
        <w:t xml:space="preserve">. Voditelj projekta je viša stručna suradnica za programe i fondove Europske unije koja posjeduje više od 20 godina radnog iskustva, kao i relevantno iskustvo u pripremi i provedbi projekata iz različitih EU programa (IPA, IEE, SEE, CIP), a ostatak projektnog tima čine viša referentica za provedbu javne nabave s preko 20 g. radnog iskustva, voditelj odsjeka za financije i računovodstvo s više od 25 godina radnog iskustva u financijskom sektoru i kao sudskom vještačenju koja će biti zadužena za financijsko administriranje projekta, voditelj odsjeka za komunalne djelatnosti, komunalnu infrastrukturu i prostorno planiranje s višegodišnjim iskustvom u projektiranju i urbanom planiranju bit će zadužena za provedbu pojedinih aktivnosti.). Grad posjeduje svu potrebnu opremu i ljudske kapacitete za upravljanje projektima ove vrste. </w:t>
      </w:r>
    </w:p>
    <w:p w:rsidR="00CE43B0" w:rsidRDefault="00CE43B0" w:rsidP="00CE43B0">
      <w:pPr>
        <w:pStyle w:val="000063"/>
        <w:tabs>
          <w:tab w:val="left" w:pos="2855"/>
        </w:tabs>
        <w:rPr>
          <w:rStyle w:val="zadanifontodlomka-000003"/>
        </w:rPr>
      </w:pPr>
    </w:p>
    <w:p w:rsidR="00CE43B0" w:rsidRPr="00D64FC0" w:rsidRDefault="00CE43B0" w:rsidP="00CE43B0">
      <w:pPr>
        <w:ind w:left="66"/>
        <w:jc w:val="both"/>
        <w:rPr>
          <w:rFonts w:ascii="Times New Roman" w:hAnsi="Times New Roman" w:cs="Times New Roman"/>
          <w:sz w:val="24"/>
          <w:szCs w:val="24"/>
        </w:rPr>
      </w:pPr>
      <w:r>
        <w:rPr>
          <w:rFonts w:ascii="Times New Roman" w:hAnsi="Times New Roman" w:cs="Times New Roman"/>
          <w:sz w:val="24"/>
          <w:szCs w:val="24"/>
        </w:rPr>
        <w:t xml:space="preserve">Za poslove provedbe i vođenja projekta po provedenoj javnoj nabavi, Grad će angažirati tvrtku koja se time profesionalno bavi. </w:t>
      </w:r>
    </w:p>
    <w:p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.1. PRIHODI I</w:t>
      </w:r>
      <w:r w:rsidR="006E1AD7" w:rsidRPr="008A64B2">
        <w:rPr>
          <w:rFonts w:ascii="Times New Roman" w:hAnsi="Times New Roman" w:cs="Times New Roman"/>
          <w:sz w:val="24"/>
          <w:szCs w:val="24"/>
        </w:rPr>
        <w:t xml:space="preserve"> RASHODI PROJEKTA/OPERACIJE</w:t>
      </w:r>
    </w:p>
    <w:p w:rsidR="00302E71" w:rsidRDefault="00302E71" w:rsidP="00302E71">
      <w:pPr>
        <w:jc w:val="both"/>
        <w:rPr>
          <w:rFonts w:ascii="Times New Roman" w:hAnsi="Times New Roman" w:cs="Times New Roman"/>
          <w:b/>
          <w:sz w:val="24"/>
          <w:szCs w:val="24"/>
        </w:rPr>
      </w:pPr>
      <w:r>
        <w:rPr>
          <w:rFonts w:ascii="Times New Roman" w:hAnsi="Times New Roman" w:cs="Times New Roman"/>
          <w:sz w:val="24"/>
          <w:szCs w:val="24"/>
        </w:rPr>
        <w:t>Nakon realizacije projekta prihodovna strana biti će osigurana kroz realizaciju u gradskom proračunu. Sve stavke prihoda i rashoda planirane su u Gradskom proračunu, te njihova realizacija nije upitna</w:t>
      </w:r>
    </w:p>
    <w:p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PROJEKTOM/OPERACIJOM PET GODINA OD DANA KONAČNE ISPLATE SREDSTAVA</w:t>
      </w:r>
    </w:p>
    <w:p w:rsidR="00CE43B0" w:rsidRPr="00372550" w:rsidRDefault="00CE43B0" w:rsidP="00CE43B0">
      <w:pPr>
        <w:spacing w:before="100" w:beforeAutospacing="1" w:after="100" w:afterAutospacing="1"/>
        <w:jc w:val="both"/>
        <w:rPr>
          <w:rFonts w:ascii="Times New Roman" w:hAnsi="Times New Roman" w:cs="Times New Roman"/>
          <w:bCs/>
          <w:sz w:val="24"/>
          <w:szCs w:val="24"/>
        </w:rPr>
      </w:pPr>
      <w:r w:rsidRPr="00372550">
        <w:rPr>
          <w:rStyle w:val="zadanifontodlomka-000003"/>
          <w:sz w:val="24"/>
          <w:szCs w:val="24"/>
        </w:rPr>
        <w:t xml:space="preserve">Grad Ivanić Grad </w:t>
      </w:r>
      <w:r w:rsidRPr="00372550">
        <w:rPr>
          <w:rStyle w:val="zadanifontodlomka-000003"/>
          <w:color w:val="000000" w:themeColor="text1"/>
          <w:sz w:val="24"/>
          <w:szCs w:val="24"/>
        </w:rPr>
        <w:t xml:space="preserve">kao jedinica lokalne samouprave koja ima u svojem vlasništvu upisanu imovinu upravljati će projektom pet godina od završetka investicije što je i dužan  temeljem Odluke Gradskog vijeća (Sl. glasnik 2-2014.) o načinu upravljanja i održavanju objekata u javnoj funkciji, a time je ujedno zadovoljen i uvjeti </w:t>
      </w:r>
      <w:r w:rsidRPr="00372550">
        <w:rPr>
          <w:rFonts w:ascii="Times New Roman" w:hAnsi="Times New Roman" w:cs="Times New Roman"/>
          <w:sz w:val="24"/>
          <w:szCs w:val="24"/>
        </w:rPr>
        <w:t xml:space="preserve">iz članka 20 stavak (9) </w:t>
      </w:r>
      <w:r w:rsidRPr="00372550">
        <w:rPr>
          <w:rFonts w:ascii="Times New Roman" w:hAnsi="Times New Roman" w:cs="Times New Roman"/>
          <w:bCs/>
          <w:sz w:val="24"/>
          <w:szCs w:val="24"/>
        </w:rPr>
        <w:t xml:space="preserve">Pravilnika o provedbi mjere 07 »temeljne usluge i obnova sela u ruralnim područjima« iz programa ruralnog razvoja republike hrvatske za razdoblje 2014. – 2020.. </w:t>
      </w:r>
    </w:p>
    <w:p w:rsidR="00CE43B0" w:rsidRPr="00372550" w:rsidRDefault="00CE43B0" w:rsidP="00CE43B0">
      <w:pPr>
        <w:spacing w:before="100" w:beforeAutospacing="1" w:after="100" w:afterAutospacing="1"/>
        <w:jc w:val="both"/>
        <w:rPr>
          <w:rStyle w:val="zadanifontodlomka-000003"/>
          <w:bCs/>
          <w:sz w:val="24"/>
          <w:szCs w:val="24"/>
        </w:rPr>
      </w:pPr>
      <w:r w:rsidRPr="00372550">
        <w:rPr>
          <w:rStyle w:val="zadanifontodlomka-000003"/>
          <w:color w:val="000000" w:themeColor="text1"/>
          <w:sz w:val="24"/>
          <w:szCs w:val="24"/>
        </w:rPr>
        <w:lastRenderedPageBreak/>
        <w:t xml:space="preserve">Odluka propisuje: </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Članak 1.  uređuje način upravljanja i održavanja objekata u javnoj funkciji koji se nalaze na području Grada Ivanić-Grada, te se utvrđuju objekti u javnoj funkciji na području Grada Ivanić-Grada.</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2. Objektima u javnoj funkciji u smislu Odluke smatraju se: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nekretnine u vlasništvu Grada Ivanić-Grada koje se koriste za obavljanje općih i javnih poslova Grada Ivanić-Grada, trgovačkih društava u kojima Grad Ivanić-Grad ima udjele, ustanova kojih je Grad Ivanić-Grad osnivač i po svojoj naravi su u službi građanima;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društveni domovi koji su nekretnine u vlasništvu Grada Ivanić-Grada namijenjene prvenstveno za potrebe održavanja zborova građana mjesnih odbora, za provedbu izbora, referenduma, organiziranje izbornih mjesta, sastanaka i skupova političkih stranaka, udruga građana, probe i vježbe KUD-ova, za ostale potrebe mjesnih odbora na čijem području se nalaze te za ostale kulturne, društvene, rekreativne, sportske i ostale potrebe koje su od značaja za mjesni odbor i Grad Ivanić-Grad u cjelini te objekti koji se nalaze uz društvene domove i izjednačeni su s istima;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sportski objekti koji su nekretnine (građevine) u vlasništvu Grada Ivanić-Grada te se trajno koriste u izvođenju programa javnih potreba u sportu, a sportskim građevinama smatraju se uređene i opremljene površine i građevine u kojima se provode sportske aktivnosti.</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3. Poslovi tekućeg održavanja objekata u javnoj funkciji obavljaju se kao komunalna djelatnost u skladu s posebnom Odlukom Gradskog vijeća Grada Ivanić-Grada. Poslove iz prethodnog stavka obavlja trgovačko društvo Komunalni centar Ivanić-Grad d.o.o, Ivanić-Grad, temeljem posebnog ugovora kojim će se regulirati obujam poslova broj 2/2014. Grad Ivanić-Grad (strana 49) održavanja objekata. </w:t>
      </w:r>
    </w:p>
    <w:p w:rsidR="00CE43B0" w:rsidRPr="00372550" w:rsidRDefault="00CE43B0" w:rsidP="00CE43B0">
      <w:pPr>
        <w:pStyle w:val="Default"/>
        <w:jc w:val="both"/>
        <w:rPr>
          <w:rStyle w:val="zadanifontodlomka-000003"/>
          <w:color w:val="000000" w:themeColor="text1"/>
        </w:rPr>
      </w:pP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Komunalno održavanje  projekta odnosno infrastrukture i opreme koja je predmet investicije ovog projekta obavljati će Gradsko poduzeće </w:t>
      </w:r>
      <w:r w:rsidRPr="00E81BF3">
        <w:rPr>
          <w:rFonts w:ascii="Times New Roman" w:hAnsi="Times New Roman" w:cs="Times New Roman"/>
          <w:b/>
          <w:bCs/>
          <w:sz w:val="24"/>
          <w:szCs w:val="24"/>
        </w:rPr>
        <w:t>KOMUNALNI CENTAR IVANIĆ – GRAD d.o.o.</w:t>
      </w:r>
      <w:r w:rsidRPr="00E81BF3">
        <w:rPr>
          <w:rFonts w:ascii="Times New Roman" w:hAnsi="Times New Roman" w:cs="Times New Roman"/>
          <w:sz w:val="24"/>
          <w:szCs w:val="24"/>
        </w:rPr>
        <w:t xml:space="preserve"> Komunalni centar Ivanić-Grad d.o.o. registriran je za obavljanje komunalnih i drugih usluga, trgovinu, graditeljstvo i upravljanje nekretninama sa sjedištem u Ivanić-Gradu, Moslavačka 13, upisan u registru Trgovačkog suda u Zagrebu MBS 080719014, OIB 77038075724 (osnivački akt Izjava o osnivanju d.o.o. od 16.12.2009. g.).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Društvo uz Upravu ima tri ustrojstvene jedinice i to:  sektor financija, računovodstva i administracije,  uprava groblja i sektor održavanja. Održava sve gradske površine, javnu rasvjetu, parkirališta, trgove, te će shodno tome u periodu od pet godina nakon </w:t>
      </w:r>
      <w:r w:rsidR="0047188B">
        <w:rPr>
          <w:rFonts w:ascii="Times New Roman" w:hAnsi="Times New Roman" w:cs="Times New Roman"/>
          <w:sz w:val="24"/>
          <w:szCs w:val="24"/>
        </w:rPr>
        <w:t>Rekonstrukcije dječjeg vrtića</w:t>
      </w:r>
      <w:r w:rsidRPr="00E81BF3">
        <w:rPr>
          <w:rFonts w:ascii="Times New Roman" w:hAnsi="Times New Roman" w:cs="Times New Roman"/>
          <w:sz w:val="24"/>
          <w:szCs w:val="24"/>
        </w:rPr>
        <w:t xml:space="preserve"> Posavski Bregi vršiti održavanje ovog projekta. U financijskim planovima poduzeća planirana su sredstva za održavanje  komunalne infrastrukture.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Poduzeće ima 38 zaposlenih, od čega jedan zaposlenik ima visoku stručnu spremu - diplomirani ekonomist</w:t>
      </w:r>
      <w:r>
        <w:rPr>
          <w:rFonts w:ascii="Times New Roman" w:hAnsi="Times New Roman" w:cs="Times New Roman"/>
          <w:sz w:val="24"/>
          <w:szCs w:val="24"/>
        </w:rPr>
        <w:t xml:space="preserve">. </w:t>
      </w:r>
      <w:r w:rsidRPr="00E81BF3">
        <w:rPr>
          <w:rFonts w:ascii="Times New Roman" w:hAnsi="Times New Roman" w:cs="Times New Roman"/>
          <w:sz w:val="24"/>
          <w:szCs w:val="24"/>
        </w:rPr>
        <w:t>Dvoje zaposlenih imaju višu stručnu spremu -  inženjer građevine i ekonomist, trinaest zaposlenih imaju srednju stručnu spremu, troje zaposlenih su kvalificirani radnici, a devetnaest zaposlenih su nekvalificirani radnici.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Radovi održavanja odvijat će se uz nadzor zaposlenika gradske uprave, upravnog odjela za financije, gospodarstvo, komunalne djelatnosti i prostorno uređenje. Nadzor održavanja predmetne infrastrukture vršiti će troje  djelatnika u skladu s Programom redovnog održavanja komunalne infrastrukture : viši stručni suradnik za komunalno gospodarstvo -  inženjer građevine, voditelj odsjeka za komunalne djelatnosti, komunalnu infrastrukturu i prostorno </w:t>
      </w:r>
      <w:r w:rsidRPr="00E81BF3">
        <w:rPr>
          <w:rFonts w:ascii="Times New Roman" w:hAnsi="Times New Roman" w:cs="Times New Roman"/>
          <w:sz w:val="24"/>
          <w:szCs w:val="24"/>
        </w:rPr>
        <w:lastRenderedPageBreak/>
        <w:t>planiranje -   diplomirani inženjer arhitekture, komunalni redar- inženjer sigurnosti i zaštite na radu  </w:t>
      </w:r>
    </w:p>
    <w:p w:rsidR="00B31E8C" w:rsidRDefault="00B31E8C" w:rsidP="00B31E8C">
      <w:pPr>
        <w:spacing w:after="120"/>
        <w:jc w:val="both"/>
        <w:rPr>
          <w:rFonts w:ascii="Times New Roman" w:hAnsi="Times New Roman" w:cs="Times New Roman"/>
          <w:b/>
          <w:sz w:val="24"/>
          <w:szCs w:val="24"/>
        </w:rPr>
      </w:pPr>
      <w:r>
        <w:rPr>
          <w:rFonts w:ascii="Times New Roman" w:hAnsi="Times New Roman" w:cs="Times New Roman"/>
          <w:b/>
          <w:sz w:val="24"/>
          <w:szCs w:val="24"/>
        </w:rPr>
        <w:t>9. OSTVARIVANJE NETO PRIHODA</w:t>
      </w:r>
    </w:p>
    <w:p w:rsidR="000E2BC7" w:rsidRPr="000E2BC7" w:rsidRDefault="000E2BC7" w:rsidP="000E2BC7">
      <w:pPr>
        <w:spacing w:after="0" w:line="240" w:lineRule="auto"/>
        <w:jc w:val="both"/>
        <w:rPr>
          <w:rFonts w:ascii="Palatino Linotype" w:eastAsia="Times New Roman" w:hAnsi="Palatino Linotype" w:cs="Calibri"/>
          <w:color w:val="000000"/>
          <w:sz w:val="18"/>
          <w:szCs w:val="18"/>
          <w:lang w:eastAsia="hr-HR"/>
        </w:rPr>
      </w:pPr>
      <w:r w:rsidRPr="000E2BC7">
        <w:rPr>
          <w:rFonts w:ascii="Palatino Linotype" w:eastAsia="Times New Roman" w:hAnsi="Palatino Linotype" w:cs="Calibri"/>
          <w:color w:val="000000"/>
          <w:sz w:val="18"/>
          <w:szCs w:val="18"/>
          <w:lang w:eastAsia="hr-HR"/>
        </w:rPr>
        <w:t> </w:t>
      </w:r>
    </w:p>
    <w:p w:rsidR="007E2A0C" w:rsidRPr="008A64B2" w:rsidRDefault="00D37AA5" w:rsidP="007E2A0C">
      <w:pPr>
        <w:spacing w:after="120" w:line="240" w:lineRule="auto"/>
        <w:jc w:val="both"/>
        <w:rPr>
          <w:rFonts w:ascii="Times New Roman" w:eastAsia="Calibri" w:hAnsi="Times New Roman" w:cs="Times New Roman"/>
        </w:rPr>
      </w:pPr>
      <w:r>
        <w:rPr>
          <w:rFonts w:ascii="Times New Roman" w:eastAsia="Calibri" w:hAnsi="Times New Roman" w:cs="Times New Roman"/>
          <w:sz w:val="24"/>
          <w:szCs w:val="24"/>
        </w:rPr>
        <w:t>Ostvaruje li projekt neto prihod</w:t>
      </w:r>
      <w:r w:rsidR="007E2A0C" w:rsidRPr="008A64B2">
        <w:rPr>
          <w:rFonts w:ascii="Times New Roman" w:eastAsia="Calibri" w:hAnsi="Times New Roman" w:cs="Times New Roman"/>
          <w:sz w:val="24"/>
          <w:szCs w:val="24"/>
        </w:rPr>
        <w:t xml:space="preserve">?                 </w:t>
      </w:r>
      <w:r w:rsidR="00302E71" w:rsidRPr="00302E71">
        <w:rPr>
          <w:rFonts w:ascii="Times New Roman" w:eastAsia="Calibri" w:hAnsi="Times New Roman" w:cs="Times New Roman"/>
          <w:bCs/>
          <w:i/>
          <w:sz w:val="24"/>
          <w:szCs w:val="24"/>
        </w:rPr>
        <w:t>DA</w:t>
      </w:r>
      <w:r w:rsidR="007E2A0C" w:rsidRPr="008A64B2">
        <w:rPr>
          <w:rFonts w:ascii="Times New Roman" w:eastAsia="Calibri" w:hAnsi="Times New Roman" w:cs="Times New Roman"/>
          <w:b/>
          <w:bCs/>
          <w:sz w:val="24"/>
          <w:szCs w:val="24"/>
        </w:rPr>
        <w:t xml:space="preserve"> / </w:t>
      </w:r>
      <w:r w:rsidR="007E2A0C" w:rsidRPr="000E2BC7">
        <w:rPr>
          <w:rFonts w:ascii="Times New Roman" w:eastAsia="Calibri" w:hAnsi="Times New Roman" w:cs="Times New Roman"/>
          <w:b/>
          <w:bCs/>
          <w:sz w:val="24"/>
          <w:szCs w:val="24"/>
        </w:rPr>
        <w:t>NE</w:t>
      </w:r>
      <w:r w:rsidR="007E2A0C" w:rsidRPr="008A64B2">
        <w:rPr>
          <w:rFonts w:ascii="Times New Roman" w:eastAsia="Calibri" w:hAnsi="Times New Roman" w:cs="Times New Roman"/>
          <w:sz w:val="24"/>
          <w:szCs w:val="24"/>
        </w:rPr>
        <w:t xml:space="preserve"> </w:t>
      </w:r>
    </w:p>
    <w:p w:rsidR="00302E71" w:rsidRDefault="00302E71" w:rsidP="0093730F">
      <w:pPr>
        <w:jc w:val="both"/>
        <w:rPr>
          <w:rFonts w:ascii="Times New Roman" w:hAnsi="Times New Roman" w:cs="Times New Roman"/>
          <w:b/>
          <w:sz w:val="24"/>
          <w:szCs w:val="24"/>
        </w:rPr>
      </w:pPr>
    </w:p>
    <w:p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LAG-a</w:t>
      </w:r>
    </w:p>
    <w:p w:rsidR="00F16C24" w:rsidRPr="008A64B2" w:rsidRDefault="00F16C24"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cilj i prioritet </w:t>
      </w:r>
      <w:r w:rsidR="00E06341" w:rsidRPr="008A64B2">
        <w:rPr>
          <w:rFonts w:ascii="Times New Roman" w:hAnsi="Times New Roman" w:cs="Times New Roman"/>
          <w:i/>
          <w:sz w:val="24"/>
          <w:szCs w:val="24"/>
        </w:rPr>
        <w:t xml:space="preserve">iz </w:t>
      </w:r>
      <w:r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sidR="00E06341" w:rsidRPr="008A64B2">
        <w:rPr>
          <w:rFonts w:ascii="Times New Roman" w:hAnsi="Times New Roman" w:cs="Times New Roman"/>
          <w:i/>
          <w:sz w:val="24"/>
          <w:szCs w:val="24"/>
        </w:rPr>
        <w:t>, odnosno lokalnom razvojnom strategijom odabranog LAG-a</w:t>
      </w:r>
      <w:r w:rsidR="00303651" w:rsidRPr="008A64B2">
        <w:rPr>
          <w:rFonts w:ascii="Times New Roman" w:hAnsi="Times New Roman" w:cs="Times New Roman"/>
          <w:i/>
          <w:sz w:val="24"/>
          <w:szCs w:val="24"/>
        </w:rPr>
        <w:t xml:space="preserve">; navesti broj poglavlja/stranice u kojem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navesti broj i datum akta temeljem kojeg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usvojen od strane predstavničkog tijela jedinice lokalne 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 xml:space="preserve">; </w:t>
      </w:r>
      <w:r w:rsidR="005A46B2" w:rsidRPr="008A64B2">
        <w:rPr>
          <w:rFonts w:ascii="Times New Roman" w:hAnsi="Times New Roman" w:cs="Times New Roman"/>
          <w:i/>
          <w:sz w:val="24"/>
          <w:szCs w:val="24"/>
        </w:rPr>
        <w:t xml:space="preserve">navesti gdje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5A46B2" w:rsidRPr="008A64B2">
        <w:rPr>
          <w:rFonts w:ascii="Times New Roman" w:hAnsi="Times New Roman" w:cs="Times New Roman"/>
          <w:i/>
          <w:sz w:val="24"/>
          <w:szCs w:val="24"/>
        </w:rPr>
        <w:t>objavljen - naziv i broj glasnika/link na mrežnu stranicu</w:t>
      </w:r>
      <w:r w:rsidR="00F3307E" w:rsidRPr="008A64B2">
        <w:rPr>
          <w:rFonts w:ascii="Times New Roman" w:hAnsi="Times New Roman" w:cs="Times New Roman"/>
          <w:i/>
          <w:sz w:val="24"/>
          <w:szCs w:val="24"/>
        </w:rPr>
        <w:t>)</w:t>
      </w:r>
    </w:p>
    <w:p w:rsidR="0077308A" w:rsidRDefault="00CE43B0" w:rsidP="00B31903">
      <w:pPr>
        <w:pStyle w:val="000065"/>
        <w:jc w:val="left"/>
      </w:pPr>
      <w:r w:rsidRPr="00372550">
        <w:rPr>
          <w:rStyle w:val="zadanifontodlomka-000003"/>
          <w:b/>
          <w:color w:val="000000" w:themeColor="text1"/>
          <w:lang w:eastAsia="en-US"/>
        </w:rPr>
        <w:t xml:space="preserve">Projekt je usklađen s </w:t>
      </w:r>
      <w:r w:rsidRPr="00372550">
        <w:rPr>
          <w:rStyle w:val="zadanifontodlomka-000003"/>
          <w:color w:val="000000" w:themeColor="text1"/>
        </w:rPr>
        <w:t xml:space="preserve"> </w:t>
      </w:r>
      <w:r w:rsidRPr="00372550">
        <w:rPr>
          <w:bCs/>
          <w:color w:val="000000"/>
        </w:rPr>
        <w:t>Lokalnom razvojnom strategijom Lokalne akcijske grupe „Moslavina“ 2014-2020</w:t>
      </w:r>
      <w:r w:rsidRPr="00372550">
        <w:rPr>
          <w:rStyle w:val="zadanifontodlomka-000003"/>
          <w:color w:val="000000" w:themeColor="text1"/>
        </w:rPr>
        <w:t xml:space="preserve">, što je vidljivo u točki </w:t>
      </w:r>
      <w:r w:rsidRPr="00372550">
        <w:t>4. OPIS CILJEVA LRS TE INTEGRIRANOG I INOVATIVNOG KARAKTERA LRS UKLJUČUJUĆI JASNE I MJERLJIVE POKAZATELJE ZA IZLAZNE POKAZATELJE ILI REZULTATE, tematski cilj SC2 Razvoj revitalizacije i održivog korištenja razvojne resursne osnove s jačanjem CLLD pristupa lokalnom razvoju kroz mjeru M2.1.</w:t>
      </w:r>
      <w:r w:rsidRPr="00372550">
        <w:rPr>
          <w:rStyle w:val="Referencafusnote"/>
        </w:rPr>
        <w:footnoteReference w:id="1"/>
      </w:r>
      <w:r w:rsidRPr="00372550">
        <w:t xml:space="preserve"> </w:t>
      </w:r>
    </w:p>
    <w:p w:rsidR="0077308A" w:rsidRDefault="0077308A" w:rsidP="00B31903">
      <w:pPr>
        <w:pStyle w:val="000065"/>
        <w:jc w:val="left"/>
      </w:pPr>
    </w:p>
    <w:p w:rsidR="00B31903" w:rsidRPr="00B31903" w:rsidRDefault="00CE43B0" w:rsidP="00B31903">
      <w:pPr>
        <w:pStyle w:val="000065"/>
        <w:jc w:val="left"/>
        <w:rPr>
          <w:sz w:val="16"/>
          <w:szCs w:val="16"/>
        </w:rPr>
      </w:pPr>
      <w:r w:rsidRPr="00B31903">
        <w:rPr>
          <w:sz w:val="16"/>
          <w:szCs w:val="16"/>
        </w:rPr>
        <w:t xml:space="preserve">Link na mrežnu stranicu: </w:t>
      </w:r>
      <w:r w:rsidR="00B31903" w:rsidRPr="00B31903">
        <w:rPr>
          <w:sz w:val="16"/>
          <w:szCs w:val="16"/>
        </w:rPr>
        <w:t>https://search.yahoo.com/yhs/search;_ylt=AwrEwFX8QolbW2MASksPxQt.;_ylc=X1MDMjExNDcwMDU1OQRfcgMyBGZyA3locy1sdnMtYXdjBGdwcmlkA2dMSzg3MHdBVGQueFpib2pTNVJmMEEEbl9yc2x0AzAEbl9zdWdnAzQEb3JpZ2luA3NlYXJjaC55YWhvby5jb20EcG9zAzAEcHFzdHIDBHBxc3RybAMwBHFzdHJsAzU2BHF1ZXJ5A3N0cmF0ZWdpamElMjByYXp2b2phJTIwbGFnJTIwbW9zbGF2aW5hJTIwMjAxNCUyMC0lMjAyMDIwBHRfc3RtcAMxNTM1NzIyMzAy?p=strategija+razvoja+lag+moslavina+2014+-+2020&amp;fr2=sb-top&amp;hspart=lvs&amp;hsimp=yhs-awc&amp;type=lvs__webcompa__1_0__ya__ch_WCYID10041_spdf_opdfs_all_b_merge_180604__yaff</w:t>
      </w:r>
    </w:p>
    <w:p w:rsidR="00B31903" w:rsidRDefault="00B31903" w:rsidP="00CE43B0">
      <w:pPr>
        <w:pStyle w:val="000065"/>
      </w:pPr>
    </w:p>
    <w:p w:rsidR="00B31903" w:rsidRDefault="00B31903" w:rsidP="00CE43B0">
      <w:pPr>
        <w:pStyle w:val="000065"/>
      </w:pPr>
    </w:p>
    <w:p w:rsidR="00CE43B0" w:rsidRDefault="00CE43B0" w:rsidP="001A6DBB">
      <w:pPr>
        <w:jc w:val="both"/>
        <w:rPr>
          <w:rFonts w:ascii="Times New Roman" w:hAnsi="Times New Roman" w:cs="Times New Roman"/>
          <w:sz w:val="24"/>
          <w:szCs w:val="24"/>
        </w:rPr>
      </w:pPr>
      <w:r w:rsidRPr="00372550">
        <w:rPr>
          <w:noProof/>
          <w:lang w:eastAsia="hr-HR"/>
        </w:rPr>
        <w:drawing>
          <wp:inline distT="0" distB="0" distL="0" distR="0" wp14:anchorId="41482B8F" wp14:editId="74C60C51">
            <wp:extent cx="5976620" cy="1001395"/>
            <wp:effectExtent l="0" t="0" r="508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76620" cy="1001395"/>
                    </a:xfrm>
                    <a:prstGeom prst="rect">
                      <a:avLst/>
                    </a:prstGeom>
                    <a:noFill/>
                    <a:ln w="9525">
                      <a:noFill/>
                      <a:miter lim="800000"/>
                      <a:headEnd/>
                      <a:tailEnd/>
                    </a:ln>
                  </pic:spPr>
                </pic:pic>
              </a:graphicData>
            </a:graphic>
          </wp:inline>
        </w:drawing>
      </w:r>
    </w:p>
    <w:p w:rsidR="009D0818" w:rsidRDefault="009D0818" w:rsidP="00CE43B0">
      <w:pPr>
        <w:spacing w:line="312" w:lineRule="auto"/>
        <w:jc w:val="both"/>
        <w:rPr>
          <w:rStyle w:val="zadanifontodlomka-000003"/>
          <w:color w:val="000000" w:themeColor="text1"/>
          <w:sz w:val="24"/>
          <w:szCs w:val="24"/>
        </w:rPr>
      </w:pPr>
    </w:p>
    <w:p w:rsidR="00CE43B0" w:rsidRDefault="00CE43B0" w:rsidP="001A6DBB">
      <w:pPr>
        <w:jc w:val="both"/>
        <w:rPr>
          <w:rFonts w:ascii="Times New Roman" w:hAnsi="Times New Roman" w:cs="Times New Roman"/>
          <w:sz w:val="24"/>
          <w:szCs w:val="24"/>
        </w:rPr>
      </w:pPr>
    </w:p>
    <w:p w:rsidR="00CE43B0" w:rsidRDefault="00CE43B0" w:rsidP="001A6DBB">
      <w:pPr>
        <w:jc w:val="both"/>
        <w:rPr>
          <w:rFonts w:ascii="Times New Roman" w:hAnsi="Times New Roman" w:cs="Times New Roman"/>
          <w:sz w:val="24"/>
          <w:szCs w:val="24"/>
        </w:rPr>
      </w:pPr>
    </w:p>
    <w:p w:rsidR="00CE43B0" w:rsidRDefault="00CE43B0" w:rsidP="001A6DBB">
      <w:pPr>
        <w:jc w:val="both"/>
        <w:rPr>
          <w:rFonts w:ascii="Times New Roman" w:hAnsi="Times New Roman" w:cs="Times New Roman"/>
          <w:sz w:val="24"/>
          <w:szCs w:val="24"/>
        </w:rPr>
      </w:pPr>
    </w:p>
    <w:p w:rsidR="00670EE3" w:rsidRPr="008A64B2" w:rsidRDefault="008510D7" w:rsidP="008E2C1A">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lastRenderedPageBreak/>
        <w:t>1</w:t>
      </w:r>
      <w:r w:rsidR="004D4B20">
        <w:rPr>
          <w:rFonts w:ascii="Times New Roman" w:hAnsi="Times New Roman" w:cs="Times New Roman"/>
          <w:b/>
          <w:sz w:val="24"/>
          <w:szCs w:val="24"/>
        </w:rPr>
        <w:t>1</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DOSTUPNOSTI ULAGANJA LOKALNOM STANOVNIŠTVU I RAZLIČITIM INTERESNIM SKUPINAMA</w:t>
      </w:r>
    </w:p>
    <w:p w:rsidR="00670EE3" w:rsidRPr="008A64B2" w:rsidRDefault="00670EE3" w:rsidP="008E2C1A">
      <w:pPr>
        <w:spacing w:after="0"/>
        <w:jc w:val="center"/>
        <w:rPr>
          <w:rFonts w:ascii="Times New Roman" w:hAnsi="Times New Roman" w:cs="Times New Roman"/>
          <w:b/>
          <w:sz w:val="24"/>
          <w:szCs w:val="24"/>
        </w:rPr>
      </w:pPr>
    </w:p>
    <w:p w:rsidR="00670EE3" w:rsidRPr="008A64B2" w:rsidRDefault="00670EE3" w:rsidP="008E2C1A">
      <w:pPr>
        <w:spacing w:after="0"/>
        <w:jc w:val="both"/>
        <w:rPr>
          <w:rFonts w:ascii="Times New Roman" w:hAnsi="Times New Roman" w:cs="Times New Roman"/>
          <w:i/>
          <w:sz w:val="24"/>
          <w:szCs w:val="24"/>
        </w:rPr>
      </w:pPr>
    </w:p>
    <w:p w:rsidR="00670EE3" w:rsidRPr="008A64B2" w:rsidRDefault="00670EE3" w:rsidP="00D875C8">
      <w:pPr>
        <w:spacing w:after="120"/>
        <w:jc w:val="both"/>
        <w:rPr>
          <w:rFonts w:ascii="Times New Roman" w:hAnsi="Times New Roman" w:cs="Times New Roman"/>
          <w:i/>
        </w:rPr>
      </w:pPr>
      <w:r w:rsidRPr="008A64B2">
        <w:rPr>
          <w:rFonts w:ascii="Times New Roman" w:hAnsi="Times New Roman" w:cs="Times New Roman"/>
          <w:i/>
        </w:rPr>
        <w:t>Pojašnjenje:</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proofErr w:type="spellStart"/>
      <w:r w:rsidR="001A7A76">
        <w:rPr>
          <w:rFonts w:ascii="Times New Roman" w:hAnsi="Times New Roman" w:cs="Times New Roman"/>
          <w:i/>
        </w:rPr>
        <w:t>p</w:t>
      </w:r>
      <w:r w:rsidRPr="008A64B2">
        <w:rPr>
          <w:rFonts w:ascii="Times New Roman" w:hAnsi="Times New Roman" w:cs="Times New Roman"/>
          <w:i/>
        </w:rPr>
        <w:t>odmjeru</w:t>
      </w:r>
      <w:proofErr w:type="spellEnd"/>
      <w:r w:rsidRPr="008A64B2">
        <w:rPr>
          <w:rFonts w:ascii="Times New Roman" w:hAnsi="Times New Roman" w:cs="Times New Roman"/>
          <w:i/>
        </w:rPr>
        <w:t xml:space="preserve">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izjaviti da će planirano ulaganje biti dostupno lokalnom stanovništvu i različitim interesnim skupinama.</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krajnje korisnike projekta/operacije.</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rsidR="002E321A" w:rsidRPr="008A64B2" w:rsidRDefault="002E321A" w:rsidP="008E2C1A">
      <w:pPr>
        <w:spacing w:after="0"/>
        <w:jc w:val="both"/>
        <w:rPr>
          <w:rFonts w:ascii="Times New Roman" w:hAnsi="Times New Roman" w:cs="Times New Roman"/>
          <w:sz w:val="24"/>
          <w:szCs w:val="24"/>
        </w:rPr>
      </w:pPr>
    </w:p>
    <w:p w:rsidR="006A0A50" w:rsidRPr="00372550" w:rsidRDefault="006A0A50" w:rsidP="006A0A50">
      <w:pPr>
        <w:spacing w:after="0" w:line="240" w:lineRule="auto"/>
        <w:jc w:val="both"/>
        <w:rPr>
          <w:rFonts w:ascii="Times New Roman" w:eastAsia="Times New Roman" w:hAnsi="Times New Roman" w:cs="Times New Roman"/>
          <w:sz w:val="24"/>
          <w:szCs w:val="24"/>
          <w:lang w:eastAsia="hr-HR"/>
        </w:rPr>
      </w:pPr>
      <w:r w:rsidRPr="00372550">
        <w:rPr>
          <w:rFonts w:ascii="Times New Roman" w:hAnsi="Times New Roman" w:cs="Times New Roman"/>
          <w:sz w:val="24"/>
          <w:szCs w:val="24"/>
        </w:rPr>
        <w:t xml:space="preserve">Ja, </w:t>
      </w:r>
      <w:r w:rsidRPr="00B31903">
        <w:rPr>
          <w:rFonts w:ascii="Times New Roman" w:hAnsi="Times New Roman" w:cs="Times New Roman"/>
          <w:sz w:val="24"/>
          <w:szCs w:val="24"/>
        </w:rPr>
        <w:t>Javor Bojan Leš, dr.vet.med.,</w:t>
      </w:r>
      <w:r w:rsidRPr="00372550">
        <w:rPr>
          <w:rFonts w:ascii="Times New Roman" w:hAnsi="Times New Roman" w:cs="Times New Roman"/>
          <w:sz w:val="24"/>
          <w:szCs w:val="24"/>
        </w:rPr>
        <w:t xml:space="preserve"> kao odgovorna osoba na položaju  Gradonačelnika Grada Ivanić-Grada, pod kaznenom i materijalnom odgovornošću dajem IZJAVU i obvezujem se da će Grad Ivanić – Grad kao korisnik podnositelj Zahtjeva za </w:t>
      </w:r>
      <w:proofErr w:type="spellStart"/>
      <w:r w:rsidRPr="00372550">
        <w:rPr>
          <w:rFonts w:ascii="Times New Roman" w:hAnsi="Times New Roman" w:cs="Times New Roman"/>
          <w:sz w:val="24"/>
          <w:szCs w:val="24"/>
        </w:rPr>
        <w:t>Podmjeru</w:t>
      </w:r>
      <w:proofErr w:type="spellEnd"/>
      <w:r w:rsidRPr="00372550">
        <w:rPr>
          <w:rFonts w:ascii="Times New Roman" w:hAnsi="Times New Roman" w:cs="Times New Roman"/>
          <w:sz w:val="24"/>
          <w:szCs w:val="24"/>
        </w:rPr>
        <w:t xml:space="preserve"> 7.4., Tip operacije 7.4.1. </w:t>
      </w:r>
      <w:r w:rsidR="00C37715">
        <w:rPr>
          <w:rFonts w:ascii="Times New Roman" w:hAnsi="Times New Roman" w:cs="Times New Roman"/>
          <w:sz w:val="24"/>
          <w:szCs w:val="24"/>
        </w:rPr>
        <w:t xml:space="preserve">za Projekt Rekonstrukcije dječjeg vrtića u Posavskim </w:t>
      </w:r>
      <w:proofErr w:type="spellStart"/>
      <w:r w:rsidR="00C37715">
        <w:rPr>
          <w:rFonts w:ascii="Times New Roman" w:hAnsi="Times New Roman" w:cs="Times New Roman"/>
          <w:sz w:val="24"/>
          <w:szCs w:val="24"/>
        </w:rPr>
        <w:t>bregima</w:t>
      </w:r>
      <w:proofErr w:type="spellEnd"/>
      <w:r w:rsidR="00C37715">
        <w:rPr>
          <w:rFonts w:ascii="Times New Roman" w:hAnsi="Times New Roman" w:cs="Times New Roman"/>
          <w:sz w:val="24"/>
          <w:szCs w:val="24"/>
        </w:rPr>
        <w:t xml:space="preserve"> </w:t>
      </w:r>
      <w:r w:rsidRPr="00372550">
        <w:rPr>
          <w:rFonts w:ascii="Times New Roman" w:hAnsi="Times New Roman" w:cs="Times New Roman"/>
          <w:sz w:val="24"/>
          <w:szCs w:val="24"/>
        </w:rPr>
        <w:t xml:space="preserve">osigurati sve potrebne uvjete te da će planirano ulaganje biti dostupno lokalnom stanovništvu odnosno različitim interesnim skupinama, posebice stanovnicima naselja Posavski Bregi te svim interesnim skupinama bez ikakve naknade ili naplate usluga. Predmetno ulaganje i svi rezultati proizašli iz projekta biti će namijenjeni javnoj upotrebi/korištenju </w:t>
      </w:r>
      <w:r w:rsidR="0018409D">
        <w:rPr>
          <w:rFonts w:ascii="Times New Roman" w:hAnsi="Times New Roman" w:cs="Times New Roman"/>
          <w:sz w:val="24"/>
          <w:szCs w:val="24"/>
        </w:rPr>
        <w:t xml:space="preserve">i </w:t>
      </w:r>
      <w:r w:rsidRPr="00372550">
        <w:rPr>
          <w:rFonts w:ascii="Times New Roman" w:hAnsi="Times New Roman" w:cs="Times New Roman"/>
          <w:sz w:val="24"/>
          <w:szCs w:val="24"/>
        </w:rPr>
        <w:t xml:space="preserve">javno dostupni stanovništvu Posavskih </w:t>
      </w:r>
      <w:proofErr w:type="spellStart"/>
      <w:r w:rsidRPr="00372550">
        <w:rPr>
          <w:rFonts w:ascii="Times New Roman" w:hAnsi="Times New Roman" w:cs="Times New Roman"/>
          <w:sz w:val="24"/>
          <w:szCs w:val="24"/>
        </w:rPr>
        <w:t>Brega</w:t>
      </w:r>
      <w:proofErr w:type="spellEnd"/>
      <w:r w:rsidRPr="00372550">
        <w:rPr>
          <w:rFonts w:ascii="Times New Roman" w:hAnsi="Times New Roman" w:cs="Times New Roman"/>
          <w:sz w:val="24"/>
          <w:szCs w:val="24"/>
        </w:rPr>
        <w:t xml:space="preserve"> i  područja Ivanić- Grada, prije svega </w:t>
      </w:r>
      <w:r w:rsidR="0077308A">
        <w:rPr>
          <w:rFonts w:ascii="Times New Roman" w:hAnsi="Times New Roman" w:cs="Times New Roman"/>
          <w:sz w:val="24"/>
          <w:szCs w:val="24"/>
        </w:rPr>
        <w:t>predško</w:t>
      </w:r>
      <w:r w:rsidR="002746E8">
        <w:rPr>
          <w:rFonts w:ascii="Times New Roman" w:hAnsi="Times New Roman" w:cs="Times New Roman"/>
          <w:sz w:val="24"/>
          <w:szCs w:val="24"/>
        </w:rPr>
        <w:t>lskoj djeci i mladim obiteljima.</w:t>
      </w:r>
      <w:r w:rsidR="0077308A">
        <w:rPr>
          <w:rFonts w:ascii="Times New Roman" w:hAnsi="Times New Roman" w:cs="Times New Roman"/>
          <w:sz w:val="24"/>
          <w:szCs w:val="24"/>
        </w:rPr>
        <w:t xml:space="preserve"> </w:t>
      </w:r>
    </w:p>
    <w:p w:rsidR="006A0A50" w:rsidRPr="00372550" w:rsidRDefault="006A0A50" w:rsidP="006A0A50">
      <w:pPr>
        <w:jc w:val="both"/>
        <w:rPr>
          <w:rFonts w:ascii="Times New Roman" w:hAnsi="Times New Roman" w:cs="Times New Roman"/>
          <w:sz w:val="24"/>
          <w:szCs w:val="24"/>
        </w:rPr>
      </w:pPr>
    </w:p>
    <w:p w:rsidR="006A0A50" w:rsidRPr="00372550" w:rsidRDefault="006A0A50" w:rsidP="006A0A50">
      <w:pPr>
        <w:jc w:val="both"/>
        <w:rPr>
          <w:rFonts w:ascii="Times New Roman" w:hAnsi="Times New Roman" w:cs="Times New Roman"/>
          <w:sz w:val="24"/>
          <w:szCs w:val="24"/>
        </w:rPr>
      </w:pPr>
      <w:r w:rsidRPr="00372550">
        <w:rPr>
          <w:rFonts w:ascii="Times New Roman" w:hAnsi="Times New Roman" w:cs="Times New Roman"/>
          <w:sz w:val="24"/>
          <w:szCs w:val="24"/>
        </w:rPr>
        <w:t xml:space="preserve"> </w:t>
      </w: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Default="006A0A50" w:rsidP="006A0A50">
      <w:pPr>
        <w:spacing w:after="0"/>
        <w:jc w:val="both"/>
        <w:rPr>
          <w:rFonts w:ascii="Times New Roman" w:hAnsi="Times New Roman" w:cs="Times New Roman"/>
          <w:sz w:val="24"/>
          <w:szCs w:val="24"/>
        </w:rPr>
      </w:pPr>
      <w:r w:rsidRPr="00372550">
        <w:rPr>
          <w:rFonts w:ascii="Times New Roman" w:hAnsi="Times New Roman" w:cs="Times New Roman"/>
          <w:sz w:val="24"/>
          <w:szCs w:val="24"/>
        </w:rPr>
        <w:t>Datum:</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Potpis i pečat:</w:t>
      </w:r>
    </w:p>
    <w:p w:rsidR="006A0A50" w:rsidRPr="00372550" w:rsidRDefault="006A0A50" w:rsidP="006A0A50">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31903">
        <w:rPr>
          <w:rFonts w:ascii="Times New Roman" w:hAnsi="Times New Roman" w:cs="Times New Roman"/>
          <w:sz w:val="24"/>
          <w:szCs w:val="24"/>
        </w:rPr>
        <w:t>Javor Bojan Leš, dr.vet.med.</w:t>
      </w: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jc w:val="both"/>
        <w:rPr>
          <w:rFonts w:ascii="Times New Roman" w:hAnsi="Times New Roman" w:cs="Times New Roman"/>
          <w:sz w:val="24"/>
          <w:szCs w:val="24"/>
        </w:rPr>
      </w:pPr>
      <w:r>
        <w:rPr>
          <w:rFonts w:ascii="Times New Roman" w:hAnsi="Times New Roman" w:cs="Times New Roman"/>
          <w:sz w:val="24"/>
          <w:szCs w:val="24"/>
        </w:rPr>
        <w:t>Ivanić Grad, ______.2018.</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__________________________</w:t>
      </w:r>
    </w:p>
    <w:p w:rsidR="002E321A" w:rsidRPr="008A64B2" w:rsidRDefault="002E321A" w:rsidP="006A0A50">
      <w:pPr>
        <w:jc w:val="both"/>
        <w:rPr>
          <w:rFonts w:ascii="Times New Roman" w:hAnsi="Times New Roman" w:cs="Times New Roman"/>
          <w:sz w:val="24"/>
          <w:szCs w:val="24"/>
        </w:rPr>
      </w:pPr>
    </w:p>
    <w:sectPr w:rsidR="002E321A" w:rsidRPr="008A64B2" w:rsidSect="008E2C1A">
      <w:footerReference w:type="default" r:id="rId11"/>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23F" w:rsidRDefault="0028623F" w:rsidP="004F23D4">
      <w:pPr>
        <w:spacing w:after="0" w:line="240" w:lineRule="auto"/>
      </w:pPr>
      <w:r>
        <w:separator/>
      </w:r>
    </w:p>
  </w:endnote>
  <w:endnote w:type="continuationSeparator" w:id="0">
    <w:p w:rsidR="0028623F" w:rsidRDefault="0028623F"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rsidR="00FE0D33" w:rsidRPr="00581E44" w:rsidRDefault="00FE0D33">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86538A">
              <w:rPr>
                <w:bCs/>
                <w:noProof/>
              </w:rPr>
              <w:t>1</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86538A">
              <w:rPr>
                <w:bCs/>
                <w:noProof/>
              </w:rPr>
              <w:t>9</w:t>
            </w:r>
            <w:r w:rsidRPr="0093730F">
              <w:rPr>
                <w:bCs/>
                <w:sz w:val="24"/>
                <w:szCs w:val="24"/>
              </w:rPr>
              <w:fldChar w:fldCharType="end"/>
            </w:r>
          </w:p>
        </w:sdtContent>
      </w:sdt>
    </w:sdtContent>
  </w:sdt>
  <w:p w:rsidR="00FE0D33" w:rsidRDefault="00FE0D3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23F" w:rsidRDefault="0028623F" w:rsidP="004F23D4">
      <w:pPr>
        <w:spacing w:after="0" w:line="240" w:lineRule="auto"/>
      </w:pPr>
      <w:r>
        <w:separator/>
      </w:r>
    </w:p>
  </w:footnote>
  <w:footnote w:type="continuationSeparator" w:id="0">
    <w:p w:rsidR="0028623F" w:rsidRDefault="0028623F" w:rsidP="004F23D4">
      <w:pPr>
        <w:spacing w:after="0" w:line="240" w:lineRule="auto"/>
      </w:pPr>
      <w:r>
        <w:continuationSeparator/>
      </w:r>
    </w:p>
  </w:footnote>
  <w:footnote w:id="1">
    <w:p w:rsidR="00CE43B0" w:rsidRPr="00661A4B" w:rsidRDefault="00CE43B0" w:rsidP="00CE43B0">
      <w:pPr>
        <w:pStyle w:val="Default"/>
        <w:rPr>
          <w:rFonts w:asciiTheme="minorHAnsi" w:hAnsiTheme="minorHAns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542"/>
    <w:multiLevelType w:val="hybridMultilevel"/>
    <w:tmpl w:val="183E88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3307681"/>
    <w:multiLevelType w:val="hybridMultilevel"/>
    <w:tmpl w:val="C542F5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58"/>
    <w:rsid w:val="00001FE1"/>
    <w:rsid w:val="00006169"/>
    <w:rsid w:val="0001195B"/>
    <w:rsid w:val="00011C48"/>
    <w:rsid w:val="00011EA5"/>
    <w:rsid w:val="00020B17"/>
    <w:rsid w:val="00022C3F"/>
    <w:rsid w:val="000361C5"/>
    <w:rsid w:val="000429C5"/>
    <w:rsid w:val="00052D98"/>
    <w:rsid w:val="00056FA3"/>
    <w:rsid w:val="0008143D"/>
    <w:rsid w:val="00081F56"/>
    <w:rsid w:val="00086E17"/>
    <w:rsid w:val="00087038"/>
    <w:rsid w:val="000877CF"/>
    <w:rsid w:val="00096128"/>
    <w:rsid w:val="000A0334"/>
    <w:rsid w:val="000A5AF4"/>
    <w:rsid w:val="000B63FD"/>
    <w:rsid w:val="000C30D0"/>
    <w:rsid w:val="000E2448"/>
    <w:rsid w:val="000E2BC7"/>
    <w:rsid w:val="00105A7C"/>
    <w:rsid w:val="00110337"/>
    <w:rsid w:val="001128C6"/>
    <w:rsid w:val="00114EFC"/>
    <w:rsid w:val="00155A0B"/>
    <w:rsid w:val="0016099E"/>
    <w:rsid w:val="00160B55"/>
    <w:rsid w:val="00160C13"/>
    <w:rsid w:val="00163F4B"/>
    <w:rsid w:val="00166C69"/>
    <w:rsid w:val="00171A1C"/>
    <w:rsid w:val="0017350D"/>
    <w:rsid w:val="001800EF"/>
    <w:rsid w:val="0018232C"/>
    <w:rsid w:val="0018409D"/>
    <w:rsid w:val="00187565"/>
    <w:rsid w:val="001A2A9C"/>
    <w:rsid w:val="001A6DBB"/>
    <w:rsid w:val="001A720B"/>
    <w:rsid w:val="001A7A76"/>
    <w:rsid w:val="001B0A29"/>
    <w:rsid w:val="001C0C1D"/>
    <w:rsid w:val="001C793B"/>
    <w:rsid w:val="001D12F1"/>
    <w:rsid w:val="001D7B60"/>
    <w:rsid w:val="001E0A3C"/>
    <w:rsid w:val="001F3AE4"/>
    <w:rsid w:val="00200030"/>
    <w:rsid w:val="002024B9"/>
    <w:rsid w:val="00203D6E"/>
    <w:rsid w:val="002126B6"/>
    <w:rsid w:val="00214AD3"/>
    <w:rsid w:val="002320C5"/>
    <w:rsid w:val="00232CBB"/>
    <w:rsid w:val="002369F8"/>
    <w:rsid w:val="002377B5"/>
    <w:rsid w:val="00253107"/>
    <w:rsid w:val="002531D6"/>
    <w:rsid w:val="0026516F"/>
    <w:rsid w:val="002746E8"/>
    <w:rsid w:val="00280542"/>
    <w:rsid w:val="00280706"/>
    <w:rsid w:val="00282ED8"/>
    <w:rsid w:val="002844FF"/>
    <w:rsid w:val="0028623F"/>
    <w:rsid w:val="002976FD"/>
    <w:rsid w:val="002A3ACE"/>
    <w:rsid w:val="002B19EF"/>
    <w:rsid w:val="002B35B0"/>
    <w:rsid w:val="002B69F7"/>
    <w:rsid w:val="002C1B41"/>
    <w:rsid w:val="002E321A"/>
    <w:rsid w:val="00302E71"/>
    <w:rsid w:val="00303651"/>
    <w:rsid w:val="00304B30"/>
    <w:rsid w:val="003075CB"/>
    <w:rsid w:val="00314BF8"/>
    <w:rsid w:val="00321160"/>
    <w:rsid w:val="00326F0D"/>
    <w:rsid w:val="00343F54"/>
    <w:rsid w:val="00370DE0"/>
    <w:rsid w:val="0037277F"/>
    <w:rsid w:val="00373880"/>
    <w:rsid w:val="003830FA"/>
    <w:rsid w:val="00392C89"/>
    <w:rsid w:val="0039318E"/>
    <w:rsid w:val="003938B1"/>
    <w:rsid w:val="003A0EAF"/>
    <w:rsid w:val="003A22AF"/>
    <w:rsid w:val="003B143F"/>
    <w:rsid w:val="003C1851"/>
    <w:rsid w:val="003C66E2"/>
    <w:rsid w:val="003D2798"/>
    <w:rsid w:val="003E2DA2"/>
    <w:rsid w:val="003F17CC"/>
    <w:rsid w:val="003F5787"/>
    <w:rsid w:val="0040085B"/>
    <w:rsid w:val="00413513"/>
    <w:rsid w:val="00432E59"/>
    <w:rsid w:val="004350F7"/>
    <w:rsid w:val="0044051D"/>
    <w:rsid w:val="00443812"/>
    <w:rsid w:val="004522E9"/>
    <w:rsid w:val="00460CA0"/>
    <w:rsid w:val="00465AA4"/>
    <w:rsid w:val="0047188B"/>
    <w:rsid w:val="00476931"/>
    <w:rsid w:val="00481453"/>
    <w:rsid w:val="00492689"/>
    <w:rsid w:val="00492BE8"/>
    <w:rsid w:val="004933D7"/>
    <w:rsid w:val="004962AE"/>
    <w:rsid w:val="004A1CE6"/>
    <w:rsid w:val="004B3BF5"/>
    <w:rsid w:val="004B5FB5"/>
    <w:rsid w:val="004C0879"/>
    <w:rsid w:val="004D4B20"/>
    <w:rsid w:val="004D528A"/>
    <w:rsid w:val="004E6CB0"/>
    <w:rsid w:val="004F23D4"/>
    <w:rsid w:val="004F3AD9"/>
    <w:rsid w:val="004F5A7B"/>
    <w:rsid w:val="004F5D3E"/>
    <w:rsid w:val="00504955"/>
    <w:rsid w:val="005117AE"/>
    <w:rsid w:val="005147C7"/>
    <w:rsid w:val="00517FDA"/>
    <w:rsid w:val="00522966"/>
    <w:rsid w:val="00530424"/>
    <w:rsid w:val="00532B19"/>
    <w:rsid w:val="005468F5"/>
    <w:rsid w:val="0056651C"/>
    <w:rsid w:val="00572063"/>
    <w:rsid w:val="00572BBA"/>
    <w:rsid w:val="00581E44"/>
    <w:rsid w:val="00596076"/>
    <w:rsid w:val="005A46B2"/>
    <w:rsid w:val="005A5617"/>
    <w:rsid w:val="005B03E4"/>
    <w:rsid w:val="005B0AC2"/>
    <w:rsid w:val="005B7629"/>
    <w:rsid w:val="005C0461"/>
    <w:rsid w:val="005C5BA8"/>
    <w:rsid w:val="005E083B"/>
    <w:rsid w:val="005E4A8D"/>
    <w:rsid w:val="005F25FC"/>
    <w:rsid w:val="006227C0"/>
    <w:rsid w:val="00625314"/>
    <w:rsid w:val="00627BB2"/>
    <w:rsid w:val="006505D3"/>
    <w:rsid w:val="00650EB2"/>
    <w:rsid w:val="00654232"/>
    <w:rsid w:val="006547EA"/>
    <w:rsid w:val="0066427D"/>
    <w:rsid w:val="00670EE3"/>
    <w:rsid w:val="00670FA0"/>
    <w:rsid w:val="006722C8"/>
    <w:rsid w:val="00672C33"/>
    <w:rsid w:val="006810AF"/>
    <w:rsid w:val="006826A4"/>
    <w:rsid w:val="00684D50"/>
    <w:rsid w:val="006876BC"/>
    <w:rsid w:val="00695BAB"/>
    <w:rsid w:val="006A0A50"/>
    <w:rsid w:val="006A1B24"/>
    <w:rsid w:val="006A28EF"/>
    <w:rsid w:val="006A6A1E"/>
    <w:rsid w:val="006A742D"/>
    <w:rsid w:val="006A7F84"/>
    <w:rsid w:val="006B2829"/>
    <w:rsid w:val="006B35D8"/>
    <w:rsid w:val="006B4888"/>
    <w:rsid w:val="006C39EF"/>
    <w:rsid w:val="006C56E8"/>
    <w:rsid w:val="006E1AD7"/>
    <w:rsid w:val="006E4078"/>
    <w:rsid w:val="006E6914"/>
    <w:rsid w:val="006F1BB3"/>
    <w:rsid w:val="006F51D4"/>
    <w:rsid w:val="006F62F9"/>
    <w:rsid w:val="00701D29"/>
    <w:rsid w:val="00703E89"/>
    <w:rsid w:val="007041BC"/>
    <w:rsid w:val="00713927"/>
    <w:rsid w:val="007167F9"/>
    <w:rsid w:val="0071716C"/>
    <w:rsid w:val="007210FC"/>
    <w:rsid w:val="007220A0"/>
    <w:rsid w:val="0072242F"/>
    <w:rsid w:val="00722F5F"/>
    <w:rsid w:val="00737555"/>
    <w:rsid w:val="007604AA"/>
    <w:rsid w:val="0077308A"/>
    <w:rsid w:val="00787E5A"/>
    <w:rsid w:val="007A397B"/>
    <w:rsid w:val="007B655C"/>
    <w:rsid w:val="007C6BF0"/>
    <w:rsid w:val="007E21B1"/>
    <w:rsid w:val="007E28FB"/>
    <w:rsid w:val="007E293A"/>
    <w:rsid w:val="007E2A0C"/>
    <w:rsid w:val="007E63D8"/>
    <w:rsid w:val="00806E30"/>
    <w:rsid w:val="00813F0A"/>
    <w:rsid w:val="00817D40"/>
    <w:rsid w:val="00823C0B"/>
    <w:rsid w:val="0083628D"/>
    <w:rsid w:val="008510D7"/>
    <w:rsid w:val="00851FEA"/>
    <w:rsid w:val="00854B6B"/>
    <w:rsid w:val="00863537"/>
    <w:rsid w:val="0086538A"/>
    <w:rsid w:val="008661C9"/>
    <w:rsid w:val="00882A5A"/>
    <w:rsid w:val="00886F6D"/>
    <w:rsid w:val="0089784B"/>
    <w:rsid w:val="008A6331"/>
    <w:rsid w:val="008A64B2"/>
    <w:rsid w:val="008A6DB8"/>
    <w:rsid w:val="008B7581"/>
    <w:rsid w:val="008C0D3C"/>
    <w:rsid w:val="008C6EC4"/>
    <w:rsid w:val="008E168C"/>
    <w:rsid w:val="008E2C1A"/>
    <w:rsid w:val="008E419F"/>
    <w:rsid w:val="008E7CEF"/>
    <w:rsid w:val="008F5584"/>
    <w:rsid w:val="009103DE"/>
    <w:rsid w:val="0091624A"/>
    <w:rsid w:val="00927E18"/>
    <w:rsid w:val="00932C5B"/>
    <w:rsid w:val="0093676B"/>
    <w:rsid w:val="0093730F"/>
    <w:rsid w:val="009446EF"/>
    <w:rsid w:val="00952250"/>
    <w:rsid w:val="0096227B"/>
    <w:rsid w:val="0098049B"/>
    <w:rsid w:val="009A40D5"/>
    <w:rsid w:val="009D0818"/>
    <w:rsid w:val="009D0EA9"/>
    <w:rsid w:val="009D227B"/>
    <w:rsid w:val="009D5015"/>
    <w:rsid w:val="009E239F"/>
    <w:rsid w:val="009F492D"/>
    <w:rsid w:val="00A059AB"/>
    <w:rsid w:val="00A22938"/>
    <w:rsid w:val="00A256DA"/>
    <w:rsid w:val="00A324CC"/>
    <w:rsid w:val="00A43B31"/>
    <w:rsid w:val="00A50AEB"/>
    <w:rsid w:val="00A60967"/>
    <w:rsid w:val="00A67D01"/>
    <w:rsid w:val="00A7178A"/>
    <w:rsid w:val="00A9409E"/>
    <w:rsid w:val="00AC3239"/>
    <w:rsid w:val="00AD754E"/>
    <w:rsid w:val="00AE438A"/>
    <w:rsid w:val="00AE52F3"/>
    <w:rsid w:val="00AF48C4"/>
    <w:rsid w:val="00B060C7"/>
    <w:rsid w:val="00B06E29"/>
    <w:rsid w:val="00B131B2"/>
    <w:rsid w:val="00B21EFE"/>
    <w:rsid w:val="00B22D44"/>
    <w:rsid w:val="00B22DDD"/>
    <w:rsid w:val="00B23E8D"/>
    <w:rsid w:val="00B25442"/>
    <w:rsid w:val="00B31903"/>
    <w:rsid w:val="00B31E8C"/>
    <w:rsid w:val="00B32DF8"/>
    <w:rsid w:val="00B51DF1"/>
    <w:rsid w:val="00B54563"/>
    <w:rsid w:val="00B5544B"/>
    <w:rsid w:val="00B568B9"/>
    <w:rsid w:val="00B6031E"/>
    <w:rsid w:val="00B627E5"/>
    <w:rsid w:val="00B63AB7"/>
    <w:rsid w:val="00B669D6"/>
    <w:rsid w:val="00B70C19"/>
    <w:rsid w:val="00B72EEB"/>
    <w:rsid w:val="00B91EB6"/>
    <w:rsid w:val="00B94B66"/>
    <w:rsid w:val="00BA59D7"/>
    <w:rsid w:val="00BB0B1C"/>
    <w:rsid w:val="00BB229F"/>
    <w:rsid w:val="00BC43BE"/>
    <w:rsid w:val="00BC6EC8"/>
    <w:rsid w:val="00BD312C"/>
    <w:rsid w:val="00BD6C4C"/>
    <w:rsid w:val="00BE43DB"/>
    <w:rsid w:val="00BF2840"/>
    <w:rsid w:val="00C06154"/>
    <w:rsid w:val="00C06F29"/>
    <w:rsid w:val="00C11E4C"/>
    <w:rsid w:val="00C1217A"/>
    <w:rsid w:val="00C160A1"/>
    <w:rsid w:val="00C315B8"/>
    <w:rsid w:val="00C37715"/>
    <w:rsid w:val="00C436A4"/>
    <w:rsid w:val="00C4502C"/>
    <w:rsid w:val="00C53B18"/>
    <w:rsid w:val="00C547BD"/>
    <w:rsid w:val="00C60596"/>
    <w:rsid w:val="00C649CD"/>
    <w:rsid w:val="00C662E8"/>
    <w:rsid w:val="00C74B37"/>
    <w:rsid w:val="00C7584F"/>
    <w:rsid w:val="00C845A0"/>
    <w:rsid w:val="00C854E4"/>
    <w:rsid w:val="00C87AA7"/>
    <w:rsid w:val="00C94A23"/>
    <w:rsid w:val="00C950F9"/>
    <w:rsid w:val="00CA6999"/>
    <w:rsid w:val="00CA7F9F"/>
    <w:rsid w:val="00CB4893"/>
    <w:rsid w:val="00CE058C"/>
    <w:rsid w:val="00CE43B0"/>
    <w:rsid w:val="00CE6B65"/>
    <w:rsid w:val="00CE6BA0"/>
    <w:rsid w:val="00CF1491"/>
    <w:rsid w:val="00D047FC"/>
    <w:rsid w:val="00D20289"/>
    <w:rsid w:val="00D30696"/>
    <w:rsid w:val="00D3434F"/>
    <w:rsid w:val="00D34A6A"/>
    <w:rsid w:val="00D37AA5"/>
    <w:rsid w:val="00D44B7F"/>
    <w:rsid w:val="00D461DD"/>
    <w:rsid w:val="00D46D43"/>
    <w:rsid w:val="00D5657D"/>
    <w:rsid w:val="00D64740"/>
    <w:rsid w:val="00D740D8"/>
    <w:rsid w:val="00D875C8"/>
    <w:rsid w:val="00DA6A7F"/>
    <w:rsid w:val="00DB7AEE"/>
    <w:rsid w:val="00DD4FD0"/>
    <w:rsid w:val="00DD786E"/>
    <w:rsid w:val="00DE309C"/>
    <w:rsid w:val="00DF09E9"/>
    <w:rsid w:val="00DF324C"/>
    <w:rsid w:val="00E058ED"/>
    <w:rsid w:val="00E06341"/>
    <w:rsid w:val="00E17498"/>
    <w:rsid w:val="00E22818"/>
    <w:rsid w:val="00E27E2C"/>
    <w:rsid w:val="00E3303E"/>
    <w:rsid w:val="00E5220F"/>
    <w:rsid w:val="00E64789"/>
    <w:rsid w:val="00E74D5F"/>
    <w:rsid w:val="00E87E0D"/>
    <w:rsid w:val="00E91C3B"/>
    <w:rsid w:val="00E937DD"/>
    <w:rsid w:val="00E93E52"/>
    <w:rsid w:val="00EA7ADE"/>
    <w:rsid w:val="00ED26A7"/>
    <w:rsid w:val="00ED49E5"/>
    <w:rsid w:val="00EE15E6"/>
    <w:rsid w:val="00EE2003"/>
    <w:rsid w:val="00EE7D52"/>
    <w:rsid w:val="00EF0E5A"/>
    <w:rsid w:val="00F02DFC"/>
    <w:rsid w:val="00F1475F"/>
    <w:rsid w:val="00F156C7"/>
    <w:rsid w:val="00F16C24"/>
    <w:rsid w:val="00F31FDC"/>
    <w:rsid w:val="00F3307E"/>
    <w:rsid w:val="00F40B58"/>
    <w:rsid w:val="00F4107B"/>
    <w:rsid w:val="00F47B77"/>
    <w:rsid w:val="00F5126C"/>
    <w:rsid w:val="00F5180E"/>
    <w:rsid w:val="00F576A8"/>
    <w:rsid w:val="00F61A66"/>
    <w:rsid w:val="00F61D03"/>
    <w:rsid w:val="00F73B5D"/>
    <w:rsid w:val="00F75096"/>
    <w:rsid w:val="00F96C78"/>
    <w:rsid w:val="00FA37E0"/>
    <w:rsid w:val="00FD13FE"/>
    <w:rsid w:val="00FE02AB"/>
    <w:rsid w:val="00FE0D33"/>
    <w:rsid w:val="00FF43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8986">
      <w:bodyDiv w:val="1"/>
      <w:marLeft w:val="0"/>
      <w:marRight w:val="0"/>
      <w:marTop w:val="0"/>
      <w:marBottom w:val="0"/>
      <w:divBdr>
        <w:top w:val="none" w:sz="0" w:space="0" w:color="auto"/>
        <w:left w:val="none" w:sz="0" w:space="0" w:color="auto"/>
        <w:bottom w:val="none" w:sz="0" w:space="0" w:color="auto"/>
        <w:right w:val="none" w:sz="0" w:space="0" w:color="auto"/>
      </w:divBdr>
    </w:div>
    <w:div w:id="233051742">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52155267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21428237">
      <w:bodyDiv w:val="1"/>
      <w:marLeft w:val="0"/>
      <w:marRight w:val="0"/>
      <w:marTop w:val="0"/>
      <w:marBottom w:val="0"/>
      <w:divBdr>
        <w:top w:val="none" w:sz="0" w:space="0" w:color="auto"/>
        <w:left w:val="none" w:sz="0" w:space="0" w:color="auto"/>
        <w:bottom w:val="none" w:sz="0" w:space="0" w:color="auto"/>
        <w:right w:val="none" w:sz="0" w:space="0" w:color="auto"/>
      </w:divBdr>
    </w:div>
    <w:div w:id="828055008">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915550672">
      <w:bodyDiv w:val="1"/>
      <w:marLeft w:val="0"/>
      <w:marRight w:val="0"/>
      <w:marTop w:val="0"/>
      <w:marBottom w:val="0"/>
      <w:divBdr>
        <w:top w:val="none" w:sz="0" w:space="0" w:color="auto"/>
        <w:left w:val="none" w:sz="0" w:space="0" w:color="auto"/>
        <w:bottom w:val="none" w:sz="0" w:space="0" w:color="auto"/>
        <w:right w:val="none" w:sz="0" w:space="0" w:color="auto"/>
      </w:divBdr>
    </w:div>
    <w:div w:id="1081294276">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267039961">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350063880">
      <w:bodyDiv w:val="1"/>
      <w:marLeft w:val="0"/>
      <w:marRight w:val="0"/>
      <w:marTop w:val="0"/>
      <w:marBottom w:val="0"/>
      <w:divBdr>
        <w:top w:val="none" w:sz="0" w:space="0" w:color="auto"/>
        <w:left w:val="none" w:sz="0" w:space="0" w:color="auto"/>
        <w:bottom w:val="none" w:sz="0" w:space="0" w:color="auto"/>
        <w:right w:val="none" w:sz="0" w:space="0" w:color="auto"/>
      </w:divBdr>
    </w:div>
    <w:div w:id="1358627052">
      <w:bodyDiv w:val="1"/>
      <w:marLeft w:val="0"/>
      <w:marRight w:val="0"/>
      <w:marTop w:val="0"/>
      <w:marBottom w:val="0"/>
      <w:divBdr>
        <w:top w:val="none" w:sz="0" w:space="0" w:color="auto"/>
        <w:left w:val="none" w:sz="0" w:space="0" w:color="auto"/>
        <w:bottom w:val="none" w:sz="0" w:space="0" w:color="auto"/>
        <w:right w:val="none" w:sz="0" w:space="0" w:color="auto"/>
      </w:divBdr>
    </w:div>
    <w:div w:id="1446538289">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656910485">
      <w:bodyDiv w:val="1"/>
      <w:marLeft w:val="0"/>
      <w:marRight w:val="0"/>
      <w:marTop w:val="0"/>
      <w:marBottom w:val="0"/>
      <w:divBdr>
        <w:top w:val="none" w:sz="0" w:space="0" w:color="auto"/>
        <w:left w:val="none" w:sz="0" w:space="0" w:color="auto"/>
        <w:bottom w:val="none" w:sz="0" w:space="0" w:color="auto"/>
        <w:right w:val="none" w:sz="0" w:space="0" w:color="auto"/>
      </w:divBdr>
    </w:div>
    <w:div w:id="1724670341">
      <w:bodyDiv w:val="1"/>
      <w:marLeft w:val="0"/>
      <w:marRight w:val="0"/>
      <w:marTop w:val="0"/>
      <w:marBottom w:val="0"/>
      <w:divBdr>
        <w:top w:val="none" w:sz="0" w:space="0" w:color="auto"/>
        <w:left w:val="none" w:sz="0" w:space="0" w:color="auto"/>
        <w:bottom w:val="none" w:sz="0" w:space="0" w:color="auto"/>
        <w:right w:val="none" w:sz="0" w:space="0" w:color="auto"/>
      </w:divBdr>
    </w:div>
    <w:div w:id="1762330547">
      <w:bodyDiv w:val="1"/>
      <w:marLeft w:val="0"/>
      <w:marRight w:val="0"/>
      <w:marTop w:val="0"/>
      <w:marBottom w:val="0"/>
      <w:divBdr>
        <w:top w:val="none" w:sz="0" w:space="0" w:color="auto"/>
        <w:left w:val="none" w:sz="0" w:space="0" w:color="auto"/>
        <w:bottom w:val="none" w:sz="0" w:space="0" w:color="auto"/>
        <w:right w:val="none" w:sz="0" w:space="0" w:color="auto"/>
      </w:divBdr>
    </w:div>
    <w:div w:id="1856919672">
      <w:bodyDiv w:val="1"/>
      <w:marLeft w:val="0"/>
      <w:marRight w:val="0"/>
      <w:marTop w:val="0"/>
      <w:marBottom w:val="0"/>
      <w:divBdr>
        <w:top w:val="none" w:sz="0" w:space="0" w:color="auto"/>
        <w:left w:val="none" w:sz="0" w:space="0" w:color="auto"/>
        <w:bottom w:val="none" w:sz="0" w:space="0" w:color="auto"/>
        <w:right w:val="none" w:sz="0" w:space="0" w:color="auto"/>
      </w:divBdr>
    </w:div>
    <w:div w:id="1873296557">
      <w:bodyDiv w:val="1"/>
      <w:marLeft w:val="0"/>
      <w:marRight w:val="0"/>
      <w:marTop w:val="0"/>
      <w:marBottom w:val="0"/>
      <w:divBdr>
        <w:top w:val="none" w:sz="0" w:space="0" w:color="auto"/>
        <w:left w:val="none" w:sz="0" w:space="0" w:color="auto"/>
        <w:bottom w:val="none" w:sz="0" w:space="0" w:color="auto"/>
        <w:right w:val="none" w:sz="0" w:space="0" w:color="auto"/>
      </w:divBdr>
    </w:div>
    <w:div w:id="1879704422">
      <w:bodyDiv w:val="1"/>
      <w:marLeft w:val="0"/>
      <w:marRight w:val="0"/>
      <w:marTop w:val="0"/>
      <w:marBottom w:val="0"/>
      <w:divBdr>
        <w:top w:val="none" w:sz="0" w:space="0" w:color="auto"/>
        <w:left w:val="none" w:sz="0" w:space="0" w:color="auto"/>
        <w:bottom w:val="none" w:sz="0" w:space="0" w:color="auto"/>
        <w:right w:val="none" w:sz="0" w:space="0" w:color="auto"/>
      </w:divBdr>
    </w:div>
    <w:div w:id="201399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BA57-5492-4A55-B2A8-741AD639F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2633</Words>
  <Characters>15011</Characters>
  <Application>Microsoft Office Word</Application>
  <DocSecurity>4</DocSecurity>
  <Lines>125</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17609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Tihana Vukovic Pocuc</cp:lastModifiedBy>
  <cp:revision>2</cp:revision>
  <cp:lastPrinted>2018-09-04T11:59:00Z</cp:lastPrinted>
  <dcterms:created xsi:type="dcterms:W3CDTF">2018-09-04T12:02:00Z</dcterms:created>
  <dcterms:modified xsi:type="dcterms:W3CDTF">2018-09-04T12:02:00Z</dcterms:modified>
</cp:coreProperties>
</file>