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01C4454D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3B115F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3B115F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izvješća i Izvješća o poslovanju </w:t>
      </w:r>
    </w:p>
    <w:p w14:paraId="61D65D76" w14:textId="77777777" w:rsidR="00A103B4" w:rsidRDefault="005E0C05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</w:t>
      </w:r>
      <w:r w:rsidR="00A103B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Vodoopskrba i odvodnja Zagrebačke županije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d.o.o. </w:t>
      </w:r>
    </w:p>
    <w:p w14:paraId="1F0B266D" w14:textId="5389467B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3B115F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46A94190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 trgovačkog društva</w:t>
      </w:r>
      <w:r w:rsidR="00A103B4">
        <w:rPr>
          <w:rFonts w:ascii="Arial" w:eastAsia="Times New Roman" w:hAnsi="Arial" w:cs="Arial"/>
          <w:sz w:val="24"/>
          <w:szCs w:val="24"/>
          <w:lang w:eastAsia="hr-HR"/>
        </w:rPr>
        <w:t xml:space="preserve"> Vodoopskrba i odvodnja Zagrebačke županije 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d.o.o.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3B115F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A103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61EACE76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06484B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0250C2C4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3B115F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6484B"/>
    <w:rsid w:val="000B6738"/>
    <w:rsid w:val="000C6780"/>
    <w:rsid w:val="001968C8"/>
    <w:rsid w:val="0027467A"/>
    <w:rsid w:val="00385885"/>
    <w:rsid w:val="003B115F"/>
    <w:rsid w:val="003E521A"/>
    <w:rsid w:val="004C51A8"/>
    <w:rsid w:val="0058359F"/>
    <w:rsid w:val="005E0C05"/>
    <w:rsid w:val="006876F4"/>
    <w:rsid w:val="00747EE2"/>
    <w:rsid w:val="007557C9"/>
    <w:rsid w:val="00766FDB"/>
    <w:rsid w:val="008A5CF1"/>
    <w:rsid w:val="009A615E"/>
    <w:rsid w:val="009B4304"/>
    <w:rsid w:val="009C3101"/>
    <w:rsid w:val="009C5A96"/>
    <w:rsid w:val="00A103B4"/>
    <w:rsid w:val="00B70E7C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2022-08-16T11:18:00Z</dcterms:created>
  <dcterms:modified xsi:type="dcterms:W3CDTF">2022-11-11T13:18:00Z</dcterms:modified>
</cp:coreProperties>
</file>