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E61E9AB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E40AB1">
        <w:rPr>
          <w:rFonts w:ascii="Arial" w:hAnsi="Arial" w:cs="Arial"/>
          <w:sz w:val="24"/>
          <w:szCs w:val="24"/>
        </w:rPr>
        <w:t>1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BE615A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E40AB1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E40AB1">
        <w:rPr>
          <w:rFonts w:ascii="Arial" w:eastAsia="Calibri" w:hAnsi="Arial" w:cs="Arial"/>
          <w:b/>
          <w:color w:val="000000" w:themeColor="text1"/>
          <w:sz w:val="24"/>
          <w:szCs w:val="24"/>
        </w:rPr>
        <w:t>studenoga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4F34C823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E40AB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6DC27408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733022C2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40AB1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8B26F87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06D5C0C" w14:textId="77777777" w:rsidR="00E40AB1" w:rsidRPr="00E40AB1" w:rsidRDefault="00E40AB1" w:rsidP="00E40AB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usvajanju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:</w:t>
      </w:r>
    </w:p>
    <w:p w14:paraId="4E70EF35" w14:textId="77777777" w:rsidR="00E40AB1" w:rsidRPr="00E40AB1" w:rsidRDefault="00E40AB1" w:rsidP="00E40AB1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a)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Analize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stanja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2021.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14:paraId="5D959C98" w14:textId="77777777" w:rsidR="00E40AB1" w:rsidRPr="00E40AB1" w:rsidRDefault="00E40AB1" w:rsidP="00E40AB1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b)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Godišnjeg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2022.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financijskim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učincima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trogodišnje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4FA552FA" w14:textId="77777777" w:rsidR="00E40AB1" w:rsidRPr="00E40AB1" w:rsidRDefault="00E40AB1" w:rsidP="00E40AB1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146D1FE8" w14:textId="77777777" w:rsidR="00E40AB1" w:rsidRPr="00E40AB1" w:rsidRDefault="00E40AB1" w:rsidP="00E40AB1">
      <w:pPr>
        <w:numPr>
          <w:ilvl w:val="0"/>
          <w:numId w:val="9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prethodne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Statuta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396DCE04" w14:textId="77777777" w:rsidR="00E40AB1" w:rsidRPr="00E40AB1" w:rsidRDefault="00E40AB1" w:rsidP="00E40AB1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E40AB1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Razmatranje prijedloga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prethodne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Pravilnika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unutarnjem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ustrojstvu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načinu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rada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448534E9" w14:textId="77777777" w:rsidR="00E40AB1" w:rsidRPr="00E40AB1" w:rsidRDefault="00E40AB1" w:rsidP="00E40AB1">
      <w:pPr>
        <w:numPr>
          <w:ilvl w:val="0"/>
          <w:numId w:val="9"/>
        </w:numPr>
        <w:suppressAutoHyphens/>
        <w:contextualSpacing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Razmatranje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prijedloga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pripajanju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trgovačkog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društva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Poduzetnički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centar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Ivanić-Grad d.o.o.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trgovačkom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društvu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Razvojna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agencija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IGRA d.o.o.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očitovanje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istom</w:t>
      </w:r>
      <w:proofErr w:type="spellEnd"/>
      <w:r w:rsidRPr="00E40AB1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,</w:t>
      </w:r>
    </w:p>
    <w:p w14:paraId="454BB718" w14:textId="0E7B2A4B" w:rsidR="00E40AB1" w:rsidRPr="00E40AB1" w:rsidRDefault="00E40AB1" w:rsidP="00E40AB1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E40AB1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E40AB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199A3330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1" w:name="_Hlk100843457"/>
      <w:r w:rsidRPr="00721AAE">
        <w:rPr>
          <w:rFonts w:ascii="Arial" w:hAnsi="Arial" w:cs="Arial"/>
          <w:sz w:val="24"/>
          <w:szCs w:val="24"/>
        </w:rPr>
        <w:lastRenderedPageBreak/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Zaključka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usvajanju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Analize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stanja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sustava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civilne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zaštite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na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području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za 2021. </w:t>
      </w:r>
      <w:proofErr w:type="spellStart"/>
      <w:r w:rsidR="00E40AB1" w:rsidRPr="00E40AB1">
        <w:rPr>
          <w:rFonts w:ascii="Arial" w:eastAsia="Calibri" w:hAnsi="Arial" w:cs="Arial"/>
          <w:bCs/>
          <w:sz w:val="24"/>
          <w:szCs w:val="24"/>
          <w:lang w:val="en-GB"/>
        </w:rPr>
        <w:t>godinu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i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Godišnjeg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plana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razvoja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sustava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civilne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zaštite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na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području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Grada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za 2022.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Godinu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s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financijskim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učincima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trogodišnje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>razdoblje</w:t>
      </w:r>
      <w:proofErr w:type="spellEnd"/>
      <w:r w:rsidR="00E40AB1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1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AA7521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55C51C5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B9EA27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458B01C" w14:textId="77777777" w:rsidR="00E40AB1" w:rsidRPr="00E40AB1" w:rsidRDefault="00E40AB1" w:rsidP="00E40AB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690921" w14:textId="77777777" w:rsidR="00E40AB1" w:rsidRPr="00E40AB1" w:rsidRDefault="00E40AB1" w:rsidP="00E40AB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E40AB1">
        <w:rPr>
          <w:rFonts w:ascii="Arial" w:eastAsia="Calibri" w:hAnsi="Arial" w:cs="Arial"/>
          <w:sz w:val="24"/>
          <w:szCs w:val="24"/>
        </w:rPr>
        <w:t>Odbor za Statut i Poslovnik razmatrao je prijedlog Zaključka o usvajanju Analize stanja sustava civilne zaštite na području Grada Ivanić-Grada za 2021. godinu i prijedlog Zaključka o usvajanju Godišnjeg plana razvoja sustava civilne zaštite na području Grada Ivanić-Grada za 2022. godinu s financijskim učincima za trogodišnje razdoblje.</w:t>
      </w:r>
    </w:p>
    <w:p w14:paraId="1D8FDA48" w14:textId="77777777" w:rsidR="00E40AB1" w:rsidRPr="00E40AB1" w:rsidRDefault="00E40AB1" w:rsidP="00E40AB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32B5C4D6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4D26EE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B1C20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zaključke</w:t>
      </w:r>
      <w:r w:rsidRPr="00E40AB1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44D2E326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9610C62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B24F4CD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92CDE9" w14:textId="27031E35" w:rsidR="004F7B0F" w:rsidRDefault="00E40AB1" w:rsidP="00E40AB1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</w:t>
      </w: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3551D774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2" w:name="_Hlk120112746"/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3" w:name="_Hlk90307053"/>
      <w:r w:rsidR="00E40AB1" w:rsidRPr="00E40AB1">
        <w:rPr>
          <w:rFonts w:ascii="Arial" w:hAnsi="Arial" w:cs="Arial"/>
          <w:bCs/>
          <w:sz w:val="24"/>
          <w:szCs w:val="24"/>
        </w:rPr>
        <w:t>prijedlog Odluke o davanju prethodne suglasnosti na prijedlog Statuta Dječjeg vrtića Ivanić Grad</w:t>
      </w:r>
      <w:r w:rsidR="00E40AB1" w:rsidRPr="00E40AB1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3"/>
    <w:bookmarkEnd w:id="2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30381660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2BF3085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561BE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8738093" w14:textId="77777777" w:rsidR="00E40AB1" w:rsidRPr="00E40AB1" w:rsidRDefault="00E40AB1" w:rsidP="00E40AB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187D57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40AB1">
        <w:rPr>
          <w:rFonts w:ascii="Arial" w:eastAsia="Calibri" w:hAnsi="Arial" w:cs="Arial"/>
          <w:sz w:val="24"/>
          <w:szCs w:val="24"/>
        </w:rPr>
        <w:t>Odbor za Statut i Poslovnik razmatrao je prijedlog Odluke o davanju prethodne suglasnosti na prijedlog Statuta Dječjeg vrtića Ivanić Grad.</w:t>
      </w:r>
    </w:p>
    <w:p w14:paraId="708D48B2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72AC98D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F830DD9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B71FC4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E40AB1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094A6531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618CB1E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034E7DD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AFB1FA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4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49D0353" w14:textId="47383486" w:rsidR="00E40AB1" w:rsidRPr="006B3001" w:rsidRDefault="00E40AB1" w:rsidP="00E40AB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G. Željko Pongrac ukratko je obrazložio </w:t>
      </w:r>
      <w:r w:rsidRPr="00E40AB1">
        <w:rPr>
          <w:rFonts w:ascii="Arial" w:hAnsi="Arial" w:cs="Arial"/>
          <w:bCs/>
          <w:sz w:val="24"/>
          <w:szCs w:val="24"/>
        </w:rPr>
        <w:t xml:space="preserve">prijedlog Odluke o davanju prethodne suglasnosti na prijedlog Pravilnika o unutarnjem ustrojstvu i načinu rada Dječjeg vrtića Ivanić Grad </w:t>
      </w:r>
      <w:r>
        <w:rPr>
          <w:rFonts w:ascii="Arial" w:eastAsia="Calibri" w:hAnsi="Arial" w:cs="Arial"/>
          <w:bCs/>
          <w:sz w:val="24"/>
          <w:szCs w:val="24"/>
        </w:rPr>
        <w:t>te je nakon kraće rasprave Odbor za statut i poslovnik jednoglasno donio sljedeći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2B23EDF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B22B978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31FCE0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14:paraId="2EBECD68" w14:textId="77777777" w:rsidR="00E40AB1" w:rsidRPr="00E40AB1" w:rsidRDefault="00E40AB1" w:rsidP="00E40AB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DAD2D0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40AB1">
        <w:rPr>
          <w:rFonts w:ascii="Arial" w:eastAsia="Calibri" w:hAnsi="Arial" w:cs="Arial"/>
          <w:sz w:val="24"/>
          <w:szCs w:val="24"/>
        </w:rPr>
        <w:t>Odbor za Statut i Poslovnik razmatrao je prijedlog Odluke o davanju prethodne suglasnosti na prijedlog Pravilnika o unutarnjem ustrojstvu i načinu rada Dječjeg vrtića Ivanić Grad.</w:t>
      </w:r>
    </w:p>
    <w:p w14:paraId="2DD67312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093689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77DD3B3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2F6122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E40AB1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61AE066E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C3982D3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55CC2D3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B0155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6C99FBAD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D05150" w:rsidRPr="00D05150">
        <w:rPr>
          <w:rFonts w:ascii="Arial" w:hAnsi="Arial" w:cs="Arial"/>
          <w:bCs/>
          <w:sz w:val="24"/>
          <w:szCs w:val="24"/>
        </w:rPr>
        <w:t xml:space="preserve">Odluke </w:t>
      </w:r>
      <w:r w:rsidR="00E40AB1" w:rsidRPr="00E40AB1">
        <w:rPr>
          <w:rFonts w:ascii="Arial" w:hAnsi="Arial" w:cs="Arial"/>
          <w:bCs/>
          <w:sz w:val="24"/>
          <w:szCs w:val="24"/>
        </w:rPr>
        <w:t xml:space="preserve">o pripajanju trgovačkog društva Poduzetnički centar Ivanić-Grad d.o.o. trgovačkom društvu Razvojna agencija IGRA d.o.o.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5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1FCA3C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79E457A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C1F73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0AF7F95" w14:textId="77777777" w:rsidR="00E40AB1" w:rsidRPr="00E40AB1" w:rsidRDefault="00E40AB1" w:rsidP="00E40AB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BE33E5" w14:textId="77777777" w:rsidR="00E40AB1" w:rsidRPr="00E40AB1" w:rsidRDefault="00E40AB1" w:rsidP="00E40AB1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E40AB1">
        <w:rPr>
          <w:rFonts w:ascii="Arial" w:eastAsia="Calibri" w:hAnsi="Arial" w:cs="Arial"/>
          <w:bCs/>
          <w:sz w:val="24"/>
          <w:szCs w:val="24"/>
        </w:rPr>
        <w:t>prijedlog Odluke o pripajanju trgovačkog društva Poduzetnički centar Ivanić-Grad d.o.o. trgovačkom društvu Razvojna agencija IGRA d.o.o.</w:t>
      </w:r>
    </w:p>
    <w:p w14:paraId="06D9BDF3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A58C57A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9CCDFB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E40AB1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1C970F45" w14:textId="77777777" w:rsidR="00E40AB1" w:rsidRPr="00E40AB1" w:rsidRDefault="00E40AB1" w:rsidP="00E40AB1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A3191EC" w14:textId="77777777" w:rsidR="00E40AB1" w:rsidRPr="00E40AB1" w:rsidRDefault="00E40AB1" w:rsidP="00E40A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AB7EBFF" w14:textId="77777777" w:rsidR="00E40AB1" w:rsidRPr="00E40AB1" w:rsidRDefault="00E40AB1" w:rsidP="00E40A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E54045" w14:textId="77777777" w:rsidR="00E40AB1" w:rsidRPr="00E40AB1" w:rsidRDefault="00E40AB1" w:rsidP="00E40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40AB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26E9F3" w14:textId="77777777" w:rsidR="004F7B0F" w:rsidRDefault="004F7B0F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7CD4178" w14:textId="243130B9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805BAE" w14:textId="7029AC21" w:rsidR="00D05150" w:rsidRPr="006318BC" w:rsidRDefault="00D05150" w:rsidP="00D05150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 xml:space="preserve">Predsjednik </w:t>
      </w:r>
      <w:r>
        <w:rPr>
          <w:rFonts w:ascii="Arial" w:eastAsia="Calibri" w:hAnsi="Arial" w:cs="Arial"/>
          <w:sz w:val="24"/>
          <w:szCs w:val="24"/>
        </w:rPr>
        <w:t>Odbora za statut i poslovnik</w:t>
      </w:r>
      <w:r w:rsidRPr="006318BC">
        <w:rPr>
          <w:rFonts w:ascii="Arial" w:eastAsia="Calibri" w:hAnsi="Arial" w:cs="Arial"/>
          <w:sz w:val="24"/>
          <w:szCs w:val="24"/>
        </w:rPr>
        <w:t xml:space="preserve"> ukratko je izvijestio članove Odbora o projektima</w:t>
      </w:r>
      <w:r w:rsidR="00E40AB1">
        <w:rPr>
          <w:rFonts w:ascii="Arial" w:eastAsia="Calibri" w:hAnsi="Arial" w:cs="Arial"/>
          <w:sz w:val="24"/>
          <w:szCs w:val="24"/>
        </w:rPr>
        <w:t xml:space="preserve"> i radovima</w:t>
      </w:r>
      <w:r w:rsidRPr="006318BC">
        <w:rPr>
          <w:rFonts w:ascii="Arial" w:eastAsia="Calibri" w:hAnsi="Arial" w:cs="Arial"/>
          <w:sz w:val="24"/>
          <w:szCs w:val="24"/>
        </w:rPr>
        <w:t xml:space="preserve"> koji su u tijeku</w:t>
      </w:r>
      <w:r w:rsidR="00E40AB1">
        <w:rPr>
          <w:rFonts w:ascii="Arial" w:eastAsia="Calibri" w:hAnsi="Arial" w:cs="Arial"/>
          <w:sz w:val="24"/>
          <w:szCs w:val="24"/>
        </w:rPr>
        <w:t xml:space="preserve"> na području Grada Ivanić-Grada.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417B9385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E40AB1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D05150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2022-11-23T15:21:00Z</dcterms:created>
  <dcterms:modified xsi:type="dcterms:W3CDTF">2022-11-23T15:21:00Z</dcterms:modified>
</cp:coreProperties>
</file>