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7A96A36B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670BC9" w:rsidRPr="00670BC9">
        <w:rPr>
          <w:rFonts w:ascii="Arial" w:eastAsia="Calibri" w:hAnsi="Arial" w:cs="Arial"/>
          <w:sz w:val="24"/>
          <w:szCs w:val="24"/>
        </w:rPr>
        <w:t>84</w:t>
      </w:r>
    </w:p>
    <w:p w14:paraId="4F035DB5" w14:textId="3599BC9B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670BC9">
        <w:rPr>
          <w:rFonts w:ascii="Arial" w:eastAsia="Calibri" w:hAnsi="Arial" w:cs="Arial"/>
          <w:sz w:val="24"/>
          <w:szCs w:val="24"/>
        </w:rPr>
        <w:t>10</w:t>
      </w:r>
      <w:r w:rsidR="00FA71C2" w:rsidRPr="00411E4A">
        <w:rPr>
          <w:rFonts w:ascii="Arial" w:eastAsia="Calibri" w:hAnsi="Arial" w:cs="Arial"/>
          <w:sz w:val="24"/>
          <w:szCs w:val="24"/>
        </w:rPr>
        <w:t>.</w:t>
      </w:r>
      <w:r w:rsidR="00C4393D">
        <w:rPr>
          <w:rFonts w:ascii="Arial" w:eastAsia="Calibri" w:hAnsi="Arial" w:cs="Arial"/>
          <w:sz w:val="24"/>
          <w:szCs w:val="24"/>
        </w:rPr>
        <w:t xml:space="preserve"> </w:t>
      </w:r>
      <w:r w:rsidR="00670BC9">
        <w:rPr>
          <w:rFonts w:ascii="Arial" w:eastAsia="Calibri" w:hAnsi="Arial" w:cs="Arial"/>
          <w:sz w:val="24"/>
          <w:szCs w:val="24"/>
        </w:rPr>
        <w:t>veljače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02B07ECA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D96A5A"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4A0AFA23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670BC9">
        <w:rPr>
          <w:rFonts w:ascii="Arial" w:eastAsia="Calibri" w:hAnsi="Arial" w:cs="Arial"/>
          <w:b/>
          <w:sz w:val="24"/>
          <w:szCs w:val="24"/>
        </w:rPr>
        <w:t>1</w:t>
      </w:r>
      <w:r w:rsidR="00D96A5A">
        <w:rPr>
          <w:rFonts w:ascii="Arial" w:eastAsia="Calibri" w:hAnsi="Arial" w:cs="Arial"/>
          <w:b/>
          <w:sz w:val="24"/>
          <w:szCs w:val="24"/>
        </w:rPr>
        <w:t>5</w:t>
      </w:r>
      <w:r w:rsidR="003D1020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96A5A">
        <w:rPr>
          <w:rFonts w:ascii="Arial" w:eastAsia="Calibri" w:hAnsi="Arial" w:cs="Arial"/>
          <w:b/>
          <w:sz w:val="24"/>
          <w:szCs w:val="24"/>
        </w:rPr>
        <w:t>ožujka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670BC9">
        <w:rPr>
          <w:rFonts w:ascii="Arial" w:eastAsia="Calibri" w:hAnsi="Arial" w:cs="Arial"/>
          <w:b/>
          <w:sz w:val="24"/>
          <w:szCs w:val="24"/>
        </w:rPr>
        <w:t>3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D96A5A">
        <w:rPr>
          <w:rFonts w:ascii="Arial" w:eastAsia="Calibri" w:hAnsi="Arial" w:cs="Arial"/>
          <w:b/>
          <w:sz w:val="24"/>
          <w:szCs w:val="24"/>
        </w:rPr>
        <w:t>srijeda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8059BD" w14:textId="6B9BE937" w:rsidR="00DB25DD" w:rsidRPr="00D96A5A" w:rsidRDefault="00DB25DD" w:rsidP="00D96A5A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>srpanj</w:t>
      </w:r>
      <w:proofErr w:type="spellEnd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>prosinac</w:t>
      </w:r>
      <w:proofErr w:type="spellEnd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2022. </w:t>
      </w:r>
      <w:proofErr w:type="spellStart"/>
      <w:r w:rsidR="00D96A5A" w:rsidRPr="00D96A5A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="00670BC9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6A5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96A5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96A5A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D96A5A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1981A7D" w14:textId="5B8B9418" w:rsidR="003D1020" w:rsidRPr="001F1621" w:rsidRDefault="00D96A5A" w:rsidP="003D10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očitovanje o istom</w:t>
      </w:r>
      <w:r w:rsidR="003D1020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E93D994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4A435005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D96A5A">
    <w:pPr>
      <w:pStyle w:val="Podnoje"/>
      <w:jc w:val="right"/>
    </w:pPr>
  </w:p>
  <w:p w14:paraId="4153A953" w14:textId="77777777" w:rsidR="00983286" w:rsidRDefault="00D96A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A3923"/>
    <w:rsid w:val="002A3C07"/>
    <w:rsid w:val="002F78B0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62A5A"/>
    <w:rsid w:val="00670BC9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2023-03-10T11:35:00Z</dcterms:created>
  <dcterms:modified xsi:type="dcterms:W3CDTF">2023-03-10T11:35:00Z</dcterms:modified>
</cp:coreProperties>
</file>