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53F99822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EE6113">
        <w:rPr>
          <w:rFonts w:ascii="Arial" w:eastAsia="Times New Roman" w:hAnsi="Arial" w:cs="Arial"/>
          <w:b/>
          <w:sz w:val="24"/>
          <w:szCs w:val="24"/>
        </w:rPr>
        <w:t>9</w:t>
      </w:r>
    </w:p>
    <w:p w14:paraId="07165A51" w14:textId="3B40D561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rad, </w:t>
      </w:r>
      <w:r w:rsidR="00EE6113">
        <w:rPr>
          <w:rFonts w:ascii="Arial" w:eastAsia="Times New Roman" w:hAnsi="Arial" w:cs="Arial"/>
          <w:b/>
          <w:sz w:val="24"/>
          <w:szCs w:val="24"/>
        </w:rPr>
        <w:t>04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EE6113">
        <w:rPr>
          <w:rFonts w:ascii="Arial" w:eastAsia="Times New Roman" w:hAnsi="Arial" w:cs="Arial"/>
          <w:b/>
          <w:sz w:val="24"/>
          <w:szCs w:val="24"/>
        </w:rPr>
        <w:t>svibnja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 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38BDB411" w:rsidR="006867D1" w:rsidRDefault="009A1AA0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EE6113"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415F4DE7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EE6113">
        <w:rPr>
          <w:rFonts w:ascii="Arial" w:eastAsia="Times New Roman" w:hAnsi="Arial" w:cs="Arial"/>
          <w:b/>
          <w:bCs/>
          <w:sz w:val="24"/>
          <w:szCs w:val="24"/>
          <w:u w:val="single"/>
        </w:rPr>
        <w:t>10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EE6113">
        <w:rPr>
          <w:rFonts w:ascii="Arial" w:eastAsia="Times New Roman" w:hAnsi="Arial" w:cs="Arial"/>
          <w:b/>
          <w:bCs/>
          <w:sz w:val="24"/>
          <w:szCs w:val="24"/>
          <w:u w:val="single"/>
        </w:rPr>
        <w:t>svibnja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33DDD310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EE6113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EE6113">
        <w:rPr>
          <w:rFonts w:ascii="Arial" w:eastAsia="Times New Roman" w:hAnsi="Arial" w:cs="Arial"/>
          <w:sz w:val="24"/>
          <w:szCs w:val="24"/>
        </w:rPr>
        <w:t>31</w:t>
      </w:r>
      <w:r w:rsidR="00D01A3A">
        <w:rPr>
          <w:rFonts w:ascii="Arial" w:eastAsia="Times New Roman" w:hAnsi="Arial" w:cs="Arial"/>
          <w:sz w:val="24"/>
          <w:szCs w:val="24"/>
        </w:rPr>
        <w:t xml:space="preserve">. ožujka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Pr="00FA51FA" w:rsidRDefault="00BE23C4" w:rsidP="00FA51FA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p w14:paraId="668E67F5" w14:textId="77777777" w:rsidR="00BF33BB" w:rsidRDefault="00BF33BB" w:rsidP="00CF42B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Informacija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opozivu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izboru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članova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Nadzornog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odbora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Komunalni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>centar</w:t>
      </w:r>
      <w:proofErr w:type="spellEnd"/>
      <w:r w:rsidRPr="00BF33B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d.o.o.</w:t>
      </w:r>
      <w:r w:rsidR="00162558">
        <w:rPr>
          <w:rFonts w:ascii="Arial" w:hAnsi="Arial" w:cs="Arial"/>
          <w:sz w:val="24"/>
          <w:szCs w:val="24"/>
          <w:lang w:val="en-GB"/>
        </w:rPr>
        <w:t xml:space="preserve">          </w:t>
      </w:r>
    </w:p>
    <w:p w14:paraId="1D150B19" w14:textId="77777777" w:rsidR="00CA09B7" w:rsidRDefault="00CA09B7" w:rsidP="00BF33BB">
      <w:pPr>
        <w:pStyle w:val="Bezproreda"/>
        <w:ind w:left="720"/>
        <w:rPr>
          <w:rFonts w:ascii="Arial" w:hAnsi="Arial" w:cs="Arial"/>
          <w:sz w:val="24"/>
          <w:szCs w:val="24"/>
          <w:lang w:val="en-GB"/>
        </w:rPr>
      </w:pPr>
    </w:p>
    <w:p w14:paraId="2F263B2A" w14:textId="4549036B" w:rsidR="00D01A3A" w:rsidRPr="00D01A3A" w:rsidRDefault="00D01A3A" w:rsidP="00BF33BB">
      <w:pPr>
        <w:pStyle w:val="Bezproreda"/>
        <w:ind w:left="720"/>
        <w:rPr>
          <w:rFonts w:ascii="Arial" w:hAnsi="Arial" w:cs="Arial"/>
          <w:sz w:val="24"/>
          <w:szCs w:val="24"/>
          <w:lang w:val="en-GB"/>
        </w:rPr>
      </w:pP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predlagatelj</w:t>
      </w:r>
      <w:proofErr w:type="spellEnd"/>
      <w:r w:rsidRPr="00D01A3A">
        <w:rPr>
          <w:rFonts w:ascii="Arial" w:hAnsi="Arial" w:cs="Arial"/>
          <w:sz w:val="24"/>
          <w:szCs w:val="24"/>
          <w:lang w:val="en-GB"/>
        </w:rPr>
        <w:t>:</w:t>
      </w:r>
      <w:r w:rsidR="009C1724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gradonačelnik</w:t>
      </w:r>
      <w:proofErr w:type="spellEnd"/>
    </w:p>
    <w:p w14:paraId="6ECFCA0A" w14:textId="0D0D1360" w:rsidR="00BF33BB" w:rsidRPr="00D01A3A" w:rsidRDefault="00D01A3A" w:rsidP="00CA09B7">
      <w:pPr>
        <w:pStyle w:val="Bezproreda"/>
        <w:ind w:left="708" w:firstLine="27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izvjestitelj</w:t>
      </w:r>
      <w:r w:rsidR="00CA09B7">
        <w:rPr>
          <w:rFonts w:ascii="Arial" w:hAnsi="Arial" w:cs="Arial"/>
          <w:sz w:val="24"/>
          <w:szCs w:val="24"/>
          <w:lang w:val="en-GB"/>
        </w:rPr>
        <w:t>ica</w:t>
      </w:r>
      <w:proofErr w:type="spellEnd"/>
      <w:r w:rsidRPr="00D01A3A">
        <w:rPr>
          <w:rFonts w:ascii="Arial" w:hAnsi="Arial" w:cs="Arial"/>
          <w:sz w:val="24"/>
          <w:szCs w:val="24"/>
          <w:lang w:val="en-GB"/>
        </w:rPr>
        <w:t xml:space="preserve">: </w:t>
      </w:r>
      <w:r w:rsidR="00BF33BB">
        <w:rPr>
          <w:rFonts w:ascii="Arial" w:hAnsi="Arial" w:cs="Arial"/>
          <w:sz w:val="24"/>
          <w:szCs w:val="24"/>
          <w:lang w:val="en-GB"/>
        </w:rPr>
        <w:t xml:space="preserve">Marina Šiprak,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pročelnica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Upravnog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odjela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za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lokal</w:t>
      </w:r>
      <w:r w:rsidR="00CA09B7">
        <w:rPr>
          <w:rFonts w:ascii="Arial" w:hAnsi="Arial" w:cs="Arial"/>
          <w:sz w:val="24"/>
          <w:szCs w:val="24"/>
          <w:lang w:val="en-GB"/>
        </w:rPr>
        <w:t>nu</w:t>
      </w:r>
      <w:proofErr w:type="spellEnd"/>
      <w:r w:rsidR="00CA09B7">
        <w:rPr>
          <w:rFonts w:ascii="Arial" w:hAnsi="Arial" w:cs="Arial"/>
          <w:sz w:val="24"/>
          <w:szCs w:val="24"/>
          <w:lang w:val="en-GB"/>
        </w:rPr>
        <w:t xml:space="preserve">    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samoupravu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>,</w:t>
      </w:r>
      <w:r w:rsidR="00CA09B7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pravne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poslove</w:t>
      </w:r>
      <w:proofErr w:type="spellEnd"/>
      <w:r w:rsidR="00CA09B7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društvene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33BB">
        <w:rPr>
          <w:rFonts w:ascii="Arial" w:hAnsi="Arial" w:cs="Arial"/>
          <w:sz w:val="24"/>
          <w:szCs w:val="24"/>
          <w:lang w:val="en-GB"/>
        </w:rPr>
        <w:t>djelatnosti</w:t>
      </w:r>
      <w:proofErr w:type="spellEnd"/>
      <w:r w:rsidR="00BF33BB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62A97055" w14:textId="77777777" w:rsidR="00D01A3A" w:rsidRPr="00D01A3A" w:rsidRDefault="00D01A3A" w:rsidP="00D01A3A">
      <w:pPr>
        <w:pStyle w:val="Bezproreda"/>
        <w:rPr>
          <w:lang w:val="en-GB"/>
        </w:rPr>
      </w:pPr>
    </w:p>
    <w:p w14:paraId="1E80ED02" w14:textId="3FCFAB35" w:rsidR="006A77E6" w:rsidRDefault="00162558" w:rsidP="006A77E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30547816"/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bookmarkEnd w:id="1"/>
      <w:proofErr w:type="spellEnd"/>
    </w:p>
    <w:p w14:paraId="55533918" w14:textId="77777777" w:rsidR="006A77E6" w:rsidRPr="006A77E6" w:rsidRDefault="006A77E6" w:rsidP="006A77E6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BF6EE7" w14:textId="77777777" w:rsidR="00162558" w:rsidRPr="00162558" w:rsidRDefault="00162558" w:rsidP="0016255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90E667D" w14:textId="0CEA4969" w:rsidR="00162558" w:rsidRPr="00162558" w:rsidRDefault="00162558" w:rsidP="0016255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Josip Banić, </w:t>
      </w:r>
      <w:proofErr w:type="spellStart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>Savjeta</w:t>
      </w:r>
      <w:proofErr w:type="spellEnd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>mladih</w:t>
      </w:r>
      <w:proofErr w:type="spellEnd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CF42B4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5F36AC33" w14:textId="0D2A2464" w:rsidR="00EE09BB" w:rsidRPr="00CF42B4" w:rsidRDefault="00E21F97" w:rsidP="00CF42B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0359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proofErr w:type="gram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poljoprivrede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ruralnog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prostora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2023. – 2030.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godina</w:t>
      </w:r>
      <w:proofErr w:type="spellEnd"/>
    </w:p>
    <w:p w14:paraId="1EBCF08B" w14:textId="06591CAA" w:rsidR="00E21F97" w:rsidRPr="00EE09BB" w:rsidRDefault="00EE09BB" w:rsidP="00EE09B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 </w:t>
      </w:r>
      <w:proofErr w:type="spellStart"/>
      <w:r w:rsidR="00E21F97" w:rsidRPr="00EE09BB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E21F97" w:rsidRP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E21F97" w:rsidRPr="00EE09BB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837CEF" w14:textId="7D6B0072" w:rsidR="00E21F97" w:rsidRPr="00AE5D7D" w:rsidRDefault="00E21F97" w:rsidP="00CF42B4">
      <w:pPr>
        <w:ind w:firstLine="708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dr.sc. Damir Novotny, </w:t>
      </w:r>
      <w:proofErr w:type="spellStart"/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CF42B4" w:rsidRPr="00CF42B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T&amp;MC d.o.o.</w:t>
      </w:r>
    </w:p>
    <w:p w14:paraId="321E58AA" w14:textId="4F4A608C" w:rsidR="004211B2" w:rsidRDefault="004211B2" w:rsidP="008013C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priznanja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2023. </w:t>
      </w:r>
      <w:proofErr w:type="spellStart"/>
      <w:r w:rsidR="00CF42B4" w:rsidRPr="00CF42B4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4FBC1EF9" w14:textId="77777777" w:rsidR="004211B2" w:rsidRPr="004211B2" w:rsidRDefault="004211B2" w:rsidP="004211B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13C35A4" w14:textId="62BA8F08" w:rsidR="004211B2" w:rsidRPr="004211B2" w:rsidRDefault="004211B2" w:rsidP="004211B2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2" w:name="_Hlk130554497"/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DE2C426" w14:textId="4EDE6C2A" w:rsidR="004211B2" w:rsidRPr="004211B2" w:rsidRDefault="004211B2" w:rsidP="004211B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Pongrac</w:t>
      </w:r>
      <w:proofErr w:type="spellEnd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nagrada</w:t>
      </w:r>
      <w:proofErr w:type="spellEnd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0E06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bookmarkEnd w:id="2"/>
    <w:p w14:paraId="25483631" w14:textId="77777777" w:rsidR="004211B2" w:rsidRPr="004211B2" w:rsidRDefault="004211B2" w:rsidP="004211B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0DDDA2" w14:textId="1E8E6155" w:rsidR="00E21F97" w:rsidRDefault="00E21F97" w:rsidP="00DC649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D4388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VII.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UPU-4 za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područje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Ivanić-Grad,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Donji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Šarampov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Jalševec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Breški</w:t>
      </w:r>
      <w:proofErr w:type="spellEnd"/>
    </w:p>
    <w:p w14:paraId="37562B97" w14:textId="77777777" w:rsidR="00BE0E06" w:rsidRPr="00BE0E06" w:rsidRDefault="00BE0E06" w:rsidP="00BE0E0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382BCA5" w14:textId="731AF43F" w:rsidR="000D4388" w:rsidRPr="004211B2" w:rsidRDefault="000D4388" w:rsidP="000D438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98BE7DF" w14:textId="6C190726" w:rsidR="000D4388" w:rsidRDefault="000D4388" w:rsidP="000D438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Hlad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17343D29" w14:textId="77777777" w:rsidR="000D4388" w:rsidRPr="004211B2" w:rsidRDefault="000D4388" w:rsidP="000D438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EF3F257" w14:textId="77777777" w:rsidR="00941914" w:rsidRDefault="00BE0E06" w:rsidP="00BE0E0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41914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5DACD4EA" w14:textId="77777777" w:rsidR="00941914" w:rsidRDefault="00941914" w:rsidP="0094191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6EC0CCB" w14:textId="5F24F084" w:rsidR="00BE0E06" w:rsidRDefault="00BE0E06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941914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15CEBF23" w14:textId="71E729E5" w:rsidR="00941914" w:rsidRDefault="00941914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2A1FFB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000E142E" w14:textId="4036887F" w:rsidR="00755AB3" w:rsidRDefault="00755AB3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realizaciji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785FC2D6" w14:textId="572384F5" w:rsidR="00755AB3" w:rsidRDefault="00755AB3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tehničkoj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7A4F49C1" w14:textId="1827E997" w:rsidR="00755AB3" w:rsidRDefault="00755AB3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34D12847" w14:textId="6E4DCFC8" w:rsidR="002A1FFB" w:rsidRDefault="002A1FFB" w:rsidP="00755AB3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A1FF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755AB3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755AB3"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15051E7C" w14:textId="79460D40" w:rsidR="00755AB3" w:rsidRPr="00755AB3" w:rsidRDefault="00755AB3" w:rsidP="00755AB3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656826CF" w14:textId="016DF83C" w:rsidR="00755AB3" w:rsidRDefault="00755AB3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57058A35" w14:textId="6C7F2981" w:rsidR="00941914" w:rsidRDefault="00941914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21B013A" w14:textId="79125A73" w:rsidR="00941914" w:rsidRDefault="00941914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29EF9C7" w14:textId="53ABA121" w:rsidR="00941914" w:rsidRDefault="00755AB3" w:rsidP="00941914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utroška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šumskog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1A3F6E75" w14:textId="77777777" w:rsidR="00BE0E06" w:rsidRPr="00BE0E06" w:rsidRDefault="00BE0E06" w:rsidP="00BE0E06">
      <w:pPr>
        <w:pStyle w:val="Odlomakpopisa"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8B39539" w14:textId="77777777" w:rsidR="00BE0E06" w:rsidRPr="00BE0E06" w:rsidRDefault="00BE0E06" w:rsidP="00BE0E06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0913C45A" w14:textId="7BA36D6B" w:rsidR="00BE0E06" w:rsidRDefault="00BE0E06" w:rsidP="00BE0E06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Tamara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Mandić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14:paraId="4937267F" w14:textId="77777777" w:rsidR="00BE0E06" w:rsidRDefault="00BE0E06" w:rsidP="00BE0E06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14:paraId="222AC9DA" w14:textId="12F206EA" w:rsidR="00BE0E06" w:rsidRPr="00755AB3" w:rsidRDefault="00BE0E06" w:rsidP="00755AB3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raspodjeli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rezultata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E8E7188" w14:textId="77777777" w:rsidR="00BE0E06" w:rsidRPr="00BE0E06" w:rsidRDefault="00BE0E06" w:rsidP="00BE0E06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9A6573C" w14:textId="40600F99" w:rsidR="00BE0E06" w:rsidRPr="00BE0E06" w:rsidRDefault="00BE0E06" w:rsidP="00BE0E06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1D6D50B2" w14:textId="77777777" w:rsidR="00BE0E06" w:rsidRPr="00BE0E06" w:rsidRDefault="00BE0E06" w:rsidP="00BE0E06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Tamara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Mandić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14:paraId="5281DBA6" w14:textId="77777777" w:rsidR="00BE0E06" w:rsidRPr="00BE0E06" w:rsidRDefault="00BE0E06" w:rsidP="00BE0E06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14:paraId="5660752E" w14:textId="77777777" w:rsidR="00BE0E06" w:rsidRPr="00BE0E06" w:rsidRDefault="00BE0E06" w:rsidP="00755AB3">
      <w:pPr>
        <w:pStyle w:val="Odlomakpopis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4D7C404C" w14:textId="77777777" w:rsidR="00BE0E06" w:rsidRDefault="00BE0E06" w:rsidP="00BE0E06">
      <w:pPr>
        <w:pStyle w:val="Odlomakpopisa"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3D9477F" w14:textId="55BC36E8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a)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198ACE6" w14:textId="1F7B601A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b)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692DE49F" w14:textId="56601211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c)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20A88546" w14:textId="41709484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</w:t>
      </w:r>
      <w:r w:rsidR="00A44200"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7C0D9C47" w14:textId="6CA1CD37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e)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 w:rsidR="000071D1"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3131456E" w14:textId="1A2F6114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f)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4A416DB1" w14:textId="318E4A5B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4B1A0C3F" w14:textId="09C7BAD0" w:rsidR="00BE0E06" w:rsidRP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h)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972C363" w14:textId="0023ADAD" w:rsidR="00BE0E06" w:rsidRDefault="00BE0E06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303593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61C14645" w14:textId="77777777" w:rsidR="00303593" w:rsidRPr="00BE0E06" w:rsidRDefault="00303593" w:rsidP="00BE0E06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2BE5581" w14:textId="77777777" w:rsidR="00BE0E06" w:rsidRPr="00BE0E06" w:rsidRDefault="00BE0E06" w:rsidP="00BE0E06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2D9C3761" w14:textId="395BBD38" w:rsidR="002D21B7" w:rsidRDefault="00BE0E06" w:rsidP="00502BF4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Tamara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Mandić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14:paraId="5CCF876E" w14:textId="77777777" w:rsidR="00502BF4" w:rsidRPr="00502BF4" w:rsidRDefault="00502BF4" w:rsidP="00502BF4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14:paraId="5ED1EA20" w14:textId="09A2DAE9" w:rsidR="00E21F97" w:rsidRPr="00BE0E06" w:rsidRDefault="008A2CBA" w:rsidP="00755A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bookmarkStart w:id="3" w:name="_Hlk126927625"/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</w:p>
    <w:p w14:paraId="1341BEC4" w14:textId="77777777" w:rsidR="00E21F97" w:rsidRDefault="00E21F97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03B9C7" w14:textId="7D273229" w:rsidR="008A2CBA" w:rsidRPr="00E21F97" w:rsidRDefault="008A2CBA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34083509"/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predl</w:t>
      </w:r>
      <w:r w:rsidR="00844863" w:rsidRPr="00E21F97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gatelj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0D4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3"/>
    <w:p w14:paraId="7EE04416" w14:textId="77777777" w:rsidR="00BE0E06" w:rsidRPr="00BE0E06" w:rsidRDefault="00BE0E06" w:rsidP="00BE0E06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: Tamara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Mandić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bookmarkEnd w:id="4"/>
    <w:p w14:paraId="50B2DFC3" w14:textId="77777777" w:rsidR="00844863" w:rsidRPr="00E21F97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5746FDC" w14:textId="0DA1E0B2" w:rsidR="00BE0E06" w:rsidRDefault="00BE0E06" w:rsidP="00755A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Muzeju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izdavanje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bjanko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zadužnica</w:t>
      </w:r>
      <w:proofErr w:type="spellEnd"/>
    </w:p>
    <w:p w14:paraId="1043FAEE" w14:textId="77777777" w:rsidR="00BE0E06" w:rsidRPr="00BE0E06" w:rsidRDefault="00BE0E06" w:rsidP="00BE0E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AAF1EA1" w14:textId="77777777" w:rsidR="00BE0E06" w:rsidRPr="00BE0E06" w:rsidRDefault="00BE0E06" w:rsidP="00BE0E0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8E4E20F" w14:textId="0B36EDF8" w:rsidR="00BE0E06" w:rsidRDefault="00BE0E06" w:rsidP="00BE0E0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izvjestiteljica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Mandić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51FB1C37" w14:textId="77777777" w:rsidR="00BE0E06" w:rsidRPr="00BE0E06" w:rsidRDefault="00BE0E06" w:rsidP="00BE0E0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AF78B3C" w14:textId="239E46EE" w:rsidR="00BE0E06" w:rsidRDefault="00CA09B7" w:rsidP="00755A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inicijative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osnivanje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Zaklade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="00BE0E06"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iste</w:t>
      </w:r>
      <w:proofErr w:type="spellEnd"/>
    </w:p>
    <w:p w14:paraId="07C5592E" w14:textId="77777777" w:rsidR="00CA09B7" w:rsidRDefault="00CA09B7" w:rsidP="00CA09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B7D94A9" w14:textId="77777777" w:rsidR="00CA09B7" w:rsidRPr="00CA09B7" w:rsidRDefault="00CA09B7" w:rsidP="00CA09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5" w:name="_Hlk134095317"/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78D1C31" w14:textId="23321DA1" w:rsidR="00BE0E06" w:rsidRDefault="00CA09B7" w:rsidP="00755AB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poslovei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A09B7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5"/>
    <w:p w14:paraId="2367E34A" w14:textId="77777777" w:rsidR="00755AB3" w:rsidRDefault="00755AB3" w:rsidP="00755AB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740F7E4" w14:textId="3813688B" w:rsidR="00755AB3" w:rsidRDefault="00755AB3" w:rsidP="00755A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subvencije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režijskih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troškova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stanarima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Modularnog</w:t>
      </w:r>
      <w:proofErr w:type="spellEnd"/>
      <w:r w:rsidR="0030359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drvno-tehnološkog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poduzetničkog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inkubatora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(MDTI)</w:t>
      </w:r>
    </w:p>
    <w:p w14:paraId="2E502ED9" w14:textId="77777777" w:rsidR="00755AB3" w:rsidRDefault="00755AB3" w:rsidP="00755AB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0FEFD95" w14:textId="77777777" w:rsidR="00755AB3" w:rsidRPr="00755AB3" w:rsidRDefault="00755AB3" w:rsidP="00755AB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6D9C88F" w14:textId="2152FC12" w:rsidR="00755AB3" w:rsidRPr="00755AB3" w:rsidRDefault="00755AB3" w:rsidP="00755AB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poslovei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12D9D1B3" w14:textId="77777777" w:rsidR="00755AB3" w:rsidRPr="00755AB3" w:rsidRDefault="00755AB3" w:rsidP="00755AB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65558B5" w14:textId="29765069" w:rsidR="009173B4" w:rsidRPr="00FA51FA" w:rsidRDefault="00D54D08" w:rsidP="00755A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bookmarkEnd w:id="0"/>
    <w:p w14:paraId="7AD4F4FA" w14:textId="54F63D76" w:rsidR="0068383A" w:rsidRDefault="0068383A" w:rsidP="005D318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1C8CFCD" w14:textId="77777777" w:rsidR="006A77E6" w:rsidRDefault="006A77E6" w:rsidP="005D318D">
      <w:pPr>
        <w:pStyle w:val="Bezproreda"/>
        <w:jc w:val="both"/>
      </w:pPr>
    </w:p>
    <w:p w14:paraId="4E33BC27" w14:textId="656C9624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4EFD8D92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103F9E8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60EB6311" w:rsid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413E3FF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4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5"/>
  </w:num>
  <w:num w:numId="7" w16cid:durableId="1316300350">
    <w:abstractNumId w:val="28"/>
  </w:num>
  <w:num w:numId="8" w16cid:durableId="1519812186">
    <w:abstractNumId w:val="15"/>
  </w:num>
  <w:num w:numId="9" w16cid:durableId="1797989146">
    <w:abstractNumId w:val="5"/>
  </w:num>
  <w:num w:numId="10" w16cid:durableId="712655109">
    <w:abstractNumId w:val="23"/>
  </w:num>
  <w:num w:numId="11" w16cid:durableId="1256013956">
    <w:abstractNumId w:val="14"/>
  </w:num>
  <w:num w:numId="12" w16cid:durableId="1085223674">
    <w:abstractNumId w:val="25"/>
  </w:num>
  <w:num w:numId="13" w16cid:durableId="51346077">
    <w:abstractNumId w:val="18"/>
  </w:num>
  <w:num w:numId="14" w16cid:durableId="1782993407">
    <w:abstractNumId w:val="3"/>
  </w:num>
  <w:num w:numId="15" w16cid:durableId="446972550">
    <w:abstractNumId w:val="22"/>
  </w:num>
  <w:num w:numId="16" w16cid:durableId="1914121354">
    <w:abstractNumId w:val="30"/>
  </w:num>
  <w:num w:numId="17" w16cid:durableId="791024317">
    <w:abstractNumId w:val="21"/>
  </w:num>
  <w:num w:numId="18" w16cid:durableId="239104559">
    <w:abstractNumId w:val="31"/>
  </w:num>
  <w:num w:numId="19" w16cid:durableId="147282631">
    <w:abstractNumId w:val="9"/>
  </w:num>
  <w:num w:numId="20" w16cid:durableId="1636375967">
    <w:abstractNumId w:val="27"/>
  </w:num>
  <w:num w:numId="21" w16cid:durableId="1544251012">
    <w:abstractNumId w:val="10"/>
  </w:num>
  <w:num w:numId="22" w16cid:durableId="1952125755">
    <w:abstractNumId w:val="12"/>
  </w:num>
  <w:num w:numId="23" w16cid:durableId="192422058">
    <w:abstractNumId w:val="34"/>
  </w:num>
  <w:num w:numId="24" w16cid:durableId="1983541310">
    <w:abstractNumId w:val="33"/>
  </w:num>
  <w:num w:numId="25" w16cid:durableId="1749108201">
    <w:abstractNumId w:val="16"/>
  </w:num>
  <w:num w:numId="26" w16cid:durableId="1347244126">
    <w:abstractNumId w:val="13"/>
  </w:num>
  <w:num w:numId="27" w16cid:durableId="1561676681">
    <w:abstractNumId w:val="32"/>
  </w:num>
  <w:num w:numId="28" w16cid:durableId="609093127">
    <w:abstractNumId w:val="4"/>
  </w:num>
  <w:num w:numId="29" w16cid:durableId="1944915802">
    <w:abstractNumId w:val="29"/>
  </w:num>
  <w:num w:numId="30" w16cid:durableId="1021514023">
    <w:abstractNumId w:val="2"/>
  </w:num>
  <w:num w:numId="31" w16cid:durableId="1609966338">
    <w:abstractNumId w:val="26"/>
  </w:num>
  <w:num w:numId="32" w16cid:durableId="1594969308">
    <w:abstractNumId w:val="17"/>
  </w:num>
  <w:num w:numId="33" w16cid:durableId="217060337">
    <w:abstractNumId w:val="19"/>
  </w:num>
  <w:num w:numId="34" w16cid:durableId="99071438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8</cp:revision>
  <cp:lastPrinted>2022-02-23T07:48:00Z</cp:lastPrinted>
  <dcterms:created xsi:type="dcterms:W3CDTF">2023-05-04T07:08:00Z</dcterms:created>
  <dcterms:modified xsi:type="dcterms:W3CDTF">2023-05-08T10:09:00Z</dcterms:modified>
</cp:coreProperties>
</file>