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091" w:rsidRPr="00650091" w:rsidRDefault="00650091" w:rsidP="00650091">
      <w:pPr>
        <w:spacing w:after="0"/>
        <w:jc w:val="right"/>
        <w:rPr>
          <w:rFonts w:ascii="Arial" w:hAnsi="Arial" w:cs="Arial"/>
          <w:noProof/>
          <w:sz w:val="24"/>
        </w:rPr>
      </w:pPr>
    </w:p>
    <w:p w:rsidR="00650091" w:rsidRPr="00650091" w:rsidRDefault="00650091" w:rsidP="00650091">
      <w:pPr>
        <w:spacing w:after="0"/>
        <w:jc w:val="both"/>
        <w:rPr>
          <w:rFonts w:ascii="Arial" w:eastAsia="Calibri" w:hAnsi="Arial" w:cs="Arial"/>
          <w:sz w:val="24"/>
        </w:rPr>
      </w:pPr>
      <w:r w:rsidRPr="00650091">
        <w:rPr>
          <w:rFonts w:ascii="Arial" w:eastAsia="Calibri" w:hAnsi="Arial" w:cs="Arial"/>
          <w:noProof/>
          <w:sz w:val="24"/>
          <w:lang w:eastAsia="hr-HR"/>
        </w:rPr>
        <w:drawing>
          <wp:inline distT="0" distB="0" distL="0" distR="0">
            <wp:extent cx="638175" cy="72390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8175" cy="723900"/>
                    </a:xfrm>
                    <a:prstGeom prst="rect">
                      <a:avLst/>
                    </a:prstGeom>
                    <a:noFill/>
                    <a:ln>
                      <a:noFill/>
                    </a:ln>
                  </pic:spPr>
                </pic:pic>
              </a:graphicData>
            </a:graphic>
          </wp:inline>
        </w:drawing>
      </w:r>
    </w:p>
    <w:p w:rsidR="00650091" w:rsidRPr="00650091" w:rsidRDefault="00650091" w:rsidP="00650091">
      <w:pPr>
        <w:spacing w:after="0"/>
        <w:jc w:val="both"/>
        <w:rPr>
          <w:rFonts w:ascii="Arial" w:eastAsia="Calibri" w:hAnsi="Arial" w:cs="Arial"/>
          <w:sz w:val="24"/>
        </w:rPr>
      </w:pPr>
    </w:p>
    <w:p w:rsidR="00650091" w:rsidRPr="00650091" w:rsidRDefault="00650091" w:rsidP="00650091">
      <w:pPr>
        <w:spacing w:after="0"/>
        <w:jc w:val="both"/>
        <w:rPr>
          <w:rFonts w:ascii="Arial" w:hAnsi="Arial" w:cs="Arial"/>
          <w:sz w:val="24"/>
        </w:rPr>
      </w:pPr>
      <w:r w:rsidRPr="00650091">
        <w:rPr>
          <w:rFonts w:ascii="Arial" w:hAnsi="Arial" w:cs="Arial"/>
          <w:sz w:val="24"/>
        </w:rPr>
        <w:t>REPUBLIKA HRVATSKA</w:t>
      </w:r>
    </w:p>
    <w:p w:rsidR="00650091" w:rsidRPr="00650091" w:rsidRDefault="00650091" w:rsidP="00650091">
      <w:pPr>
        <w:spacing w:after="0"/>
        <w:jc w:val="both"/>
        <w:rPr>
          <w:rFonts w:ascii="Arial" w:hAnsi="Arial" w:cs="Arial"/>
          <w:sz w:val="24"/>
        </w:rPr>
      </w:pPr>
      <w:r w:rsidRPr="00650091">
        <w:rPr>
          <w:rFonts w:ascii="Arial" w:hAnsi="Arial" w:cs="Arial"/>
          <w:sz w:val="24"/>
        </w:rPr>
        <w:t>ZAGREBAČKA ŽUPANIJA</w:t>
      </w:r>
    </w:p>
    <w:p w:rsidR="00650091" w:rsidRPr="00650091" w:rsidRDefault="00650091" w:rsidP="00650091">
      <w:pPr>
        <w:spacing w:after="0"/>
        <w:jc w:val="both"/>
        <w:rPr>
          <w:rFonts w:ascii="Arial" w:hAnsi="Arial" w:cs="Arial"/>
          <w:sz w:val="24"/>
        </w:rPr>
      </w:pPr>
      <w:r w:rsidRPr="00650091">
        <w:rPr>
          <w:rFonts w:ascii="Arial" w:hAnsi="Arial" w:cs="Arial"/>
          <w:sz w:val="24"/>
        </w:rPr>
        <w:t>GRAD IVANIĆ-GRAD</w:t>
      </w:r>
    </w:p>
    <w:p w:rsidR="00650091" w:rsidRPr="00650091" w:rsidRDefault="00650091" w:rsidP="00650091">
      <w:pPr>
        <w:spacing w:after="0"/>
        <w:jc w:val="both"/>
        <w:rPr>
          <w:rFonts w:ascii="Arial" w:hAnsi="Arial" w:cs="Arial"/>
          <w:sz w:val="24"/>
        </w:rPr>
      </w:pPr>
      <w:r w:rsidRPr="00650091">
        <w:rPr>
          <w:rFonts w:ascii="Arial" w:hAnsi="Arial" w:cs="Arial"/>
          <w:sz w:val="24"/>
        </w:rPr>
        <w:t>GRADONAČELNIK</w:t>
      </w:r>
    </w:p>
    <w:p w:rsidR="00650091" w:rsidRPr="00650091" w:rsidRDefault="00650091" w:rsidP="00650091">
      <w:pPr>
        <w:spacing w:after="0"/>
        <w:jc w:val="both"/>
        <w:rPr>
          <w:rFonts w:ascii="Arial" w:hAnsi="Arial" w:cs="Arial"/>
          <w:sz w:val="24"/>
        </w:rPr>
      </w:pPr>
    </w:p>
    <w:p w:rsidR="001E40B0" w:rsidRDefault="001E40B0" w:rsidP="001E40B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KLASA: 022-01/19-01/2</w:t>
      </w:r>
    </w:p>
    <w:p w:rsidR="001E40B0" w:rsidRDefault="001E40B0" w:rsidP="001E40B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URBROJ: 238/10-02-19-20</w:t>
      </w:r>
    </w:p>
    <w:p w:rsidR="001E40B0" w:rsidRDefault="001E40B0" w:rsidP="001E40B0">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Ivanić-Grad, 24. travnja 2019.                                             </w:t>
      </w:r>
    </w:p>
    <w:p w:rsidR="00650091" w:rsidRPr="00650091" w:rsidRDefault="00650091" w:rsidP="00650091">
      <w:pPr>
        <w:spacing w:after="0" w:line="276" w:lineRule="auto"/>
        <w:contextualSpacing/>
        <w:jc w:val="right"/>
        <w:rPr>
          <w:rFonts w:ascii="Arial" w:hAnsi="Arial" w:cs="Arial"/>
          <w:sz w:val="24"/>
        </w:rPr>
      </w:pPr>
      <w:r w:rsidRPr="00650091">
        <w:rPr>
          <w:rFonts w:ascii="Arial" w:hAnsi="Arial" w:cs="Arial"/>
          <w:sz w:val="24"/>
        </w:rPr>
        <w:t xml:space="preserve">     </w:t>
      </w:r>
    </w:p>
    <w:p w:rsidR="00650091" w:rsidRPr="00650091" w:rsidRDefault="00650091" w:rsidP="00650091">
      <w:pPr>
        <w:spacing w:after="0" w:line="276" w:lineRule="auto"/>
        <w:contextualSpacing/>
        <w:jc w:val="right"/>
        <w:rPr>
          <w:rFonts w:ascii="Arial" w:hAnsi="Arial" w:cs="Arial"/>
          <w:b/>
          <w:sz w:val="24"/>
        </w:rPr>
      </w:pPr>
      <w:r w:rsidRPr="00650091">
        <w:rPr>
          <w:rFonts w:ascii="Arial" w:hAnsi="Arial" w:cs="Arial"/>
          <w:b/>
          <w:sz w:val="24"/>
        </w:rPr>
        <w:t>GRADSKO VIJEĆE GRADA IVANIĆ-GRADA</w:t>
      </w:r>
    </w:p>
    <w:p w:rsidR="00650091" w:rsidRPr="00650091" w:rsidRDefault="00650091" w:rsidP="00650091">
      <w:pPr>
        <w:spacing w:after="0" w:line="276" w:lineRule="auto"/>
        <w:jc w:val="center"/>
        <w:rPr>
          <w:rFonts w:ascii="Arial" w:hAnsi="Arial" w:cs="Arial"/>
          <w:b/>
          <w:sz w:val="24"/>
        </w:rPr>
      </w:pPr>
      <w:r w:rsidRPr="00650091">
        <w:rPr>
          <w:rFonts w:ascii="Arial" w:hAnsi="Arial" w:cs="Arial"/>
          <w:b/>
          <w:sz w:val="24"/>
        </w:rPr>
        <w:t xml:space="preserve">                                                            n/r Željko Pongrac, predsjednik</w:t>
      </w:r>
    </w:p>
    <w:p w:rsidR="00650091" w:rsidRPr="00650091" w:rsidRDefault="00650091" w:rsidP="00650091">
      <w:pPr>
        <w:spacing w:after="0"/>
        <w:rPr>
          <w:rFonts w:ascii="Calibri" w:hAnsi="Calibri"/>
          <w:sz w:val="24"/>
        </w:rPr>
      </w:pPr>
    </w:p>
    <w:p w:rsidR="00650091" w:rsidRPr="00650091" w:rsidRDefault="00650091" w:rsidP="00650091">
      <w:pPr>
        <w:spacing w:after="0"/>
        <w:rPr>
          <w:rFonts w:ascii="Calibri" w:eastAsia="Calibri" w:hAnsi="Calibri"/>
          <w:sz w:val="24"/>
        </w:rPr>
      </w:pPr>
    </w:p>
    <w:p w:rsidR="00650091" w:rsidRPr="009A67FA" w:rsidRDefault="009A67FA" w:rsidP="009A67FA">
      <w:pPr>
        <w:spacing w:after="0" w:line="240" w:lineRule="auto"/>
        <w:jc w:val="both"/>
        <w:rPr>
          <w:rFonts w:ascii="Arial" w:eastAsia="Times New Roman" w:hAnsi="Arial" w:cs="Arial"/>
          <w:bCs/>
          <w:noProof/>
          <w:sz w:val="24"/>
          <w:szCs w:val="24"/>
          <w:lang w:eastAsia="hr-HR"/>
        </w:rPr>
      </w:pPr>
      <w:r>
        <w:rPr>
          <w:rFonts w:ascii="Arial" w:hAnsi="Arial" w:cs="Arial"/>
          <w:sz w:val="24"/>
        </w:rPr>
        <w:t xml:space="preserve">PREDMET: </w:t>
      </w:r>
      <w:r w:rsidR="00650091" w:rsidRPr="009A67FA">
        <w:rPr>
          <w:rFonts w:ascii="Arial" w:hAnsi="Arial" w:cs="Arial"/>
          <w:sz w:val="24"/>
        </w:rPr>
        <w:t xml:space="preserve">Prijedlog </w:t>
      </w:r>
      <w:r>
        <w:rPr>
          <w:rFonts w:ascii="Arial" w:eastAsia="Times New Roman" w:hAnsi="Arial" w:cs="Arial"/>
          <w:bCs/>
          <w:noProof/>
          <w:sz w:val="24"/>
          <w:szCs w:val="24"/>
          <w:lang w:eastAsia="hr-HR"/>
        </w:rPr>
        <w:t xml:space="preserve">ODLUKE </w:t>
      </w:r>
      <w:r w:rsidRPr="009A67FA">
        <w:rPr>
          <w:rFonts w:ascii="Arial" w:eastAsia="Times New Roman" w:hAnsi="Arial" w:cs="Arial"/>
          <w:bCs/>
          <w:noProof/>
          <w:sz w:val="24"/>
          <w:szCs w:val="24"/>
          <w:lang w:eastAsia="hr-HR"/>
        </w:rPr>
        <w:t>O IZRADI II. IZMJENA I DOPUNA URBANISTIČKOG PLANA UREĐENJA UPU-6 ZONA GOSPODARSKE NAMJENE NA PODRUČJU IVANIĆ-GRAD I CAGINEC</w:t>
      </w:r>
    </w:p>
    <w:p w:rsidR="00650091" w:rsidRPr="00650091" w:rsidRDefault="00650091" w:rsidP="00650091">
      <w:pPr>
        <w:spacing w:after="0"/>
        <w:rPr>
          <w:rFonts w:ascii="Calibri" w:eastAsia="Calibri" w:hAnsi="Calibri"/>
          <w:sz w:val="24"/>
        </w:rPr>
      </w:pPr>
    </w:p>
    <w:p w:rsidR="00650091" w:rsidRPr="00650091" w:rsidRDefault="00650091" w:rsidP="00650091">
      <w:pPr>
        <w:spacing w:after="0" w:line="276" w:lineRule="auto"/>
        <w:jc w:val="both"/>
        <w:rPr>
          <w:rFonts w:ascii="Arial" w:hAnsi="Arial" w:cs="Arial"/>
          <w:sz w:val="24"/>
        </w:rPr>
      </w:pPr>
      <w:r w:rsidRPr="00650091">
        <w:rPr>
          <w:rFonts w:ascii="Arial" w:hAnsi="Arial" w:cs="Arial"/>
          <w:sz w:val="24"/>
        </w:rPr>
        <w:t>Poštovani,</w:t>
      </w:r>
    </w:p>
    <w:p w:rsidR="00650091" w:rsidRPr="00650091" w:rsidRDefault="00650091" w:rsidP="00650091">
      <w:pPr>
        <w:spacing w:after="0" w:line="276" w:lineRule="auto"/>
        <w:jc w:val="both"/>
        <w:rPr>
          <w:rFonts w:ascii="Arial" w:hAnsi="Arial" w:cs="Arial"/>
          <w:sz w:val="24"/>
        </w:rPr>
      </w:pPr>
      <w:r w:rsidRPr="00650091">
        <w:rPr>
          <w:rFonts w:ascii="Arial" w:hAnsi="Arial" w:cs="Arial"/>
          <w:sz w:val="24"/>
        </w:rPr>
        <w:t>temeljem članka 55. Statuta Grada Ivanić-Grada (Službeni glasnik Grada Ivanić-Grada, broj 02/14 i 01/18), gradonačelnik Grada Ivanić-Grada utvrdio je prijedlog</w:t>
      </w:r>
    </w:p>
    <w:p w:rsidR="009A67FA" w:rsidRDefault="009A67FA" w:rsidP="009A67FA">
      <w:pPr>
        <w:spacing w:after="0" w:line="240" w:lineRule="auto"/>
        <w:jc w:val="center"/>
        <w:rPr>
          <w:rFonts w:ascii="Arial" w:eastAsia="Times New Roman" w:hAnsi="Arial" w:cs="Arial"/>
          <w:b/>
          <w:bCs/>
          <w:noProof/>
          <w:sz w:val="24"/>
          <w:szCs w:val="24"/>
          <w:lang w:eastAsia="hr-HR"/>
        </w:rPr>
      </w:pPr>
    </w:p>
    <w:p w:rsidR="009A67FA" w:rsidRPr="001E03DE" w:rsidRDefault="009A67FA" w:rsidP="009A67FA">
      <w:pPr>
        <w:spacing w:after="0" w:line="240" w:lineRule="auto"/>
        <w:jc w:val="center"/>
        <w:rPr>
          <w:rFonts w:ascii="Arial" w:eastAsia="Times New Roman" w:hAnsi="Arial" w:cs="Arial"/>
          <w:b/>
          <w:bCs/>
          <w:noProof/>
          <w:sz w:val="24"/>
          <w:szCs w:val="24"/>
          <w:lang w:eastAsia="hr-HR"/>
        </w:rPr>
      </w:pPr>
      <w:r w:rsidRPr="001E03DE">
        <w:rPr>
          <w:rFonts w:ascii="Arial" w:eastAsia="Times New Roman" w:hAnsi="Arial" w:cs="Arial"/>
          <w:b/>
          <w:bCs/>
          <w:noProof/>
          <w:sz w:val="24"/>
          <w:szCs w:val="24"/>
          <w:lang w:eastAsia="hr-HR"/>
        </w:rPr>
        <w:t>O</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D</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L</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U</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K</w:t>
      </w:r>
      <w:r>
        <w:rPr>
          <w:rFonts w:ascii="Arial" w:eastAsia="Times New Roman" w:hAnsi="Arial" w:cs="Arial"/>
          <w:b/>
          <w:bCs/>
          <w:noProof/>
          <w:sz w:val="24"/>
          <w:szCs w:val="24"/>
          <w:lang w:eastAsia="hr-HR"/>
        </w:rPr>
        <w:t xml:space="preserve"> E</w:t>
      </w:r>
      <w:r w:rsidRPr="001E03DE">
        <w:rPr>
          <w:rFonts w:ascii="Arial" w:eastAsia="Times New Roman" w:hAnsi="Arial" w:cs="Arial"/>
          <w:b/>
          <w:bCs/>
          <w:noProof/>
          <w:sz w:val="24"/>
          <w:szCs w:val="24"/>
          <w:lang w:eastAsia="hr-HR"/>
        </w:rPr>
        <w:br/>
        <w:t xml:space="preserve">O IZRADI </w:t>
      </w:r>
      <w:r>
        <w:rPr>
          <w:rFonts w:ascii="Arial" w:eastAsia="Times New Roman" w:hAnsi="Arial" w:cs="Arial"/>
          <w:b/>
          <w:bCs/>
          <w:noProof/>
          <w:sz w:val="24"/>
          <w:szCs w:val="24"/>
          <w:lang w:eastAsia="hr-HR"/>
        </w:rPr>
        <w:t>II</w:t>
      </w:r>
      <w:r w:rsidRPr="001E03DE">
        <w:rPr>
          <w:rFonts w:ascii="Arial" w:eastAsia="Times New Roman" w:hAnsi="Arial" w:cs="Arial"/>
          <w:b/>
          <w:bCs/>
          <w:noProof/>
          <w:sz w:val="24"/>
          <w:szCs w:val="24"/>
          <w:lang w:eastAsia="hr-HR"/>
        </w:rPr>
        <w:t xml:space="preserve">. IZMJENA I DOPUNA </w:t>
      </w:r>
    </w:p>
    <w:p w:rsidR="009A67FA" w:rsidRPr="001E03DE" w:rsidRDefault="009A67FA" w:rsidP="009A67FA">
      <w:pPr>
        <w:spacing w:after="0" w:line="240" w:lineRule="auto"/>
        <w:jc w:val="center"/>
        <w:rPr>
          <w:rFonts w:ascii="Arial" w:eastAsia="Times New Roman" w:hAnsi="Arial" w:cs="Arial"/>
          <w:b/>
          <w:bCs/>
          <w:noProof/>
          <w:sz w:val="24"/>
          <w:szCs w:val="24"/>
          <w:lang w:eastAsia="hr-HR"/>
        </w:rPr>
      </w:pPr>
      <w:r w:rsidRPr="001E03DE">
        <w:rPr>
          <w:rFonts w:ascii="Arial" w:eastAsia="Times New Roman" w:hAnsi="Arial" w:cs="Arial"/>
          <w:b/>
          <w:bCs/>
          <w:noProof/>
          <w:sz w:val="24"/>
          <w:szCs w:val="24"/>
          <w:lang w:eastAsia="hr-HR"/>
        </w:rPr>
        <w:t>URBANISTIČKOG PLANA UREĐENJA UPU-</w:t>
      </w:r>
      <w:r>
        <w:rPr>
          <w:rFonts w:ascii="Arial" w:eastAsia="Times New Roman" w:hAnsi="Arial" w:cs="Arial"/>
          <w:b/>
          <w:bCs/>
          <w:noProof/>
          <w:sz w:val="24"/>
          <w:szCs w:val="24"/>
          <w:lang w:eastAsia="hr-HR"/>
        </w:rPr>
        <w:t>6</w:t>
      </w:r>
      <w:r w:rsidRPr="001E03DE">
        <w:rPr>
          <w:rFonts w:ascii="Arial" w:eastAsia="Times New Roman" w:hAnsi="Arial" w:cs="Arial"/>
          <w:b/>
          <w:bCs/>
          <w:noProof/>
          <w:sz w:val="24"/>
          <w:szCs w:val="24"/>
          <w:lang w:eastAsia="hr-HR"/>
        </w:rPr>
        <w:t xml:space="preserve"> </w:t>
      </w:r>
    </w:p>
    <w:p w:rsidR="009A67FA" w:rsidRDefault="009A67FA" w:rsidP="009A67FA">
      <w:pPr>
        <w:spacing w:after="0" w:line="240" w:lineRule="auto"/>
        <w:jc w:val="center"/>
        <w:rPr>
          <w:rFonts w:ascii="Arial" w:eastAsia="Times New Roman" w:hAnsi="Arial" w:cs="Arial"/>
          <w:b/>
          <w:bCs/>
          <w:noProof/>
          <w:sz w:val="24"/>
          <w:szCs w:val="24"/>
          <w:lang w:eastAsia="hr-HR"/>
        </w:rPr>
      </w:pPr>
      <w:r>
        <w:rPr>
          <w:rFonts w:ascii="Arial" w:eastAsia="Times New Roman" w:hAnsi="Arial" w:cs="Arial"/>
          <w:b/>
          <w:bCs/>
          <w:noProof/>
          <w:sz w:val="24"/>
          <w:szCs w:val="24"/>
          <w:lang w:eastAsia="hr-HR"/>
        </w:rPr>
        <w:t xml:space="preserve">ZONA GOSPODARSKE NAMJENE </w:t>
      </w:r>
    </w:p>
    <w:p w:rsidR="009A67FA" w:rsidRPr="001E03DE" w:rsidRDefault="009A67FA" w:rsidP="009A67FA">
      <w:pPr>
        <w:spacing w:after="0" w:line="240" w:lineRule="auto"/>
        <w:jc w:val="center"/>
        <w:rPr>
          <w:rFonts w:ascii="Arial" w:eastAsia="Times New Roman" w:hAnsi="Arial" w:cs="Arial"/>
          <w:b/>
          <w:bCs/>
          <w:noProof/>
          <w:sz w:val="24"/>
          <w:szCs w:val="24"/>
          <w:lang w:eastAsia="hr-HR"/>
        </w:rPr>
      </w:pPr>
      <w:r>
        <w:rPr>
          <w:rFonts w:ascii="Arial" w:eastAsia="Times New Roman" w:hAnsi="Arial" w:cs="Arial"/>
          <w:b/>
          <w:bCs/>
          <w:noProof/>
          <w:sz w:val="24"/>
          <w:szCs w:val="24"/>
          <w:lang w:eastAsia="hr-HR"/>
        </w:rPr>
        <w:t>NA PODRUČJU IVANIĆ-GRAD I CAGINEC</w:t>
      </w:r>
    </w:p>
    <w:p w:rsidR="00650091" w:rsidRPr="00650091" w:rsidRDefault="00650091" w:rsidP="00650091">
      <w:pPr>
        <w:spacing w:after="0"/>
        <w:jc w:val="both"/>
        <w:rPr>
          <w:rFonts w:ascii="Arial" w:hAnsi="Arial" w:cs="Arial"/>
          <w:sz w:val="24"/>
        </w:rPr>
      </w:pPr>
    </w:p>
    <w:p w:rsidR="00650091" w:rsidRPr="00650091" w:rsidRDefault="00650091" w:rsidP="00650091">
      <w:pPr>
        <w:spacing w:after="0"/>
        <w:jc w:val="both"/>
        <w:rPr>
          <w:rFonts w:ascii="Arial" w:hAnsi="Arial" w:cs="Arial"/>
          <w:sz w:val="24"/>
        </w:rPr>
      </w:pPr>
      <w:r w:rsidRPr="00650091">
        <w:rPr>
          <w:rFonts w:ascii="Arial" w:hAnsi="Arial" w:cs="Arial"/>
          <w:sz w:val="24"/>
        </w:rPr>
        <w:t>Predlaže se predsjedniku Gradskog vijeća da prethodno navedeni prijedlog po potrebi dostavi nadležnom radnom tijelu Gradskog vijeća Grada Ivanić-Grada kako bi isto dalo svoje mišljenje, odnosno iznijelo određeni prijedlog.</w:t>
      </w:r>
    </w:p>
    <w:p w:rsidR="00650091" w:rsidRPr="00650091" w:rsidRDefault="00650091" w:rsidP="00650091">
      <w:pPr>
        <w:spacing w:after="0"/>
        <w:rPr>
          <w:rFonts w:ascii="Arial" w:hAnsi="Arial" w:cs="Arial"/>
          <w:sz w:val="24"/>
        </w:rPr>
      </w:pPr>
    </w:p>
    <w:p w:rsidR="00650091" w:rsidRPr="00650091" w:rsidRDefault="00650091" w:rsidP="00650091">
      <w:pPr>
        <w:spacing w:after="0"/>
        <w:jc w:val="both"/>
        <w:rPr>
          <w:rFonts w:ascii="Arial" w:hAnsi="Arial" w:cs="Arial"/>
          <w:sz w:val="24"/>
        </w:rPr>
      </w:pPr>
      <w:r w:rsidRPr="00650091">
        <w:rPr>
          <w:rFonts w:ascii="Arial" w:hAnsi="Arial" w:cs="Arial"/>
          <w:sz w:val="24"/>
        </w:rPr>
        <w:t>Za izvjestiteljicu na sjednici Gradskog vijeća određuje</w:t>
      </w:r>
      <w:r w:rsidRPr="00650091">
        <w:rPr>
          <w:rFonts w:ascii="Arial" w:hAnsi="Arial" w:cs="Arial"/>
          <w:b/>
          <w:sz w:val="24"/>
        </w:rPr>
        <w:t xml:space="preserve"> </w:t>
      </w:r>
      <w:r w:rsidRPr="00650091">
        <w:rPr>
          <w:rFonts w:ascii="Arial" w:hAnsi="Arial" w:cs="Arial"/>
          <w:sz w:val="24"/>
        </w:rPr>
        <w:t xml:space="preserve">se </w:t>
      </w:r>
      <w:r w:rsidR="009A67FA">
        <w:rPr>
          <w:rFonts w:ascii="Arial" w:hAnsi="Arial" w:cs="Arial"/>
          <w:sz w:val="24"/>
        </w:rPr>
        <w:t>Sandra Abramović</w:t>
      </w:r>
      <w:r w:rsidRPr="00650091">
        <w:rPr>
          <w:rFonts w:ascii="Arial" w:hAnsi="Arial" w:cs="Arial"/>
          <w:sz w:val="24"/>
        </w:rPr>
        <w:t>, vodi</w:t>
      </w:r>
      <w:r w:rsidR="009A67FA">
        <w:rPr>
          <w:rFonts w:ascii="Arial" w:hAnsi="Arial" w:cs="Arial"/>
          <w:sz w:val="24"/>
        </w:rPr>
        <w:t>teljica Odsjeka za komunalne djelatnosti, komunalnu infrastrukturu i prostorno planiranje</w:t>
      </w:r>
      <w:r w:rsidRPr="00650091">
        <w:rPr>
          <w:rFonts w:ascii="Arial" w:hAnsi="Arial" w:cs="Arial"/>
          <w:sz w:val="24"/>
        </w:rPr>
        <w:t>.</w:t>
      </w:r>
    </w:p>
    <w:p w:rsidR="00650091" w:rsidRPr="00650091" w:rsidRDefault="00650091" w:rsidP="00650091">
      <w:pPr>
        <w:spacing w:after="0" w:line="276" w:lineRule="auto"/>
        <w:ind w:firstLine="708"/>
        <w:jc w:val="both"/>
        <w:rPr>
          <w:rFonts w:ascii="Arial" w:hAnsi="Arial" w:cs="Arial"/>
          <w:sz w:val="24"/>
        </w:rPr>
      </w:pPr>
    </w:p>
    <w:p w:rsidR="00650091" w:rsidRPr="00650091" w:rsidRDefault="00650091" w:rsidP="00650091">
      <w:pPr>
        <w:spacing w:after="0" w:line="276" w:lineRule="auto"/>
        <w:jc w:val="both"/>
        <w:rPr>
          <w:rFonts w:ascii="Arial" w:hAnsi="Arial" w:cs="Arial"/>
          <w:sz w:val="24"/>
        </w:rPr>
      </w:pPr>
      <w:r w:rsidRPr="00650091">
        <w:rPr>
          <w:rFonts w:ascii="Arial" w:hAnsi="Arial" w:cs="Arial"/>
          <w:sz w:val="24"/>
        </w:rPr>
        <w:t xml:space="preserve">     S poštovanjem,</w:t>
      </w:r>
    </w:p>
    <w:p w:rsidR="00650091" w:rsidRPr="00650091" w:rsidRDefault="00650091" w:rsidP="00650091">
      <w:pPr>
        <w:spacing w:after="0" w:line="276" w:lineRule="auto"/>
        <w:jc w:val="right"/>
        <w:rPr>
          <w:rFonts w:ascii="Arial" w:hAnsi="Arial" w:cs="Arial"/>
          <w:sz w:val="24"/>
        </w:rPr>
      </w:pPr>
      <w:r w:rsidRPr="00650091">
        <w:rPr>
          <w:rFonts w:ascii="Arial" w:hAnsi="Arial" w:cs="Arial"/>
          <w:sz w:val="24"/>
        </w:rPr>
        <w:t>GRADONAČELNIK:</w:t>
      </w:r>
    </w:p>
    <w:p w:rsidR="00650091" w:rsidRPr="00650091" w:rsidRDefault="00650091" w:rsidP="00650091">
      <w:pPr>
        <w:spacing w:after="0" w:line="276" w:lineRule="auto"/>
        <w:jc w:val="right"/>
        <w:rPr>
          <w:rFonts w:ascii="Calibri" w:hAnsi="Calibri"/>
          <w:sz w:val="32"/>
          <w:szCs w:val="28"/>
        </w:rPr>
      </w:pPr>
      <w:r w:rsidRPr="00650091">
        <w:rPr>
          <w:rFonts w:ascii="Arial" w:hAnsi="Arial" w:cs="Arial"/>
          <w:sz w:val="24"/>
        </w:rPr>
        <w:t xml:space="preserve">Javor Bojan Leš, </w:t>
      </w:r>
      <w:proofErr w:type="spellStart"/>
      <w:r w:rsidRPr="00650091">
        <w:rPr>
          <w:rFonts w:ascii="Arial" w:hAnsi="Arial" w:cs="Arial"/>
          <w:sz w:val="24"/>
        </w:rPr>
        <w:t>dr.vet.med</w:t>
      </w:r>
      <w:proofErr w:type="spellEnd"/>
      <w:r w:rsidRPr="00650091">
        <w:rPr>
          <w:rFonts w:ascii="Arial" w:hAnsi="Arial" w:cs="Arial"/>
          <w:sz w:val="24"/>
        </w:rPr>
        <w:t>.</w:t>
      </w:r>
    </w:p>
    <w:p w:rsidR="00650091" w:rsidRPr="00650091" w:rsidRDefault="00650091" w:rsidP="00650091">
      <w:pPr>
        <w:spacing w:after="0"/>
        <w:rPr>
          <w:rFonts w:ascii="Arial" w:eastAsia="Times New Roman" w:hAnsi="Arial" w:cs="Arial"/>
          <w:noProof/>
          <w:sz w:val="28"/>
          <w:szCs w:val="24"/>
          <w:lang w:eastAsia="hr-HR"/>
        </w:rPr>
      </w:pPr>
      <w:r w:rsidRPr="00650091">
        <w:rPr>
          <w:rFonts w:ascii="Arial" w:eastAsia="Times New Roman" w:hAnsi="Arial" w:cs="Arial"/>
          <w:noProof/>
          <w:sz w:val="28"/>
          <w:szCs w:val="24"/>
          <w:lang w:eastAsia="hr-HR"/>
        </w:rPr>
        <w:br w:type="page"/>
      </w:r>
    </w:p>
    <w:p w:rsidR="00604C80" w:rsidRPr="00604C80" w:rsidRDefault="00604C80" w:rsidP="00604C80">
      <w:pPr>
        <w:spacing w:after="0" w:line="240" w:lineRule="auto"/>
        <w:jc w:val="both"/>
        <w:rPr>
          <w:rFonts w:ascii="Arial" w:eastAsia="Times New Roman" w:hAnsi="Arial" w:cs="Arial"/>
          <w:noProof/>
          <w:color w:val="FF0000"/>
          <w:sz w:val="24"/>
          <w:szCs w:val="24"/>
          <w:lang w:eastAsia="hr-HR"/>
        </w:rPr>
      </w:pPr>
      <w:bookmarkStart w:id="0" w:name="_GoBack"/>
      <w:bookmarkEnd w:id="0"/>
    </w:p>
    <w:p w:rsidR="001E03DE" w:rsidRPr="001E03DE" w:rsidRDefault="001E03DE" w:rsidP="00E459E7">
      <w:pPr>
        <w:spacing w:after="0" w:line="240" w:lineRule="auto"/>
        <w:jc w:val="both"/>
        <w:rPr>
          <w:rFonts w:ascii="Arial" w:eastAsia="Times New Roman" w:hAnsi="Arial" w:cs="Arial"/>
          <w:noProof/>
          <w:sz w:val="24"/>
          <w:szCs w:val="24"/>
          <w:lang w:eastAsia="hr-HR"/>
        </w:rPr>
      </w:pPr>
      <w:r w:rsidRPr="001E03DE">
        <w:rPr>
          <w:rFonts w:ascii="Arial" w:eastAsia="Times New Roman" w:hAnsi="Arial" w:cs="Arial"/>
          <w:noProof/>
          <w:sz w:val="24"/>
          <w:szCs w:val="24"/>
          <w:lang w:eastAsia="hr-HR"/>
        </w:rPr>
        <w:t xml:space="preserve">Na temelju članaka </w:t>
      </w:r>
      <w:r w:rsidR="002003CC">
        <w:rPr>
          <w:rFonts w:ascii="Arial" w:eastAsia="Times New Roman" w:hAnsi="Arial" w:cs="Arial"/>
          <w:noProof/>
          <w:sz w:val="24"/>
          <w:szCs w:val="24"/>
          <w:lang w:eastAsia="hr-HR"/>
        </w:rPr>
        <w:t xml:space="preserve">86., 87., </w:t>
      </w:r>
      <w:r w:rsidRPr="00044C09">
        <w:rPr>
          <w:rFonts w:ascii="Arial" w:eastAsia="Times New Roman" w:hAnsi="Arial" w:cs="Arial"/>
          <w:noProof/>
          <w:sz w:val="24"/>
          <w:szCs w:val="24"/>
          <w:lang w:eastAsia="hr-HR"/>
        </w:rPr>
        <w:t>113</w:t>
      </w:r>
      <w:r w:rsidR="002003CC">
        <w:rPr>
          <w:rFonts w:ascii="Arial" w:eastAsia="Times New Roman" w:hAnsi="Arial" w:cs="Arial"/>
          <w:noProof/>
          <w:sz w:val="24"/>
          <w:szCs w:val="24"/>
          <w:lang w:eastAsia="hr-HR"/>
        </w:rPr>
        <w:t>.</w:t>
      </w:r>
      <w:r w:rsidRPr="001E03DE">
        <w:rPr>
          <w:rFonts w:ascii="Arial" w:eastAsia="Times New Roman" w:hAnsi="Arial" w:cs="Arial"/>
          <w:noProof/>
          <w:sz w:val="24"/>
          <w:szCs w:val="24"/>
          <w:lang w:eastAsia="hr-HR"/>
        </w:rPr>
        <w:t xml:space="preserve"> </w:t>
      </w:r>
      <w:r w:rsidR="00044C09">
        <w:rPr>
          <w:rFonts w:ascii="Arial" w:eastAsia="Times New Roman" w:hAnsi="Arial" w:cs="Arial"/>
          <w:noProof/>
          <w:sz w:val="24"/>
          <w:szCs w:val="24"/>
          <w:lang w:eastAsia="hr-HR"/>
        </w:rPr>
        <w:t>i</w:t>
      </w:r>
      <w:r w:rsidRPr="001E03DE">
        <w:rPr>
          <w:rFonts w:ascii="Arial" w:eastAsia="Times New Roman" w:hAnsi="Arial" w:cs="Arial"/>
          <w:noProof/>
          <w:sz w:val="24"/>
          <w:szCs w:val="24"/>
          <w:lang w:eastAsia="hr-HR"/>
        </w:rPr>
        <w:t xml:space="preserve"> 198. Zakona o prostornom uređenju (Narodne novine, broj 153/13</w:t>
      </w:r>
      <w:r w:rsidR="002003CC">
        <w:rPr>
          <w:rFonts w:ascii="Arial" w:eastAsia="Times New Roman" w:hAnsi="Arial" w:cs="Arial"/>
          <w:noProof/>
          <w:sz w:val="24"/>
          <w:szCs w:val="24"/>
          <w:lang w:eastAsia="hr-HR"/>
        </w:rPr>
        <w:t>,</w:t>
      </w:r>
      <w:r w:rsidR="00033105">
        <w:rPr>
          <w:rFonts w:ascii="Arial" w:eastAsia="Times New Roman" w:hAnsi="Arial" w:cs="Arial"/>
          <w:noProof/>
          <w:sz w:val="24"/>
          <w:szCs w:val="24"/>
          <w:lang w:eastAsia="hr-HR"/>
        </w:rPr>
        <w:t xml:space="preserve"> </w:t>
      </w:r>
      <w:r w:rsidR="00973593">
        <w:rPr>
          <w:rFonts w:ascii="Arial" w:eastAsia="Times New Roman" w:hAnsi="Arial" w:cs="Arial"/>
          <w:noProof/>
          <w:sz w:val="24"/>
          <w:szCs w:val="24"/>
          <w:lang w:eastAsia="hr-HR"/>
        </w:rPr>
        <w:t>65/17</w:t>
      </w:r>
      <w:r w:rsidR="00F95CF4">
        <w:rPr>
          <w:rFonts w:ascii="Arial" w:eastAsia="Times New Roman" w:hAnsi="Arial" w:cs="Arial"/>
          <w:noProof/>
          <w:sz w:val="24"/>
          <w:szCs w:val="24"/>
          <w:lang w:eastAsia="hr-HR"/>
        </w:rPr>
        <w:t xml:space="preserve">, </w:t>
      </w:r>
      <w:r w:rsidR="002003CC">
        <w:rPr>
          <w:rFonts w:ascii="Arial" w:eastAsia="Times New Roman" w:hAnsi="Arial" w:cs="Arial"/>
          <w:noProof/>
          <w:sz w:val="24"/>
          <w:szCs w:val="24"/>
          <w:lang w:eastAsia="hr-HR"/>
        </w:rPr>
        <w:t>114/18</w:t>
      </w:r>
      <w:r w:rsidR="00F95CF4">
        <w:rPr>
          <w:rFonts w:ascii="Arial" w:eastAsia="Times New Roman" w:hAnsi="Arial" w:cs="Arial"/>
          <w:noProof/>
          <w:sz w:val="24"/>
          <w:szCs w:val="24"/>
          <w:lang w:eastAsia="hr-HR"/>
        </w:rPr>
        <w:t xml:space="preserve"> i 39/19</w:t>
      </w:r>
      <w:r w:rsidR="00973593">
        <w:rPr>
          <w:rFonts w:ascii="Arial" w:eastAsia="Times New Roman" w:hAnsi="Arial" w:cs="Arial"/>
          <w:noProof/>
          <w:sz w:val="24"/>
          <w:szCs w:val="24"/>
          <w:lang w:eastAsia="hr-HR"/>
        </w:rPr>
        <w:t>)</w:t>
      </w:r>
      <w:r w:rsidR="00E459E7">
        <w:rPr>
          <w:rFonts w:ascii="Arial" w:eastAsia="Times New Roman" w:hAnsi="Arial" w:cs="Arial"/>
          <w:noProof/>
          <w:sz w:val="24"/>
          <w:szCs w:val="24"/>
          <w:lang w:eastAsia="hr-HR"/>
        </w:rPr>
        <w:t>,</w:t>
      </w:r>
      <w:r w:rsidRPr="001E03DE">
        <w:rPr>
          <w:rFonts w:ascii="Arial" w:eastAsia="Times New Roman" w:hAnsi="Arial" w:cs="Arial"/>
          <w:noProof/>
          <w:sz w:val="24"/>
          <w:szCs w:val="24"/>
          <w:lang w:eastAsia="hr-HR"/>
        </w:rPr>
        <w:t xml:space="preserve"> članka 35. Statuta Grada Ivanić Grada (</w:t>
      </w:r>
      <w:r w:rsidRPr="00DE2B94">
        <w:rPr>
          <w:rFonts w:ascii="Arial" w:eastAsia="Times New Roman" w:hAnsi="Arial" w:cs="Arial"/>
          <w:noProof/>
          <w:sz w:val="24"/>
          <w:szCs w:val="24"/>
          <w:lang w:eastAsia="hr-HR"/>
        </w:rPr>
        <w:t>Službeni glasnik, broj 02/14</w:t>
      </w:r>
      <w:r w:rsidR="00DE2B94">
        <w:rPr>
          <w:rFonts w:ascii="Arial" w:eastAsia="Times New Roman" w:hAnsi="Arial" w:cs="Arial"/>
          <w:noProof/>
          <w:sz w:val="24"/>
          <w:szCs w:val="24"/>
          <w:lang w:eastAsia="hr-HR"/>
        </w:rPr>
        <w:t xml:space="preserve"> i 01/18</w:t>
      </w:r>
      <w:r w:rsidRPr="001E03DE">
        <w:rPr>
          <w:rFonts w:ascii="Arial" w:eastAsia="Times New Roman" w:hAnsi="Arial" w:cs="Arial"/>
          <w:noProof/>
          <w:sz w:val="24"/>
          <w:szCs w:val="24"/>
          <w:lang w:eastAsia="hr-HR"/>
        </w:rPr>
        <w:t>)</w:t>
      </w:r>
      <w:r w:rsidR="00E459E7">
        <w:rPr>
          <w:rFonts w:ascii="Arial" w:eastAsia="Times New Roman" w:hAnsi="Arial" w:cs="Arial"/>
          <w:noProof/>
          <w:sz w:val="24"/>
          <w:szCs w:val="24"/>
          <w:lang w:eastAsia="hr-HR"/>
        </w:rPr>
        <w:t xml:space="preserve"> i Odluke </w:t>
      </w:r>
      <w:r w:rsidR="005D39AD">
        <w:rPr>
          <w:rFonts w:ascii="Arial" w:eastAsia="Times New Roman" w:hAnsi="Arial" w:cs="Arial"/>
          <w:noProof/>
          <w:sz w:val="24"/>
          <w:szCs w:val="24"/>
          <w:lang w:eastAsia="hr-HR"/>
        </w:rPr>
        <w:t>o neprovođenju strateške procjene</w:t>
      </w:r>
      <w:r w:rsidR="00E459E7" w:rsidRPr="00E459E7">
        <w:rPr>
          <w:rFonts w:ascii="Arial" w:eastAsia="Times New Roman" w:hAnsi="Arial" w:cs="Arial"/>
          <w:noProof/>
          <w:sz w:val="24"/>
          <w:szCs w:val="24"/>
          <w:lang w:eastAsia="hr-HR"/>
        </w:rPr>
        <w:t xml:space="preserve"> II. izmjena i dopuna Urbanističkog plana uređenja UPU-6 zona gospodarske namjene na području Ivanić-Grad i Caginec na </w:t>
      </w:r>
      <w:r w:rsidR="00E459E7" w:rsidRPr="00A36204">
        <w:rPr>
          <w:rFonts w:ascii="Arial" w:eastAsia="Times New Roman" w:hAnsi="Arial" w:cs="Arial"/>
          <w:noProof/>
          <w:sz w:val="24"/>
          <w:szCs w:val="24"/>
          <w:lang w:eastAsia="hr-HR"/>
        </w:rPr>
        <w:t xml:space="preserve">okoliš </w:t>
      </w:r>
      <w:r w:rsidR="00A36204" w:rsidRPr="00A36204">
        <w:rPr>
          <w:rFonts w:ascii="Arial" w:eastAsia="Times New Roman" w:hAnsi="Arial" w:cs="Arial"/>
          <w:noProof/>
          <w:sz w:val="24"/>
          <w:szCs w:val="24"/>
          <w:lang w:eastAsia="hr-HR"/>
        </w:rPr>
        <w:t xml:space="preserve">(KLASA: </w:t>
      </w:r>
      <w:r w:rsidR="00A36204" w:rsidRPr="00A36204">
        <w:rPr>
          <w:rFonts w:ascii="Arial" w:eastAsia="Arial Unicode MS" w:hAnsi="Arial" w:cs="Arial"/>
          <w:kern w:val="1"/>
          <w:sz w:val="24"/>
          <w:szCs w:val="24"/>
          <w:lang w:eastAsia="zh-CN" w:bidi="hi-IN"/>
        </w:rPr>
        <w:t>022</w:t>
      </w:r>
      <w:r w:rsidR="00A36204" w:rsidRPr="00195951">
        <w:rPr>
          <w:rFonts w:ascii="Arial" w:eastAsia="Arial Unicode MS" w:hAnsi="Arial" w:cs="Arial"/>
          <w:kern w:val="1"/>
          <w:sz w:val="24"/>
          <w:szCs w:val="24"/>
          <w:lang w:eastAsia="zh-CN" w:bidi="hi-IN"/>
        </w:rPr>
        <w:t>-05/19-01/</w:t>
      </w:r>
      <w:r w:rsidR="00A36204" w:rsidRPr="00A36204">
        <w:rPr>
          <w:rFonts w:ascii="Arial" w:eastAsia="Arial Unicode MS" w:hAnsi="Arial" w:cs="Arial"/>
          <w:kern w:val="1"/>
          <w:sz w:val="24"/>
          <w:szCs w:val="24"/>
          <w:lang w:eastAsia="zh-CN" w:bidi="hi-IN"/>
        </w:rPr>
        <w:t>31</w:t>
      </w:r>
      <w:r w:rsidR="00E459E7" w:rsidRPr="00A36204">
        <w:rPr>
          <w:rFonts w:ascii="Arial" w:eastAsia="Times New Roman" w:hAnsi="Arial" w:cs="Arial"/>
          <w:noProof/>
          <w:sz w:val="24"/>
          <w:szCs w:val="24"/>
          <w:lang w:eastAsia="hr-HR"/>
        </w:rPr>
        <w:t>, URBROJ:</w:t>
      </w:r>
      <w:r w:rsidR="00A36204">
        <w:rPr>
          <w:rFonts w:ascii="Arial" w:eastAsia="Times New Roman" w:hAnsi="Arial" w:cs="Arial"/>
          <w:noProof/>
          <w:sz w:val="24"/>
          <w:szCs w:val="24"/>
          <w:lang w:eastAsia="hr-HR"/>
        </w:rPr>
        <w:t xml:space="preserve"> </w:t>
      </w:r>
      <w:r w:rsidR="00A36204">
        <w:rPr>
          <w:rFonts w:ascii="Arial" w:eastAsia="Arial Unicode MS" w:hAnsi="Arial" w:cs="Arial"/>
          <w:kern w:val="1"/>
          <w:sz w:val="24"/>
          <w:szCs w:val="24"/>
          <w:lang w:eastAsia="zh-CN" w:bidi="hi-IN"/>
        </w:rPr>
        <w:t>238/10-02-02-03/1-</w:t>
      </w:r>
      <w:r w:rsidR="00A36204" w:rsidRPr="00195951">
        <w:rPr>
          <w:rFonts w:ascii="Arial" w:eastAsia="Arial Unicode MS" w:hAnsi="Arial" w:cs="Arial"/>
          <w:kern w:val="1"/>
          <w:sz w:val="24"/>
          <w:szCs w:val="24"/>
          <w:lang w:eastAsia="zh-CN" w:bidi="hi-IN"/>
        </w:rPr>
        <w:t>19-</w:t>
      </w:r>
      <w:r w:rsidR="00A36204" w:rsidRPr="00A36204">
        <w:rPr>
          <w:rFonts w:ascii="Arial" w:eastAsia="Arial Unicode MS" w:hAnsi="Arial" w:cs="Arial"/>
          <w:kern w:val="1"/>
          <w:sz w:val="24"/>
          <w:szCs w:val="24"/>
          <w:lang w:eastAsia="zh-CN" w:bidi="hi-IN"/>
        </w:rPr>
        <w:t>1</w:t>
      </w:r>
      <w:r w:rsidR="00AE6B15">
        <w:rPr>
          <w:rFonts w:ascii="Arial" w:eastAsia="Arial Unicode MS" w:hAnsi="Arial" w:cs="Arial"/>
          <w:kern w:val="1"/>
          <w:sz w:val="24"/>
          <w:szCs w:val="24"/>
          <w:lang w:eastAsia="zh-CN" w:bidi="hi-IN"/>
        </w:rPr>
        <w:t xml:space="preserve"> </w:t>
      </w:r>
      <w:r w:rsidR="00E459E7" w:rsidRPr="00A36204">
        <w:rPr>
          <w:rFonts w:ascii="Arial" w:eastAsia="Times New Roman" w:hAnsi="Arial" w:cs="Arial"/>
          <w:noProof/>
          <w:sz w:val="24"/>
          <w:szCs w:val="24"/>
          <w:lang w:eastAsia="hr-HR"/>
        </w:rPr>
        <w:t>od 23. travnja 2019. godine)</w:t>
      </w:r>
      <w:r w:rsidRPr="00A36204">
        <w:rPr>
          <w:rFonts w:ascii="Arial" w:eastAsia="Times New Roman" w:hAnsi="Arial" w:cs="Arial"/>
          <w:noProof/>
          <w:sz w:val="24"/>
          <w:szCs w:val="24"/>
          <w:lang w:eastAsia="hr-HR"/>
        </w:rPr>
        <w:t>,</w:t>
      </w:r>
      <w:r>
        <w:rPr>
          <w:rFonts w:ascii="Arial" w:eastAsia="Times New Roman" w:hAnsi="Arial" w:cs="Arial"/>
          <w:noProof/>
          <w:sz w:val="24"/>
          <w:szCs w:val="24"/>
          <w:lang w:eastAsia="hr-HR"/>
        </w:rPr>
        <w:t xml:space="preserve"> </w:t>
      </w:r>
      <w:r w:rsidRPr="001E03DE">
        <w:rPr>
          <w:rFonts w:ascii="Arial" w:eastAsia="Times New Roman" w:hAnsi="Arial" w:cs="Arial"/>
          <w:noProof/>
          <w:sz w:val="24"/>
          <w:szCs w:val="24"/>
          <w:lang w:eastAsia="hr-HR"/>
        </w:rPr>
        <w:t>Gradsko vijeće Grada Ivanić Grada na svojoj</w:t>
      </w:r>
      <w:r>
        <w:rPr>
          <w:rFonts w:ascii="Arial" w:eastAsia="Times New Roman" w:hAnsi="Arial" w:cs="Arial"/>
          <w:noProof/>
          <w:sz w:val="24"/>
          <w:szCs w:val="24"/>
          <w:lang w:eastAsia="hr-HR"/>
        </w:rPr>
        <w:t xml:space="preserve"> </w:t>
      </w:r>
      <w:r w:rsidR="00033105">
        <w:rPr>
          <w:rFonts w:ascii="Arial" w:eastAsia="Times New Roman" w:hAnsi="Arial" w:cs="Arial"/>
          <w:noProof/>
          <w:sz w:val="24"/>
          <w:szCs w:val="24"/>
          <w:lang w:eastAsia="hr-HR"/>
        </w:rPr>
        <w:t>__</w:t>
      </w:r>
      <w:r>
        <w:rPr>
          <w:rFonts w:ascii="Arial" w:eastAsia="Times New Roman" w:hAnsi="Arial" w:cs="Arial"/>
          <w:noProof/>
          <w:sz w:val="24"/>
          <w:szCs w:val="24"/>
          <w:lang w:eastAsia="hr-HR"/>
        </w:rPr>
        <w:t xml:space="preserve">. sjednici održanoj dana </w:t>
      </w:r>
      <w:r w:rsidR="00033105">
        <w:rPr>
          <w:rFonts w:ascii="Arial" w:eastAsia="Times New Roman" w:hAnsi="Arial" w:cs="Arial"/>
          <w:noProof/>
          <w:sz w:val="24"/>
          <w:szCs w:val="24"/>
          <w:lang w:eastAsia="hr-HR"/>
        </w:rPr>
        <w:t>_____</w:t>
      </w:r>
      <w:r w:rsidRPr="001E03DE">
        <w:rPr>
          <w:rFonts w:ascii="Arial" w:eastAsia="Times New Roman" w:hAnsi="Arial" w:cs="Arial"/>
          <w:noProof/>
          <w:sz w:val="24"/>
          <w:szCs w:val="24"/>
          <w:lang w:eastAsia="hr-HR"/>
        </w:rPr>
        <w:t>. godine donijelo je sljedeću</w:t>
      </w:r>
    </w:p>
    <w:p w:rsidR="001E03DE" w:rsidRPr="001E03DE" w:rsidRDefault="001E03DE" w:rsidP="001E03DE">
      <w:pPr>
        <w:spacing w:after="0" w:line="240" w:lineRule="auto"/>
        <w:jc w:val="both"/>
        <w:rPr>
          <w:rFonts w:ascii="Arial" w:eastAsia="Times New Roman" w:hAnsi="Arial" w:cs="Arial"/>
          <w:noProof/>
          <w:sz w:val="24"/>
          <w:szCs w:val="24"/>
          <w:lang w:eastAsia="hr-HR"/>
        </w:rPr>
      </w:pPr>
    </w:p>
    <w:p w:rsidR="001E03DE" w:rsidRPr="001E03DE" w:rsidRDefault="001E03DE" w:rsidP="001E03DE">
      <w:pPr>
        <w:spacing w:after="0" w:line="240" w:lineRule="auto"/>
        <w:jc w:val="center"/>
        <w:rPr>
          <w:rFonts w:ascii="Arial" w:eastAsia="Times New Roman" w:hAnsi="Arial" w:cs="Arial"/>
          <w:b/>
          <w:bCs/>
          <w:noProof/>
          <w:sz w:val="24"/>
          <w:szCs w:val="24"/>
          <w:lang w:eastAsia="hr-HR"/>
        </w:rPr>
      </w:pPr>
      <w:r w:rsidRPr="001E03DE">
        <w:rPr>
          <w:rFonts w:ascii="Arial" w:eastAsia="Times New Roman" w:hAnsi="Arial" w:cs="Arial"/>
          <w:b/>
          <w:bCs/>
          <w:noProof/>
          <w:sz w:val="24"/>
          <w:szCs w:val="24"/>
          <w:lang w:eastAsia="hr-HR"/>
        </w:rPr>
        <w:t>O</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D</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L</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U</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K</w:t>
      </w:r>
      <w:r>
        <w:rPr>
          <w:rFonts w:ascii="Arial" w:eastAsia="Times New Roman" w:hAnsi="Arial" w:cs="Arial"/>
          <w:b/>
          <w:bCs/>
          <w:noProof/>
          <w:sz w:val="24"/>
          <w:szCs w:val="24"/>
          <w:lang w:eastAsia="hr-HR"/>
        </w:rPr>
        <w:t xml:space="preserve"> </w:t>
      </w:r>
      <w:r w:rsidRPr="001E03DE">
        <w:rPr>
          <w:rFonts w:ascii="Arial" w:eastAsia="Times New Roman" w:hAnsi="Arial" w:cs="Arial"/>
          <w:b/>
          <w:bCs/>
          <w:noProof/>
          <w:sz w:val="24"/>
          <w:szCs w:val="24"/>
          <w:lang w:eastAsia="hr-HR"/>
        </w:rPr>
        <w:t>U</w:t>
      </w:r>
      <w:r w:rsidRPr="001E03DE">
        <w:rPr>
          <w:rFonts w:ascii="Arial" w:eastAsia="Times New Roman" w:hAnsi="Arial" w:cs="Arial"/>
          <w:b/>
          <w:bCs/>
          <w:noProof/>
          <w:sz w:val="24"/>
          <w:szCs w:val="24"/>
          <w:lang w:eastAsia="hr-HR"/>
        </w:rPr>
        <w:br/>
        <w:t xml:space="preserve">O IZRADI </w:t>
      </w:r>
      <w:r w:rsidR="00033105">
        <w:rPr>
          <w:rFonts w:ascii="Arial" w:eastAsia="Times New Roman" w:hAnsi="Arial" w:cs="Arial"/>
          <w:b/>
          <w:bCs/>
          <w:noProof/>
          <w:sz w:val="24"/>
          <w:szCs w:val="24"/>
          <w:lang w:eastAsia="hr-HR"/>
        </w:rPr>
        <w:t>II</w:t>
      </w:r>
      <w:r w:rsidRPr="001E03DE">
        <w:rPr>
          <w:rFonts w:ascii="Arial" w:eastAsia="Times New Roman" w:hAnsi="Arial" w:cs="Arial"/>
          <w:b/>
          <w:bCs/>
          <w:noProof/>
          <w:sz w:val="24"/>
          <w:szCs w:val="24"/>
          <w:lang w:eastAsia="hr-HR"/>
        </w:rPr>
        <w:t xml:space="preserve">. IZMJENA I DOPUNA </w:t>
      </w:r>
    </w:p>
    <w:p w:rsidR="001E03DE" w:rsidRPr="001E03DE" w:rsidRDefault="001E03DE" w:rsidP="001E03DE">
      <w:pPr>
        <w:spacing w:after="0" w:line="240" w:lineRule="auto"/>
        <w:jc w:val="center"/>
        <w:rPr>
          <w:rFonts w:ascii="Arial" w:eastAsia="Times New Roman" w:hAnsi="Arial" w:cs="Arial"/>
          <w:b/>
          <w:bCs/>
          <w:noProof/>
          <w:sz w:val="24"/>
          <w:szCs w:val="24"/>
          <w:lang w:eastAsia="hr-HR"/>
        </w:rPr>
      </w:pPr>
      <w:r w:rsidRPr="001E03DE">
        <w:rPr>
          <w:rFonts w:ascii="Arial" w:eastAsia="Times New Roman" w:hAnsi="Arial" w:cs="Arial"/>
          <w:b/>
          <w:bCs/>
          <w:noProof/>
          <w:sz w:val="24"/>
          <w:szCs w:val="24"/>
          <w:lang w:eastAsia="hr-HR"/>
        </w:rPr>
        <w:t>URBANISTIČKOG PLANA UREĐENJA UPU-</w:t>
      </w:r>
      <w:r w:rsidR="00033105">
        <w:rPr>
          <w:rFonts w:ascii="Arial" w:eastAsia="Times New Roman" w:hAnsi="Arial" w:cs="Arial"/>
          <w:b/>
          <w:bCs/>
          <w:noProof/>
          <w:sz w:val="24"/>
          <w:szCs w:val="24"/>
          <w:lang w:eastAsia="hr-HR"/>
        </w:rPr>
        <w:t>6</w:t>
      </w:r>
      <w:r w:rsidRPr="001E03DE">
        <w:rPr>
          <w:rFonts w:ascii="Arial" w:eastAsia="Times New Roman" w:hAnsi="Arial" w:cs="Arial"/>
          <w:b/>
          <w:bCs/>
          <w:noProof/>
          <w:sz w:val="24"/>
          <w:szCs w:val="24"/>
          <w:lang w:eastAsia="hr-HR"/>
        </w:rPr>
        <w:t xml:space="preserve"> </w:t>
      </w:r>
    </w:p>
    <w:p w:rsidR="00033105" w:rsidRDefault="00033105" w:rsidP="001E03DE">
      <w:pPr>
        <w:spacing w:after="0" w:line="240" w:lineRule="auto"/>
        <w:jc w:val="center"/>
        <w:rPr>
          <w:rFonts w:ascii="Arial" w:eastAsia="Times New Roman" w:hAnsi="Arial" w:cs="Arial"/>
          <w:b/>
          <w:bCs/>
          <w:noProof/>
          <w:sz w:val="24"/>
          <w:szCs w:val="24"/>
          <w:lang w:eastAsia="hr-HR"/>
        </w:rPr>
      </w:pPr>
      <w:r>
        <w:rPr>
          <w:rFonts w:ascii="Arial" w:eastAsia="Times New Roman" w:hAnsi="Arial" w:cs="Arial"/>
          <w:b/>
          <w:bCs/>
          <w:noProof/>
          <w:sz w:val="24"/>
          <w:szCs w:val="24"/>
          <w:lang w:eastAsia="hr-HR"/>
        </w:rPr>
        <w:t xml:space="preserve">ZONA GOSPODARSKE NAMJENE </w:t>
      </w:r>
    </w:p>
    <w:p w:rsidR="001E03DE" w:rsidRPr="001E03DE" w:rsidRDefault="00033105" w:rsidP="001E03DE">
      <w:pPr>
        <w:spacing w:after="0" w:line="240" w:lineRule="auto"/>
        <w:jc w:val="center"/>
        <w:rPr>
          <w:rFonts w:ascii="Arial" w:eastAsia="Times New Roman" w:hAnsi="Arial" w:cs="Arial"/>
          <w:b/>
          <w:bCs/>
          <w:noProof/>
          <w:sz w:val="24"/>
          <w:szCs w:val="24"/>
          <w:lang w:eastAsia="hr-HR"/>
        </w:rPr>
      </w:pPr>
      <w:r>
        <w:rPr>
          <w:rFonts w:ascii="Arial" w:eastAsia="Times New Roman" w:hAnsi="Arial" w:cs="Arial"/>
          <w:b/>
          <w:bCs/>
          <w:noProof/>
          <w:sz w:val="24"/>
          <w:szCs w:val="24"/>
          <w:lang w:eastAsia="hr-HR"/>
        </w:rPr>
        <w:t>NA PODRUČJU IVANIĆ-GRAD I CAGINEC</w:t>
      </w:r>
    </w:p>
    <w:p w:rsidR="00E459E7" w:rsidRPr="001E03DE" w:rsidRDefault="00E459E7" w:rsidP="001E03DE">
      <w:pPr>
        <w:suppressAutoHyphens/>
        <w:spacing w:after="3" w:line="247" w:lineRule="auto"/>
        <w:ind w:left="10" w:right="5" w:hanging="10"/>
        <w:jc w:val="both"/>
        <w:rPr>
          <w:rFonts w:ascii="Arial" w:eastAsia="Times New Roman" w:hAnsi="Arial" w:cs="Arial"/>
          <w:b/>
          <w:noProof/>
          <w:color w:val="000000"/>
          <w:kern w:val="1"/>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noProof/>
          <w:color w:val="000000"/>
          <w:kern w:val="1"/>
          <w:sz w:val="24"/>
          <w:szCs w:val="24"/>
          <w:lang w:eastAsia="hr-HR"/>
        </w:rPr>
      </w:pPr>
      <w:r w:rsidRPr="001E03DE">
        <w:rPr>
          <w:rFonts w:ascii="Arial" w:eastAsia="Times New Roman" w:hAnsi="Arial" w:cs="Arial"/>
          <w:b/>
          <w:noProof/>
          <w:color w:val="000000"/>
          <w:kern w:val="1"/>
          <w:sz w:val="24"/>
          <w:szCs w:val="24"/>
          <w:lang w:eastAsia="hr-HR"/>
        </w:rPr>
        <w:t>I.</w:t>
      </w:r>
      <w:r w:rsidRPr="001E03DE">
        <w:rPr>
          <w:rFonts w:ascii="Arial" w:eastAsia="Times New Roman" w:hAnsi="Arial" w:cs="Arial"/>
          <w:noProof/>
          <w:color w:val="000000"/>
          <w:kern w:val="1"/>
          <w:sz w:val="24"/>
          <w:szCs w:val="24"/>
          <w:lang w:eastAsia="hr-HR"/>
        </w:rPr>
        <w:t xml:space="preserve"> </w:t>
      </w:r>
      <w:r w:rsidRPr="001E03DE">
        <w:rPr>
          <w:rFonts w:ascii="Arial" w:eastAsia="Times New Roman" w:hAnsi="Arial" w:cs="Arial"/>
          <w:b/>
          <w:noProof/>
          <w:color w:val="000000"/>
          <w:kern w:val="1"/>
          <w:sz w:val="24"/>
          <w:szCs w:val="24"/>
          <w:lang w:eastAsia="hr-HR"/>
        </w:rPr>
        <w:t>OPĆE ODREDBE</w:t>
      </w:r>
      <w:r w:rsidRPr="001E03DE">
        <w:rPr>
          <w:rFonts w:ascii="Arial" w:eastAsia="Times New Roman" w:hAnsi="Arial" w:cs="Arial"/>
          <w:noProof/>
          <w:color w:val="000000"/>
          <w:kern w:val="1"/>
          <w:sz w:val="24"/>
          <w:szCs w:val="24"/>
          <w:lang w:eastAsia="hr-HR"/>
        </w:rPr>
        <w:t xml:space="preserve"> </w:t>
      </w: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1.</w:t>
      </w:r>
    </w:p>
    <w:p w:rsidR="001E03DE" w:rsidRPr="001E03DE" w:rsidRDefault="00033105" w:rsidP="001E03DE">
      <w:pPr>
        <w:spacing w:after="0" w:line="240" w:lineRule="auto"/>
        <w:ind w:firstLine="708"/>
        <w:jc w:val="both"/>
        <w:rPr>
          <w:rFonts w:ascii="Arial" w:eastAsia="Times New Roman" w:hAnsi="Arial" w:cs="Arial"/>
          <w:bCs/>
          <w:noProof/>
          <w:sz w:val="24"/>
          <w:szCs w:val="24"/>
          <w:lang w:eastAsia="hr-HR"/>
        </w:rPr>
      </w:pPr>
      <w:r>
        <w:rPr>
          <w:rFonts w:ascii="Arial" w:eastAsia="Times New Roman" w:hAnsi="Arial" w:cs="Arial"/>
          <w:noProof/>
          <w:sz w:val="24"/>
          <w:szCs w:val="24"/>
          <w:lang w:eastAsia="hr-HR"/>
        </w:rPr>
        <w:t>Donosi se Odluka o izradi II</w:t>
      </w:r>
      <w:r w:rsidR="001E03DE" w:rsidRPr="001E03DE">
        <w:rPr>
          <w:rFonts w:ascii="Arial" w:eastAsia="Times New Roman" w:hAnsi="Arial" w:cs="Arial"/>
          <w:noProof/>
          <w:sz w:val="24"/>
          <w:szCs w:val="24"/>
          <w:lang w:eastAsia="hr-HR"/>
        </w:rPr>
        <w:t xml:space="preserve">. Izmjena i dopuna </w:t>
      </w:r>
      <w:r w:rsidR="001E03DE" w:rsidRPr="001E03DE">
        <w:rPr>
          <w:rFonts w:ascii="Arial" w:eastAsia="Times New Roman" w:hAnsi="Arial" w:cs="Arial"/>
          <w:bCs/>
          <w:noProof/>
          <w:sz w:val="24"/>
          <w:szCs w:val="24"/>
          <w:lang w:eastAsia="hr-HR"/>
        </w:rPr>
        <w:t>Urbanističkog plana uređenja UPU-</w:t>
      </w:r>
      <w:r>
        <w:rPr>
          <w:rFonts w:ascii="Arial" w:eastAsia="Times New Roman" w:hAnsi="Arial" w:cs="Arial"/>
          <w:bCs/>
          <w:noProof/>
          <w:sz w:val="24"/>
          <w:szCs w:val="24"/>
          <w:lang w:eastAsia="hr-HR"/>
        </w:rPr>
        <w:t>6</w:t>
      </w:r>
      <w:r w:rsidR="001E03DE" w:rsidRPr="001E03DE">
        <w:rPr>
          <w:rFonts w:ascii="Arial" w:eastAsia="Times New Roman" w:hAnsi="Arial" w:cs="Arial"/>
          <w:bCs/>
          <w:noProof/>
          <w:sz w:val="24"/>
          <w:szCs w:val="24"/>
          <w:lang w:eastAsia="hr-HR"/>
        </w:rPr>
        <w:t xml:space="preserve"> </w:t>
      </w:r>
      <w:r>
        <w:rPr>
          <w:rFonts w:ascii="Arial" w:eastAsia="Times New Roman" w:hAnsi="Arial" w:cs="Arial"/>
          <w:bCs/>
          <w:noProof/>
          <w:sz w:val="24"/>
          <w:szCs w:val="24"/>
          <w:lang w:eastAsia="hr-HR"/>
        </w:rPr>
        <w:t>zona gospodarske namjene na području Ivanić-Grad i Caginec</w:t>
      </w:r>
      <w:r w:rsidR="001E03DE" w:rsidRPr="001E03DE">
        <w:rPr>
          <w:rFonts w:ascii="Arial" w:eastAsia="Times New Roman" w:hAnsi="Arial" w:cs="Arial"/>
          <w:bCs/>
          <w:noProof/>
          <w:sz w:val="24"/>
          <w:szCs w:val="24"/>
          <w:lang w:eastAsia="hr-HR"/>
        </w:rPr>
        <w:t xml:space="preserve"> </w:t>
      </w:r>
      <w:r w:rsidR="001E03DE" w:rsidRPr="001E03DE">
        <w:rPr>
          <w:rFonts w:ascii="Arial" w:eastAsia="Times New Roman" w:hAnsi="Arial" w:cs="Arial"/>
          <w:noProof/>
          <w:sz w:val="24"/>
          <w:szCs w:val="20"/>
          <w:lang w:eastAsia="hr-HR"/>
        </w:rPr>
        <w:t xml:space="preserve">(Službeni glasnik, broj </w:t>
      </w:r>
      <w:r>
        <w:rPr>
          <w:rFonts w:ascii="Arial" w:eastAsia="Times New Roman" w:hAnsi="Arial" w:cs="Arial"/>
          <w:noProof/>
          <w:sz w:val="24"/>
          <w:szCs w:val="20"/>
          <w:lang w:eastAsia="hr-HR"/>
        </w:rPr>
        <w:t>04/09, 08</w:t>
      </w:r>
      <w:r w:rsidR="001E03DE" w:rsidRPr="001E03DE">
        <w:rPr>
          <w:rFonts w:ascii="Arial" w:eastAsia="Times New Roman" w:hAnsi="Arial" w:cs="Arial"/>
          <w:noProof/>
          <w:sz w:val="24"/>
          <w:szCs w:val="20"/>
          <w:lang w:eastAsia="hr-HR"/>
        </w:rPr>
        <w:t>/1</w:t>
      </w:r>
      <w:r>
        <w:rPr>
          <w:rFonts w:ascii="Arial" w:eastAsia="Times New Roman" w:hAnsi="Arial" w:cs="Arial"/>
          <w:noProof/>
          <w:sz w:val="24"/>
          <w:szCs w:val="20"/>
          <w:lang w:eastAsia="hr-HR"/>
        </w:rPr>
        <w:t>3</w:t>
      </w:r>
      <w:r w:rsidR="001E03DE" w:rsidRPr="001E03DE">
        <w:rPr>
          <w:rFonts w:ascii="Arial" w:eastAsia="Times New Roman" w:hAnsi="Arial" w:cs="Arial"/>
          <w:noProof/>
          <w:sz w:val="24"/>
          <w:szCs w:val="20"/>
          <w:lang w:eastAsia="hr-HR"/>
        </w:rPr>
        <w:t>-</w:t>
      </w:r>
      <w:r>
        <w:rPr>
          <w:rFonts w:ascii="Arial" w:eastAsia="Times New Roman" w:hAnsi="Arial" w:cs="Arial"/>
          <w:noProof/>
          <w:sz w:val="24"/>
          <w:szCs w:val="20"/>
          <w:lang w:eastAsia="hr-HR"/>
        </w:rPr>
        <w:t>ispravak</w:t>
      </w:r>
      <w:r w:rsidR="001E03DE" w:rsidRPr="001E03DE">
        <w:rPr>
          <w:rFonts w:ascii="Arial" w:eastAsia="Times New Roman" w:hAnsi="Arial" w:cs="Arial"/>
          <w:noProof/>
          <w:sz w:val="24"/>
          <w:szCs w:val="20"/>
          <w:lang w:eastAsia="hr-HR"/>
        </w:rPr>
        <w:t>, 0</w:t>
      </w:r>
      <w:r w:rsidR="00044C09">
        <w:rPr>
          <w:rFonts w:ascii="Arial" w:eastAsia="Times New Roman" w:hAnsi="Arial" w:cs="Arial"/>
          <w:noProof/>
          <w:sz w:val="24"/>
          <w:szCs w:val="20"/>
          <w:lang w:eastAsia="hr-HR"/>
        </w:rPr>
        <w:t xml:space="preserve">6/1, </w:t>
      </w:r>
      <w:r w:rsidR="001E03DE" w:rsidRPr="001E03DE">
        <w:rPr>
          <w:rFonts w:ascii="Arial" w:eastAsia="Times New Roman" w:hAnsi="Arial" w:cs="Arial"/>
          <w:noProof/>
          <w:sz w:val="24"/>
          <w:szCs w:val="20"/>
          <w:lang w:eastAsia="hr-HR"/>
        </w:rPr>
        <w:t>0</w:t>
      </w:r>
      <w:r>
        <w:rPr>
          <w:rFonts w:ascii="Arial" w:eastAsia="Times New Roman" w:hAnsi="Arial" w:cs="Arial"/>
          <w:noProof/>
          <w:sz w:val="24"/>
          <w:szCs w:val="20"/>
          <w:lang w:eastAsia="hr-HR"/>
        </w:rPr>
        <w:t>9</w:t>
      </w:r>
      <w:r w:rsidR="001E03DE" w:rsidRPr="001E03DE">
        <w:rPr>
          <w:rFonts w:ascii="Arial" w:eastAsia="Times New Roman" w:hAnsi="Arial" w:cs="Arial"/>
          <w:noProof/>
          <w:sz w:val="24"/>
          <w:szCs w:val="20"/>
          <w:lang w:eastAsia="hr-HR"/>
        </w:rPr>
        <w:t>/1</w:t>
      </w:r>
      <w:r>
        <w:rPr>
          <w:rFonts w:ascii="Arial" w:eastAsia="Times New Roman" w:hAnsi="Arial" w:cs="Arial"/>
          <w:noProof/>
          <w:sz w:val="24"/>
          <w:szCs w:val="20"/>
          <w:lang w:eastAsia="hr-HR"/>
        </w:rPr>
        <w:t>4</w:t>
      </w:r>
      <w:r w:rsidR="001E03DE" w:rsidRPr="001E03DE">
        <w:rPr>
          <w:rFonts w:ascii="Arial" w:eastAsia="Times New Roman" w:hAnsi="Arial" w:cs="Arial"/>
          <w:noProof/>
          <w:sz w:val="24"/>
          <w:szCs w:val="20"/>
          <w:lang w:eastAsia="hr-HR"/>
        </w:rPr>
        <w:t>-</w:t>
      </w:r>
      <w:r>
        <w:rPr>
          <w:rFonts w:ascii="Arial" w:eastAsia="Times New Roman" w:hAnsi="Arial" w:cs="Arial"/>
          <w:noProof/>
          <w:sz w:val="24"/>
          <w:szCs w:val="20"/>
          <w:lang w:eastAsia="hr-HR"/>
        </w:rPr>
        <w:t>ispravak i 03/15</w:t>
      </w:r>
      <w:r w:rsidR="001E03DE" w:rsidRPr="001E03DE">
        <w:rPr>
          <w:rFonts w:ascii="Arial" w:eastAsia="Times New Roman" w:hAnsi="Arial" w:cs="Arial"/>
          <w:noProof/>
          <w:sz w:val="24"/>
          <w:szCs w:val="20"/>
          <w:lang w:eastAsia="hr-HR"/>
        </w:rPr>
        <w:t>),</w:t>
      </w:r>
      <w:r w:rsidR="001E03DE" w:rsidRPr="001E03DE">
        <w:rPr>
          <w:rFonts w:ascii="Arial" w:eastAsia="Times New Roman" w:hAnsi="Arial" w:cs="Arial"/>
          <w:bCs/>
          <w:noProof/>
          <w:sz w:val="24"/>
          <w:szCs w:val="24"/>
          <w:lang w:eastAsia="hr-HR"/>
        </w:rPr>
        <w:t xml:space="preserve"> u daljnjem tekstu: Odluka. </w:t>
      </w:r>
    </w:p>
    <w:p w:rsidR="001E03DE" w:rsidRPr="001E03DE" w:rsidRDefault="001E03DE" w:rsidP="001E03DE">
      <w:pPr>
        <w:spacing w:after="0" w:line="240" w:lineRule="auto"/>
        <w:ind w:firstLine="708"/>
        <w:jc w:val="both"/>
        <w:rPr>
          <w:rFonts w:ascii="Arial" w:eastAsia="Times New Roman" w:hAnsi="Arial" w:cs="Arial"/>
          <w:noProof/>
          <w:sz w:val="24"/>
          <w:szCs w:val="24"/>
          <w:lang w:eastAsia="hr-HR"/>
        </w:rPr>
      </w:pP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2.</w:t>
      </w:r>
    </w:p>
    <w:p w:rsidR="001E03DE" w:rsidRPr="001E03DE" w:rsidRDefault="001E03DE" w:rsidP="001E03DE">
      <w:pPr>
        <w:suppressAutoHyphens/>
        <w:autoSpaceDE w:val="0"/>
        <w:autoSpaceDN w:val="0"/>
        <w:adjustRightInd w:val="0"/>
        <w:spacing w:after="120" w:line="247" w:lineRule="auto"/>
        <w:ind w:left="11" w:right="6" w:firstLine="697"/>
        <w:jc w:val="both"/>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 xml:space="preserve">Ovom Odlukom </w:t>
      </w:r>
      <w:r w:rsidRPr="001E03DE">
        <w:rPr>
          <w:rFonts w:ascii="Arial" w:eastAsia="HiddenHorzOCR" w:hAnsi="Arial" w:cs="Arial"/>
          <w:noProof/>
          <w:color w:val="000000"/>
          <w:kern w:val="1"/>
          <w:sz w:val="24"/>
          <w:szCs w:val="24"/>
          <w:lang w:eastAsia="hr-HR"/>
        </w:rPr>
        <w:t xml:space="preserve">utvrđuju </w:t>
      </w:r>
      <w:r w:rsidRPr="001E03DE">
        <w:rPr>
          <w:rFonts w:ascii="Arial" w:eastAsia="Times New Roman" w:hAnsi="Arial" w:cs="Arial"/>
          <w:noProof/>
          <w:color w:val="000000"/>
          <w:kern w:val="1"/>
          <w:sz w:val="24"/>
          <w:szCs w:val="24"/>
          <w:lang w:eastAsia="hr-HR"/>
        </w:rPr>
        <w:t>se osobito:</w:t>
      </w:r>
    </w:p>
    <w:p w:rsidR="001E03DE" w:rsidRPr="001E03DE" w:rsidRDefault="001E03DE" w:rsidP="001E03DE">
      <w:pPr>
        <w:suppressAutoHyphens/>
        <w:spacing w:after="3" w:line="247" w:lineRule="auto"/>
        <w:ind w:left="10" w:right="5" w:hanging="10"/>
        <w:jc w:val="both"/>
        <w:rPr>
          <w:rFonts w:ascii="Arial" w:eastAsia="Times New Roman" w:hAnsi="Arial" w:cs="Arial"/>
          <w:noProof/>
          <w:color w:val="C00000"/>
          <w:kern w:val="1"/>
          <w:sz w:val="24"/>
          <w:szCs w:val="24"/>
          <w:lang w:eastAsia="hr-HR"/>
        </w:rPr>
      </w:pPr>
      <w:r w:rsidRPr="001E03DE">
        <w:rPr>
          <w:rFonts w:ascii="Arial" w:eastAsia="Times New Roman" w:hAnsi="Arial" w:cs="Arial"/>
          <w:noProof/>
          <w:color w:val="000000"/>
          <w:kern w:val="1"/>
          <w:sz w:val="24"/>
          <w:szCs w:val="24"/>
          <w:lang w:eastAsia="hr-HR"/>
        </w:rPr>
        <w:t xml:space="preserve">- pravna osnova za izradu i donošenje Plana, razlozi </w:t>
      </w:r>
      <w:r w:rsidR="00E46C31">
        <w:rPr>
          <w:rFonts w:ascii="Arial" w:eastAsia="Times New Roman" w:hAnsi="Arial" w:cs="Arial"/>
          <w:noProof/>
          <w:color w:val="000000"/>
          <w:kern w:val="1"/>
          <w:sz w:val="24"/>
          <w:szCs w:val="24"/>
          <w:lang w:eastAsia="hr-HR"/>
        </w:rPr>
        <w:t>donošenja</w:t>
      </w:r>
      <w:r w:rsidRPr="001E03DE">
        <w:rPr>
          <w:rFonts w:ascii="Arial" w:eastAsia="Times New Roman" w:hAnsi="Arial" w:cs="Arial"/>
          <w:noProof/>
          <w:color w:val="000000"/>
          <w:kern w:val="1"/>
          <w:sz w:val="24"/>
          <w:szCs w:val="24"/>
          <w:lang w:eastAsia="hr-HR"/>
        </w:rPr>
        <w:t xml:space="preserve"> Plana, obuhvat  Plana, sažeta ocjena stanja u obuhvatu Plana, ciljevi i programska polazišta Plana, popis sektorskih strategija, planova, studija i drugih dokumenata propisanih posebnih zakonima kojima, odnosno u skladu s kojima se utvrđuju zahtjevi za izradu Plana, način pribavljanja stručnih rješenja Plana, vrsta i način pribavljanja katastarskih planova i geodetskih podloga, popis javnopravnih tijela </w:t>
      </w:r>
      <w:r w:rsidRPr="001E03DE">
        <w:rPr>
          <w:rFonts w:ascii="Arial" w:eastAsia="HiddenHorzOCR" w:hAnsi="Arial" w:cs="Arial"/>
          <w:noProof/>
          <w:color w:val="000000"/>
          <w:kern w:val="1"/>
          <w:sz w:val="24"/>
          <w:szCs w:val="24"/>
          <w:lang w:eastAsia="hr-HR"/>
        </w:rPr>
        <w:t xml:space="preserve">određenih </w:t>
      </w:r>
      <w:r w:rsidRPr="001E03DE">
        <w:rPr>
          <w:rFonts w:ascii="Arial" w:eastAsia="Times New Roman" w:hAnsi="Arial" w:cs="Arial"/>
          <w:noProof/>
          <w:color w:val="000000"/>
          <w:kern w:val="1"/>
          <w:sz w:val="24"/>
          <w:szCs w:val="24"/>
          <w:lang w:eastAsia="hr-HR"/>
        </w:rPr>
        <w:t xml:space="preserve">posebnim propisima koja daju zahtjeve za izradu Plana te drugih sudionika korisnika prostora koji trebaju sudjelovati u izradi Plana, planirani rok za izradu Plana odnosno njegovih pojedinih faza, izvori financiranja izrade Plana, </w:t>
      </w:r>
      <w:r w:rsidRPr="001E03DE">
        <w:rPr>
          <w:rFonts w:ascii="Arial" w:eastAsia="Times New Roman" w:hAnsi="Arial" w:cs="Arial"/>
          <w:noProof/>
          <w:color w:val="000000"/>
          <w:kern w:val="1"/>
          <w:sz w:val="24"/>
          <w:lang w:eastAsia="hr-HR"/>
        </w:rPr>
        <w:t>odluka o drugim pitanjima značajnim za izradu Plana</w:t>
      </w:r>
      <w:r w:rsidRPr="001E03DE">
        <w:rPr>
          <w:rFonts w:ascii="Arial" w:eastAsia="Times New Roman" w:hAnsi="Arial" w:cs="Arial"/>
          <w:noProof/>
          <w:color w:val="000000"/>
          <w:kern w:val="1"/>
          <w:sz w:val="24"/>
          <w:szCs w:val="24"/>
          <w:lang w:eastAsia="hr-HR"/>
        </w:rPr>
        <w:t>.</w:t>
      </w:r>
    </w:p>
    <w:p w:rsidR="001E03DE" w:rsidRPr="001E03DE" w:rsidRDefault="001E03DE" w:rsidP="001E03DE">
      <w:pPr>
        <w:spacing w:after="0" w:line="240" w:lineRule="auto"/>
        <w:jc w:val="both"/>
        <w:rPr>
          <w:rFonts w:ascii="Arial" w:eastAsia="Times New Roman" w:hAnsi="Arial" w:cs="Arial"/>
          <w:noProof/>
          <w:sz w:val="24"/>
          <w:szCs w:val="24"/>
          <w:lang w:eastAsia="hr-HR"/>
        </w:rPr>
      </w:pPr>
    </w:p>
    <w:p w:rsidR="001E03DE" w:rsidRPr="001E03DE" w:rsidRDefault="00033105" w:rsidP="001E03DE">
      <w:pPr>
        <w:spacing w:after="12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Članak 3</w:t>
      </w:r>
      <w:r w:rsidR="001E03DE" w:rsidRPr="001E03DE">
        <w:rPr>
          <w:rFonts w:ascii="Arial" w:eastAsia="Times New Roman" w:hAnsi="Arial" w:cs="Arial"/>
          <w:b/>
          <w:noProof/>
          <w:sz w:val="24"/>
          <w:szCs w:val="24"/>
          <w:lang w:eastAsia="hr-HR"/>
        </w:rPr>
        <w:t>.</w:t>
      </w:r>
    </w:p>
    <w:p w:rsidR="001E03DE" w:rsidRPr="001E03DE" w:rsidRDefault="001E03DE" w:rsidP="001E03DE">
      <w:pPr>
        <w:suppressAutoHyphens/>
        <w:spacing w:after="3" w:line="247" w:lineRule="auto"/>
        <w:ind w:left="10" w:right="5" w:firstLine="708"/>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Nositelj izrade Plana u ime Grada Ivanić-Grada je Upravni odjel za financije, gospodarstvo, komunalne djelatnosti i prostorno planiranje.</w:t>
      </w:r>
    </w:p>
    <w:p w:rsidR="001E03DE" w:rsidRDefault="001E03DE" w:rsidP="001E03DE">
      <w:pPr>
        <w:suppressAutoHyphens/>
        <w:spacing w:after="3" w:line="247" w:lineRule="auto"/>
        <w:ind w:left="10" w:right="5" w:firstLine="708"/>
        <w:jc w:val="both"/>
        <w:rPr>
          <w:rFonts w:ascii="Arial" w:eastAsia="Times New Roman" w:hAnsi="Arial" w:cs="Arial"/>
          <w:noProof/>
          <w:kern w:val="1"/>
          <w:sz w:val="24"/>
          <w:szCs w:val="24"/>
          <w:lang w:eastAsia="hr-HR"/>
        </w:rPr>
      </w:pPr>
    </w:p>
    <w:p w:rsidR="00E459E7" w:rsidRPr="001E03DE" w:rsidRDefault="00E459E7" w:rsidP="001E03DE">
      <w:pPr>
        <w:suppressAutoHyphens/>
        <w:spacing w:after="3" w:line="247" w:lineRule="auto"/>
        <w:ind w:left="10" w:right="5" w:firstLine="708"/>
        <w:jc w:val="both"/>
        <w:rPr>
          <w:rFonts w:ascii="Arial" w:eastAsia="Times New Roman" w:hAnsi="Arial" w:cs="Arial"/>
          <w:noProof/>
          <w:kern w:val="1"/>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noProof/>
          <w:color w:val="000000"/>
          <w:kern w:val="1"/>
          <w:sz w:val="24"/>
          <w:szCs w:val="24"/>
          <w:lang w:eastAsia="hr-HR"/>
        </w:rPr>
      </w:pPr>
      <w:r w:rsidRPr="001E03DE">
        <w:rPr>
          <w:rFonts w:ascii="Arial" w:eastAsia="Times New Roman" w:hAnsi="Arial" w:cs="Arial"/>
          <w:b/>
          <w:noProof/>
          <w:color w:val="000000"/>
          <w:kern w:val="1"/>
          <w:sz w:val="24"/>
          <w:szCs w:val="24"/>
          <w:lang w:eastAsia="hr-HR"/>
        </w:rPr>
        <w:t>II.</w:t>
      </w:r>
      <w:r w:rsidRPr="001E03DE">
        <w:rPr>
          <w:rFonts w:ascii="Arial" w:eastAsia="Times New Roman" w:hAnsi="Arial" w:cs="Arial"/>
          <w:noProof/>
          <w:color w:val="000000"/>
          <w:kern w:val="1"/>
          <w:sz w:val="24"/>
          <w:szCs w:val="24"/>
          <w:lang w:eastAsia="hr-HR"/>
        </w:rPr>
        <w:t xml:space="preserve"> </w:t>
      </w:r>
      <w:r w:rsidRPr="001E03DE">
        <w:rPr>
          <w:rFonts w:ascii="Arial" w:eastAsia="Times New Roman" w:hAnsi="Arial" w:cs="Arial"/>
          <w:b/>
          <w:noProof/>
          <w:color w:val="000000"/>
          <w:kern w:val="1"/>
          <w:sz w:val="24"/>
          <w:szCs w:val="24"/>
          <w:lang w:eastAsia="hr-HR"/>
        </w:rPr>
        <w:t>PRAVNA OSNOVA ZA IZRADU I DONOŠENJE PLANA</w:t>
      </w:r>
      <w:r w:rsidRPr="001E03DE">
        <w:rPr>
          <w:rFonts w:ascii="Arial" w:eastAsia="Times New Roman" w:hAnsi="Arial" w:cs="Arial"/>
          <w:noProof/>
          <w:color w:val="000000"/>
          <w:kern w:val="1"/>
          <w:sz w:val="24"/>
          <w:szCs w:val="24"/>
          <w:lang w:eastAsia="hr-HR"/>
        </w:rPr>
        <w:t xml:space="preserve"> </w:t>
      </w:r>
    </w:p>
    <w:p w:rsidR="001E03DE" w:rsidRPr="001E03DE" w:rsidRDefault="001E03DE" w:rsidP="001E03DE">
      <w:pPr>
        <w:spacing w:after="0" w:line="240" w:lineRule="auto"/>
        <w:jc w:val="center"/>
        <w:rPr>
          <w:rFonts w:ascii="Arial" w:eastAsia="Times New Roman" w:hAnsi="Arial" w:cs="Arial"/>
          <w:noProof/>
          <w:sz w:val="24"/>
          <w:szCs w:val="24"/>
          <w:lang w:eastAsia="hr-HR"/>
        </w:rPr>
      </w:pPr>
    </w:p>
    <w:p w:rsidR="001E03DE" w:rsidRPr="001E03DE" w:rsidRDefault="00033105" w:rsidP="001E03DE">
      <w:pPr>
        <w:spacing w:after="12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Članak 4</w:t>
      </w:r>
      <w:r w:rsidR="001E03DE" w:rsidRPr="001E03DE">
        <w:rPr>
          <w:rFonts w:ascii="Arial" w:eastAsia="Times New Roman" w:hAnsi="Arial" w:cs="Arial"/>
          <w:b/>
          <w:noProof/>
          <w:sz w:val="24"/>
          <w:szCs w:val="24"/>
          <w:lang w:eastAsia="hr-HR"/>
        </w:rPr>
        <w:t>.</w:t>
      </w:r>
    </w:p>
    <w:p w:rsidR="001E03DE" w:rsidRDefault="001E03DE" w:rsidP="001E03DE">
      <w:pPr>
        <w:suppressAutoHyphens/>
        <w:spacing w:after="3" w:line="247" w:lineRule="auto"/>
        <w:ind w:left="10" w:right="5" w:firstLine="698"/>
        <w:jc w:val="both"/>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 xml:space="preserve">Postupak izrade i donošenja Plana temelji se na obvezama koje proizlaze iz </w:t>
      </w:r>
      <w:r w:rsidR="002003CC">
        <w:rPr>
          <w:rFonts w:ascii="Arial" w:eastAsia="Times New Roman" w:hAnsi="Arial" w:cs="Arial"/>
          <w:noProof/>
          <w:color w:val="000000"/>
          <w:kern w:val="1"/>
          <w:sz w:val="24"/>
          <w:szCs w:val="24"/>
          <w:lang w:eastAsia="hr-HR"/>
        </w:rPr>
        <w:t>odredbi</w:t>
      </w:r>
      <w:r w:rsidRPr="001E03DE">
        <w:rPr>
          <w:rFonts w:ascii="Arial" w:eastAsia="Times New Roman" w:hAnsi="Arial" w:cs="Arial"/>
          <w:noProof/>
          <w:color w:val="000000"/>
          <w:kern w:val="1"/>
          <w:sz w:val="24"/>
          <w:szCs w:val="24"/>
          <w:lang w:eastAsia="hr-HR"/>
        </w:rPr>
        <w:t xml:space="preserve"> Zakona o prostornom uređenju (Narodne novine, broj 153/13</w:t>
      </w:r>
      <w:r w:rsidR="002003CC">
        <w:rPr>
          <w:rFonts w:ascii="Arial" w:eastAsia="Times New Roman" w:hAnsi="Arial" w:cs="Arial"/>
          <w:noProof/>
          <w:color w:val="000000"/>
          <w:kern w:val="1"/>
          <w:sz w:val="24"/>
          <w:szCs w:val="24"/>
          <w:lang w:eastAsia="hr-HR"/>
        </w:rPr>
        <w:t xml:space="preserve">, </w:t>
      </w:r>
      <w:r w:rsidR="00604C80">
        <w:rPr>
          <w:rFonts w:ascii="Arial" w:eastAsia="Times New Roman" w:hAnsi="Arial" w:cs="Arial"/>
          <w:noProof/>
          <w:color w:val="000000"/>
          <w:kern w:val="1"/>
          <w:sz w:val="24"/>
          <w:szCs w:val="24"/>
          <w:lang w:eastAsia="hr-HR"/>
        </w:rPr>
        <w:t>65/17</w:t>
      </w:r>
      <w:r w:rsidR="00374E21">
        <w:rPr>
          <w:rFonts w:ascii="Arial" w:eastAsia="Times New Roman" w:hAnsi="Arial" w:cs="Arial"/>
          <w:noProof/>
          <w:color w:val="000000"/>
          <w:kern w:val="1"/>
          <w:sz w:val="24"/>
          <w:szCs w:val="24"/>
          <w:lang w:eastAsia="hr-HR"/>
        </w:rPr>
        <w:t xml:space="preserve">, </w:t>
      </w:r>
      <w:r w:rsidR="002003CC">
        <w:rPr>
          <w:rFonts w:ascii="Arial" w:eastAsia="Times New Roman" w:hAnsi="Arial" w:cs="Arial"/>
          <w:noProof/>
          <w:color w:val="000000"/>
          <w:kern w:val="1"/>
          <w:sz w:val="24"/>
          <w:szCs w:val="24"/>
          <w:lang w:eastAsia="hr-HR"/>
        </w:rPr>
        <w:t>114/18</w:t>
      </w:r>
      <w:r w:rsidR="00374E21">
        <w:rPr>
          <w:rFonts w:ascii="Arial" w:eastAsia="Times New Roman" w:hAnsi="Arial" w:cs="Arial"/>
          <w:noProof/>
          <w:color w:val="000000"/>
          <w:kern w:val="1"/>
          <w:sz w:val="24"/>
          <w:szCs w:val="24"/>
          <w:lang w:eastAsia="hr-HR"/>
        </w:rPr>
        <w:t xml:space="preserve"> i 39/19</w:t>
      </w:r>
      <w:r w:rsidRPr="001E03DE">
        <w:rPr>
          <w:rFonts w:ascii="Arial" w:eastAsia="Times New Roman" w:hAnsi="Arial" w:cs="Arial"/>
          <w:noProof/>
          <w:color w:val="000000"/>
          <w:kern w:val="1"/>
          <w:sz w:val="24"/>
          <w:szCs w:val="24"/>
          <w:lang w:eastAsia="hr-HR"/>
        </w:rPr>
        <w:t>) te drugih važećih propisa iz područja prostornog uređenja.</w:t>
      </w:r>
    </w:p>
    <w:p w:rsidR="001E03DE" w:rsidRPr="001E03DE" w:rsidRDefault="001E03DE" w:rsidP="001E03DE">
      <w:pPr>
        <w:suppressAutoHyphens/>
        <w:spacing w:after="3" w:line="247" w:lineRule="auto"/>
        <w:ind w:left="10" w:right="5" w:hanging="10"/>
        <w:jc w:val="both"/>
        <w:rPr>
          <w:rFonts w:ascii="Arial" w:eastAsia="Times New Roman" w:hAnsi="Arial" w:cs="Arial"/>
          <w:b/>
          <w:noProof/>
          <w:color w:val="000000"/>
          <w:kern w:val="1"/>
          <w:sz w:val="24"/>
          <w:szCs w:val="24"/>
          <w:lang w:eastAsia="hr-HR"/>
        </w:rPr>
      </w:pPr>
      <w:r w:rsidRPr="001E03DE">
        <w:rPr>
          <w:rFonts w:ascii="Arial" w:eastAsia="Times New Roman" w:hAnsi="Arial" w:cs="Arial"/>
          <w:b/>
          <w:noProof/>
          <w:color w:val="000000"/>
          <w:kern w:val="1"/>
          <w:sz w:val="24"/>
          <w:szCs w:val="24"/>
          <w:lang w:eastAsia="hr-HR"/>
        </w:rPr>
        <w:t>III. RAZLOZI DONOŠENJA PLANA</w:t>
      </w:r>
    </w:p>
    <w:p w:rsidR="001E03DE" w:rsidRPr="001E03DE" w:rsidRDefault="001E03DE" w:rsidP="001E03DE">
      <w:pPr>
        <w:spacing w:after="0" w:line="240" w:lineRule="auto"/>
        <w:jc w:val="center"/>
        <w:rPr>
          <w:rFonts w:ascii="Arial" w:eastAsia="Times New Roman" w:hAnsi="Arial" w:cs="Arial"/>
          <w:noProof/>
          <w:sz w:val="24"/>
          <w:szCs w:val="24"/>
          <w:lang w:eastAsia="hr-HR"/>
        </w:rPr>
      </w:pPr>
    </w:p>
    <w:p w:rsidR="001E03DE" w:rsidRPr="001E03DE" w:rsidRDefault="00033105" w:rsidP="001E03DE">
      <w:pPr>
        <w:spacing w:after="12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Članak 5</w:t>
      </w:r>
      <w:r w:rsidR="001E03DE" w:rsidRPr="001E03DE">
        <w:rPr>
          <w:rFonts w:ascii="Arial" w:eastAsia="Times New Roman" w:hAnsi="Arial" w:cs="Arial"/>
          <w:b/>
          <w:noProof/>
          <w:sz w:val="24"/>
          <w:szCs w:val="24"/>
          <w:lang w:eastAsia="hr-HR"/>
        </w:rPr>
        <w:t>.</w:t>
      </w:r>
    </w:p>
    <w:p w:rsidR="001E03DE" w:rsidRPr="001E03DE" w:rsidRDefault="001E03DE" w:rsidP="001E03DE">
      <w:pPr>
        <w:spacing w:after="120" w:line="240" w:lineRule="auto"/>
        <w:ind w:firstLine="709"/>
        <w:jc w:val="both"/>
        <w:rPr>
          <w:rFonts w:ascii="Arial" w:eastAsia="Times New Roman" w:hAnsi="Arial" w:cs="Arial"/>
          <w:noProof/>
          <w:sz w:val="24"/>
          <w:szCs w:val="24"/>
          <w:lang w:eastAsia="hr-HR"/>
        </w:rPr>
      </w:pPr>
      <w:r w:rsidRPr="001E03DE">
        <w:rPr>
          <w:rFonts w:ascii="Arial" w:eastAsia="Times New Roman" w:hAnsi="Arial" w:cs="Arial"/>
          <w:noProof/>
          <w:sz w:val="24"/>
          <w:szCs w:val="24"/>
          <w:lang w:eastAsia="hr-HR"/>
        </w:rPr>
        <w:t xml:space="preserve">Razlozi </w:t>
      </w:r>
      <w:r w:rsidR="006502A4">
        <w:rPr>
          <w:rFonts w:ascii="Arial" w:eastAsia="Times New Roman" w:hAnsi="Arial" w:cs="Arial"/>
          <w:noProof/>
          <w:sz w:val="24"/>
          <w:szCs w:val="24"/>
          <w:lang w:eastAsia="hr-HR"/>
        </w:rPr>
        <w:t>izrade i donošenja</w:t>
      </w:r>
      <w:r w:rsidRPr="001E03DE">
        <w:rPr>
          <w:rFonts w:ascii="Arial" w:eastAsia="Times New Roman" w:hAnsi="Arial" w:cs="Arial"/>
          <w:noProof/>
          <w:sz w:val="24"/>
          <w:szCs w:val="24"/>
          <w:lang w:eastAsia="hr-HR"/>
        </w:rPr>
        <w:t xml:space="preserve"> Plana su:</w:t>
      </w:r>
    </w:p>
    <w:p w:rsidR="00CA1F58" w:rsidRDefault="001E03DE" w:rsidP="001E03DE">
      <w:pPr>
        <w:numPr>
          <w:ilvl w:val="0"/>
          <w:numId w:val="12"/>
        </w:numPr>
        <w:suppressAutoHyphens/>
        <w:spacing w:after="0" w:line="240" w:lineRule="auto"/>
        <w:ind w:left="426" w:right="5" w:hanging="426"/>
        <w:jc w:val="both"/>
        <w:rPr>
          <w:rFonts w:ascii="Arial" w:eastAsia="Times New Roman" w:hAnsi="Arial" w:cs="Arial"/>
          <w:noProof/>
          <w:sz w:val="24"/>
          <w:szCs w:val="24"/>
          <w:lang w:eastAsia="hr-HR"/>
        </w:rPr>
      </w:pPr>
      <w:r w:rsidRPr="00CA1F58">
        <w:rPr>
          <w:rFonts w:ascii="Arial" w:eastAsia="Times New Roman" w:hAnsi="Arial" w:cs="Arial"/>
          <w:noProof/>
          <w:sz w:val="24"/>
          <w:szCs w:val="24"/>
          <w:lang w:eastAsia="hr-HR"/>
        </w:rPr>
        <w:t>uskl</w:t>
      </w:r>
      <w:r w:rsidR="00033105" w:rsidRPr="00CA1F58">
        <w:rPr>
          <w:rFonts w:ascii="Arial" w:eastAsia="Times New Roman" w:hAnsi="Arial" w:cs="Arial"/>
          <w:noProof/>
          <w:sz w:val="24"/>
          <w:szCs w:val="24"/>
          <w:lang w:eastAsia="hr-HR"/>
        </w:rPr>
        <w:t xml:space="preserve">ađivanje Plana </w:t>
      </w:r>
      <w:r w:rsidR="00F573BC" w:rsidRPr="00CA1F58">
        <w:rPr>
          <w:rFonts w:ascii="Arial" w:eastAsia="Times New Roman" w:hAnsi="Arial" w:cs="Arial"/>
          <w:noProof/>
          <w:sz w:val="24"/>
          <w:szCs w:val="24"/>
          <w:lang w:eastAsia="hr-HR"/>
        </w:rPr>
        <w:t xml:space="preserve">u odredbama za provođenje </w:t>
      </w:r>
      <w:r w:rsidR="002003CC">
        <w:rPr>
          <w:rFonts w:ascii="Arial" w:eastAsia="Times New Roman" w:hAnsi="Arial" w:cs="Arial"/>
          <w:noProof/>
          <w:sz w:val="24"/>
          <w:szCs w:val="24"/>
          <w:lang w:eastAsia="hr-HR"/>
        </w:rPr>
        <w:t xml:space="preserve">i </w:t>
      </w:r>
      <w:r w:rsidR="002003CC" w:rsidRPr="00CA1F58">
        <w:rPr>
          <w:rFonts w:ascii="Arial" w:eastAsia="Times New Roman" w:hAnsi="Arial" w:cs="Arial"/>
          <w:noProof/>
          <w:sz w:val="24"/>
          <w:szCs w:val="24"/>
          <w:lang w:eastAsia="hr-HR"/>
        </w:rPr>
        <w:t>grafičkom dijelu</w:t>
      </w:r>
      <w:r w:rsidR="002003CC">
        <w:rPr>
          <w:rFonts w:ascii="Arial" w:eastAsia="Times New Roman" w:hAnsi="Arial" w:cs="Arial"/>
          <w:noProof/>
          <w:sz w:val="24"/>
          <w:szCs w:val="24"/>
          <w:lang w:eastAsia="hr-HR"/>
        </w:rPr>
        <w:t xml:space="preserve"> </w:t>
      </w:r>
      <w:r w:rsidR="00033105" w:rsidRPr="00CA1F58">
        <w:rPr>
          <w:rFonts w:ascii="Arial" w:eastAsia="Times New Roman" w:hAnsi="Arial" w:cs="Arial"/>
          <w:noProof/>
          <w:sz w:val="24"/>
          <w:szCs w:val="24"/>
          <w:lang w:eastAsia="hr-HR"/>
        </w:rPr>
        <w:t>s</w:t>
      </w:r>
      <w:r w:rsidRPr="00CA1F58">
        <w:rPr>
          <w:rFonts w:ascii="Arial" w:eastAsia="Times New Roman" w:hAnsi="Arial" w:cs="Arial"/>
          <w:noProof/>
          <w:sz w:val="24"/>
          <w:szCs w:val="24"/>
          <w:lang w:eastAsia="hr-HR"/>
        </w:rPr>
        <w:t xml:space="preserve"> </w:t>
      </w:r>
      <w:r w:rsidR="0030503C">
        <w:rPr>
          <w:rFonts w:ascii="Arial" w:eastAsia="Times New Roman" w:hAnsi="Arial" w:cs="Arial"/>
          <w:noProof/>
          <w:sz w:val="24"/>
          <w:szCs w:val="24"/>
          <w:lang w:eastAsia="hr-HR"/>
        </w:rPr>
        <w:t>P</w:t>
      </w:r>
      <w:r w:rsidRPr="00CA1F58">
        <w:rPr>
          <w:rFonts w:ascii="Arial" w:eastAsia="Times New Roman" w:hAnsi="Arial" w:cs="Arial"/>
          <w:noProof/>
          <w:sz w:val="24"/>
          <w:szCs w:val="24"/>
          <w:lang w:eastAsia="hr-HR"/>
        </w:rPr>
        <w:t>rostorn</w:t>
      </w:r>
      <w:r w:rsidR="0030503C">
        <w:rPr>
          <w:rFonts w:ascii="Arial" w:eastAsia="Times New Roman" w:hAnsi="Arial" w:cs="Arial"/>
          <w:noProof/>
          <w:sz w:val="24"/>
          <w:szCs w:val="24"/>
          <w:lang w:eastAsia="hr-HR"/>
        </w:rPr>
        <w:t>im</w:t>
      </w:r>
      <w:r w:rsidRPr="00CA1F58">
        <w:rPr>
          <w:rFonts w:ascii="Arial" w:eastAsia="Times New Roman" w:hAnsi="Arial" w:cs="Arial"/>
          <w:noProof/>
          <w:sz w:val="24"/>
          <w:szCs w:val="24"/>
          <w:lang w:eastAsia="hr-HR"/>
        </w:rPr>
        <w:t xml:space="preserve"> plan</w:t>
      </w:r>
      <w:r w:rsidR="0030503C">
        <w:rPr>
          <w:rFonts w:ascii="Arial" w:eastAsia="Times New Roman" w:hAnsi="Arial" w:cs="Arial"/>
          <w:noProof/>
          <w:sz w:val="24"/>
          <w:szCs w:val="24"/>
          <w:lang w:eastAsia="hr-HR"/>
        </w:rPr>
        <w:t>om</w:t>
      </w:r>
      <w:r w:rsidR="00CA1F58" w:rsidRPr="00CA1F58">
        <w:rPr>
          <w:rFonts w:ascii="Arial" w:eastAsia="Times New Roman" w:hAnsi="Arial" w:cs="Arial"/>
          <w:noProof/>
          <w:sz w:val="24"/>
          <w:szCs w:val="24"/>
          <w:lang w:eastAsia="hr-HR"/>
        </w:rPr>
        <w:t xml:space="preserve"> uređenja Grada Ivanić-Grada</w:t>
      </w:r>
      <w:r w:rsidR="00973593">
        <w:rPr>
          <w:rFonts w:ascii="Arial" w:eastAsia="Times New Roman" w:hAnsi="Arial" w:cs="Arial"/>
          <w:noProof/>
          <w:sz w:val="24"/>
          <w:szCs w:val="24"/>
          <w:lang w:eastAsia="hr-HR"/>
        </w:rPr>
        <w:t>,</w:t>
      </w:r>
    </w:p>
    <w:p w:rsidR="00CA1F58" w:rsidRPr="00006DCC" w:rsidRDefault="00CA1F58" w:rsidP="001E03DE">
      <w:pPr>
        <w:numPr>
          <w:ilvl w:val="0"/>
          <w:numId w:val="12"/>
        </w:numPr>
        <w:suppressAutoHyphens/>
        <w:spacing w:after="0" w:line="240" w:lineRule="auto"/>
        <w:ind w:left="426" w:right="5" w:hanging="426"/>
        <w:jc w:val="both"/>
        <w:rPr>
          <w:rFonts w:ascii="Arial" w:eastAsia="Times New Roman" w:hAnsi="Arial" w:cs="Arial"/>
          <w:noProof/>
          <w:sz w:val="24"/>
          <w:szCs w:val="24"/>
          <w:lang w:eastAsia="hr-HR"/>
        </w:rPr>
      </w:pPr>
      <w:r w:rsidRPr="00006DCC">
        <w:rPr>
          <w:rFonts w:ascii="Arial" w:eastAsia="Times New Roman" w:hAnsi="Arial" w:cs="Arial"/>
          <w:noProof/>
          <w:sz w:val="24"/>
          <w:szCs w:val="24"/>
          <w:lang w:eastAsia="hr-HR"/>
        </w:rPr>
        <w:t xml:space="preserve">usklađivanje Plana s </w:t>
      </w:r>
      <w:r w:rsidR="0077113A" w:rsidRPr="00006DCC">
        <w:rPr>
          <w:rFonts w:ascii="Arial" w:eastAsia="Times New Roman" w:hAnsi="Arial" w:cs="Arial"/>
          <w:noProof/>
          <w:sz w:val="24"/>
          <w:szCs w:val="24"/>
          <w:lang w:eastAsia="hr-HR"/>
        </w:rPr>
        <w:t xml:space="preserve">važećim </w:t>
      </w:r>
      <w:r w:rsidR="007467AA" w:rsidRPr="00006DCC">
        <w:rPr>
          <w:rFonts w:ascii="Arial" w:eastAsia="Times New Roman" w:hAnsi="Arial" w:cs="Arial"/>
          <w:noProof/>
          <w:sz w:val="24"/>
          <w:szCs w:val="24"/>
          <w:lang w:eastAsia="hr-HR"/>
        </w:rPr>
        <w:t>zakonskim propisima</w:t>
      </w:r>
      <w:r w:rsidR="00D86727">
        <w:rPr>
          <w:rFonts w:ascii="Arial" w:eastAsia="Times New Roman" w:hAnsi="Arial" w:cs="Arial"/>
          <w:noProof/>
          <w:sz w:val="24"/>
          <w:szCs w:val="24"/>
          <w:lang w:eastAsia="hr-HR"/>
        </w:rPr>
        <w:t>,</w:t>
      </w:r>
    </w:p>
    <w:p w:rsidR="005F2E03" w:rsidRDefault="007467AA" w:rsidP="001E03DE">
      <w:pPr>
        <w:numPr>
          <w:ilvl w:val="0"/>
          <w:numId w:val="12"/>
        </w:numPr>
        <w:suppressAutoHyphens/>
        <w:spacing w:after="0" w:line="240" w:lineRule="auto"/>
        <w:ind w:left="425" w:right="5" w:hanging="425"/>
        <w:jc w:val="both"/>
        <w:rPr>
          <w:rFonts w:ascii="Arial" w:eastAsia="Times New Roman" w:hAnsi="Arial" w:cs="Arial"/>
          <w:noProof/>
          <w:color w:val="000000"/>
          <w:kern w:val="1"/>
          <w:sz w:val="24"/>
          <w:lang w:eastAsia="hr-HR"/>
        </w:rPr>
      </w:pPr>
      <w:r>
        <w:rPr>
          <w:rFonts w:ascii="Arial" w:eastAsia="Times New Roman" w:hAnsi="Arial" w:cs="Arial"/>
          <w:noProof/>
          <w:color w:val="000000"/>
          <w:kern w:val="1"/>
          <w:sz w:val="24"/>
          <w:lang w:eastAsia="hr-HR"/>
        </w:rPr>
        <w:t>brisanje neizgrađene planirane prometnice sa</w:t>
      </w:r>
      <w:r w:rsidR="002003CC">
        <w:rPr>
          <w:rFonts w:ascii="Arial" w:eastAsia="Times New Roman" w:hAnsi="Arial" w:cs="Arial"/>
          <w:noProof/>
          <w:color w:val="000000"/>
          <w:kern w:val="1"/>
          <w:sz w:val="24"/>
          <w:lang w:eastAsia="hr-HR"/>
        </w:rPr>
        <w:t xml:space="preserve"> </w:t>
      </w:r>
      <w:r>
        <w:rPr>
          <w:rFonts w:ascii="Arial" w:eastAsia="Times New Roman" w:hAnsi="Arial" w:cs="Arial"/>
          <w:noProof/>
          <w:color w:val="000000"/>
          <w:kern w:val="1"/>
          <w:sz w:val="24"/>
          <w:lang w:eastAsia="hr-HR"/>
        </w:rPr>
        <w:t>k.č.br. 272/2, 273/2, 274, 275, 276, 277, 278, 279, 280, 281</w:t>
      </w:r>
      <w:r w:rsidR="00CA1F58">
        <w:rPr>
          <w:rFonts w:ascii="Arial" w:eastAsia="Times New Roman" w:hAnsi="Arial" w:cs="Arial"/>
          <w:noProof/>
          <w:color w:val="000000"/>
          <w:kern w:val="1"/>
          <w:sz w:val="24"/>
          <w:lang w:eastAsia="hr-HR"/>
        </w:rPr>
        <w:t>,</w:t>
      </w:r>
      <w:r>
        <w:rPr>
          <w:rFonts w:ascii="Arial" w:eastAsia="Times New Roman" w:hAnsi="Arial" w:cs="Arial"/>
          <w:noProof/>
          <w:color w:val="000000"/>
          <w:kern w:val="1"/>
          <w:sz w:val="24"/>
          <w:lang w:eastAsia="hr-HR"/>
        </w:rPr>
        <w:t xml:space="preserve"> 282, 724/2, 283, 284, 285/1, 285/2, 286, 287, 289 i 290 k.o. Šarampov</w:t>
      </w:r>
      <w:r w:rsidR="00A829A4">
        <w:rPr>
          <w:rFonts w:ascii="Arial" w:eastAsia="Times New Roman" w:hAnsi="Arial" w:cs="Arial"/>
          <w:noProof/>
          <w:color w:val="000000"/>
          <w:kern w:val="1"/>
          <w:sz w:val="24"/>
          <w:lang w:eastAsia="hr-HR"/>
        </w:rPr>
        <w:t>,</w:t>
      </w:r>
    </w:p>
    <w:p w:rsidR="007A65FE" w:rsidRPr="00F90A31" w:rsidRDefault="007A65FE" w:rsidP="001E03DE">
      <w:pPr>
        <w:numPr>
          <w:ilvl w:val="0"/>
          <w:numId w:val="12"/>
        </w:numPr>
        <w:suppressAutoHyphens/>
        <w:spacing w:after="0" w:line="240" w:lineRule="auto"/>
        <w:ind w:left="425" w:right="5" w:hanging="425"/>
        <w:jc w:val="both"/>
        <w:rPr>
          <w:rFonts w:ascii="Arial" w:eastAsia="Times New Roman" w:hAnsi="Arial" w:cs="Arial"/>
          <w:noProof/>
          <w:kern w:val="1"/>
          <w:sz w:val="24"/>
          <w:lang w:eastAsia="hr-HR"/>
        </w:rPr>
      </w:pPr>
      <w:r w:rsidRPr="00F90A31">
        <w:rPr>
          <w:rFonts w:ascii="Arial" w:eastAsia="Times New Roman" w:hAnsi="Arial" w:cs="Arial"/>
          <w:noProof/>
          <w:kern w:val="1"/>
          <w:sz w:val="24"/>
          <w:lang w:eastAsia="hr-HR"/>
        </w:rPr>
        <w:t>planiranje prometnice za pristup k.č.br. 282 k.o. Šarampov,</w:t>
      </w:r>
    </w:p>
    <w:p w:rsidR="001E03DE" w:rsidRDefault="005F2E03" w:rsidP="001E03DE">
      <w:pPr>
        <w:numPr>
          <w:ilvl w:val="0"/>
          <w:numId w:val="12"/>
        </w:numPr>
        <w:suppressAutoHyphens/>
        <w:spacing w:after="0" w:line="240" w:lineRule="auto"/>
        <w:ind w:left="425" w:right="5" w:hanging="425"/>
        <w:jc w:val="both"/>
        <w:rPr>
          <w:rFonts w:ascii="Arial" w:eastAsia="Times New Roman" w:hAnsi="Arial" w:cs="Arial"/>
          <w:noProof/>
          <w:color w:val="000000"/>
          <w:kern w:val="1"/>
          <w:sz w:val="24"/>
          <w:lang w:eastAsia="hr-HR"/>
        </w:rPr>
      </w:pPr>
      <w:r>
        <w:rPr>
          <w:rFonts w:ascii="Arial" w:eastAsia="Times New Roman" w:hAnsi="Arial" w:cs="Arial"/>
          <w:noProof/>
          <w:color w:val="000000"/>
          <w:kern w:val="1"/>
          <w:sz w:val="24"/>
          <w:lang w:eastAsia="hr-HR"/>
        </w:rPr>
        <w:t>razmatranje mogućnosti brisanja/ukidanja alternativnog koridora državne ceste u sjevernom dijelu obuhvata Plana,</w:t>
      </w:r>
      <w:r w:rsidR="009D4D60">
        <w:rPr>
          <w:rFonts w:ascii="Arial" w:eastAsia="Times New Roman" w:hAnsi="Arial" w:cs="Arial"/>
          <w:noProof/>
          <w:color w:val="000000"/>
          <w:kern w:val="1"/>
          <w:sz w:val="24"/>
          <w:lang w:eastAsia="hr-HR"/>
        </w:rPr>
        <w:t xml:space="preserve"> </w:t>
      </w:r>
    </w:p>
    <w:p w:rsidR="00216D20" w:rsidRDefault="006F1717" w:rsidP="001E03DE">
      <w:pPr>
        <w:numPr>
          <w:ilvl w:val="0"/>
          <w:numId w:val="12"/>
        </w:numPr>
        <w:suppressAutoHyphens/>
        <w:spacing w:after="0" w:line="240" w:lineRule="auto"/>
        <w:ind w:left="426" w:right="5" w:hanging="426"/>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ažuriranje</w:t>
      </w:r>
      <w:r w:rsidR="00216D20">
        <w:rPr>
          <w:rFonts w:ascii="Arial" w:eastAsia="Times New Roman" w:hAnsi="Arial" w:cs="Arial"/>
          <w:noProof/>
          <w:sz w:val="24"/>
          <w:szCs w:val="24"/>
          <w:lang w:eastAsia="hr-HR"/>
        </w:rPr>
        <w:t xml:space="preserve"> </w:t>
      </w:r>
      <w:r>
        <w:rPr>
          <w:rFonts w:ascii="Arial" w:eastAsia="Times New Roman" w:hAnsi="Arial" w:cs="Arial"/>
          <w:noProof/>
          <w:sz w:val="24"/>
          <w:szCs w:val="24"/>
          <w:lang w:eastAsia="hr-HR"/>
        </w:rPr>
        <w:t xml:space="preserve">grafičkog označavanja </w:t>
      </w:r>
      <w:r w:rsidR="00216D20">
        <w:rPr>
          <w:rFonts w:ascii="Arial" w:eastAsia="Times New Roman" w:hAnsi="Arial" w:cs="Arial"/>
          <w:noProof/>
          <w:sz w:val="24"/>
          <w:szCs w:val="24"/>
          <w:lang w:eastAsia="hr-HR"/>
        </w:rPr>
        <w:t>neizgrađen</w:t>
      </w:r>
      <w:r>
        <w:rPr>
          <w:rFonts w:ascii="Arial" w:eastAsia="Times New Roman" w:hAnsi="Arial" w:cs="Arial"/>
          <w:noProof/>
          <w:sz w:val="24"/>
          <w:szCs w:val="24"/>
          <w:lang w:eastAsia="hr-HR"/>
        </w:rPr>
        <w:t>ih i</w:t>
      </w:r>
      <w:r w:rsidR="00216D20">
        <w:rPr>
          <w:rFonts w:ascii="Arial" w:eastAsia="Times New Roman" w:hAnsi="Arial" w:cs="Arial"/>
          <w:noProof/>
          <w:sz w:val="24"/>
          <w:szCs w:val="24"/>
          <w:lang w:eastAsia="hr-HR"/>
        </w:rPr>
        <w:t xml:space="preserve"> izgrađen</w:t>
      </w:r>
      <w:r>
        <w:rPr>
          <w:rFonts w:ascii="Arial" w:eastAsia="Times New Roman" w:hAnsi="Arial" w:cs="Arial"/>
          <w:noProof/>
          <w:sz w:val="24"/>
          <w:szCs w:val="24"/>
          <w:lang w:eastAsia="hr-HR"/>
        </w:rPr>
        <w:t>ih parcela</w:t>
      </w:r>
      <w:r w:rsidR="007467AA">
        <w:rPr>
          <w:rFonts w:ascii="Arial" w:eastAsia="Times New Roman" w:hAnsi="Arial" w:cs="Arial"/>
          <w:noProof/>
          <w:sz w:val="24"/>
          <w:szCs w:val="24"/>
          <w:lang w:eastAsia="hr-HR"/>
        </w:rPr>
        <w:t>.</w:t>
      </w:r>
    </w:p>
    <w:p w:rsidR="00E171A7" w:rsidRDefault="00E171A7" w:rsidP="00E171A7">
      <w:pPr>
        <w:spacing w:after="0" w:line="240" w:lineRule="auto"/>
        <w:jc w:val="both"/>
        <w:rPr>
          <w:rFonts w:ascii="Arial" w:eastAsia="Times New Roman" w:hAnsi="Arial" w:cs="Arial"/>
          <w:noProof/>
          <w:sz w:val="24"/>
          <w:szCs w:val="20"/>
          <w:lang w:eastAsia="hr-HR"/>
        </w:rPr>
      </w:pPr>
    </w:p>
    <w:p w:rsidR="001E03DE" w:rsidRPr="001E03DE" w:rsidRDefault="00E171A7" w:rsidP="00E459E7">
      <w:pPr>
        <w:suppressAutoHyphens/>
        <w:spacing w:after="0" w:line="240" w:lineRule="auto"/>
        <w:ind w:left="11" w:right="6"/>
        <w:jc w:val="both"/>
        <w:rPr>
          <w:rFonts w:ascii="Arial" w:eastAsia="Times New Roman" w:hAnsi="Arial" w:cs="Arial"/>
          <w:noProof/>
          <w:color w:val="000000"/>
          <w:kern w:val="1"/>
          <w:sz w:val="24"/>
          <w:lang w:eastAsia="hr-HR"/>
        </w:rPr>
      </w:pPr>
      <w:r>
        <w:rPr>
          <w:rFonts w:ascii="Arial" w:eastAsia="Calibri" w:hAnsi="Arial" w:cs="Arial"/>
          <w:color w:val="000000"/>
          <w:kern w:val="1"/>
          <w:sz w:val="24"/>
          <w:szCs w:val="24"/>
        </w:rPr>
        <w:t xml:space="preserve">U postupku izrade i donošenja </w:t>
      </w:r>
      <w:r w:rsidR="001E03DE" w:rsidRPr="001E03DE">
        <w:rPr>
          <w:rFonts w:ascii="Arial" w:eastAsia="Calibri" w:hAnsi="Arial" w:cs="Arial"/>
          <w:color w:val="000000"/>
          <w:kern w:val="1"/>
          <w:sz w:val="24"/>
          <w:szCs w:val="24"/>
        </w:rPr>
        <w:t>Plana razmatra</w:t>
      </w:r>
      <w:r w:rsidR="006D3BA3">
        <w:rPr>
          <w:rFonts w:ascii="Arial" w:eastAsia="Calibri" w:hAnsi="Arial" w:cs="Arial"/>
          <w:color w:val="000000"/>
          <w:kern w:val="1"/>
          <w:sz w:val="24"/>
          <w:szCs w:val="24"/>
        </w:rPr>
        <w:t xml:space="preserve">ti će se </w:t>
      </w:r>
      <w:r w:rsidR="00DE5A52">
        <w:rPr>
          <w:rFonts w:ascii="Arial" w:eastAsia="Calibri" w:hAnsi="Arial" w:cs="Arial"/>
          <w:color w:val="000000"/>
          <w:kern w:val="1"/>
          <w:sz w:val="24"/>
          <w:szCs w:val="24"/>
        </w:rPr>
        <w:t>svi</w:t>
      </w:r>
      <w:r w:rsidR="006D3BA3">
        <w:rPr>
          <w:rFonts w:ascii="Arial" w:eastAsia="Calibri" w:hAnsi="Arial" w:cs="Arial"/>
          <w:color w:val="000000"/>
          <w:kern w:val="1"/>
          <w:sz w:val="24"/>
          <w:szCs w:val="24"/>
        </w:rPr>
        <w:t xml:space="preserve"> </w:t>
      </w:r>
      <w:r w:rsidR="00FB5F94">
        <w:rPr>
          <w:rFonts w:ascii="Arial" w:eastAsia="Calibri" w:hAnsi="Arial" w:cs="Arial"/>
          <w:color w:val="000000"/>
          <w:kern w:val="1"/>
          <w:sz w:val="24"/>
          <w:szCs w:val="24"/>
        </w:rPr>
        <w:t xml:space="preserve">novi </w:t>
      </w:r>
      <w:r w:rsidR="006D3BA3">
        <w:rPr>
          <w:rFonts w:ascii="Arial" w:eastAsia="Calibri" w:hAnsi="Arial" w:cs="Arial"/>
          <w:color w:val="000000"/>
          <w:kern w:val="1"/>
          <w:sz w:val="24"/>
          <w:szCs w:val="24"/>
        </w:rPr>
        <w:t>zahtjevi Grad</w:t>
      </w:r>
      <w:r w:rsidR="00F90A31">
        <w:rPr>
          <w:rFonts w:ascii="Arial" w:eastAsia="Calibri" w:hAnsi="Arial" w:cs="Arial"/>
          <w:color w:val="000000"/>
          <w:kern w:val="1"/>
          <w:sz w:val="24"/>
          <w:szCs w:val="24"/>
        </w:rPr>
        <w:t>a</w:t>
      </w:r>
      <w:r w:rsidR="006D3BA3">
        <w:rPr>
          <w:rFonts w:ascii="Arial" w:eastAsia="Calibri" w:hAnsi="Arial" w:cs="Arial"/>
          <w:color w:val="000000"/>
          <w:kern w:val="1"/>
          <w:sz w:val="24"/>
          <w:szCs w:val="24"/>
        </w:rPr>
        <w:t xml:space="preserve"> Ivanić-Grad</w:t>
      </w:r>
      <w:r w:rsidR="00F90A31">
        <w:rPr>
          <w:rFonts w:ascii="Arial" w:eastAsia="Calibri" w:hAnsi="Arial" w:cs="Arial"/>
          <w:color w:val="000000"/>
          <w:kern w:val="1"/>
          <w:sz w:val="24"/>
          <w:szCs w:val="24"/>
        </w:rPr>
        <w:t>a</w:t>
      </w:r>
      <w:r w:rsidR="00DE5A52">
        <w:rPr>
          <w:rFonts w:ascii="Arial" w:eastAsia="Calibri" w:hAnsi="Arial" w:cs="Arial"/>
          <w:color w:val="000000"/>
          <w:kern w:val="1"/>
          <w:sz w:val="24"/>
          <w:szCs w:val="24"/>
        </w:rPr>
        <w:t xml:space="preserve">, kao i </w:t>
      </w:r>
      <w:r w:rsidR="00973593">
        <w:rPr>
          <w:rFonts w:ascii="Arial" w:eastAsia="Calibri" w:hAnsi="Arial" w:cs="Arial"/>
          <w:color w:val="000000"/>
          <w:kern w:val="1"/>
          <w:sz w:val="24"/>
          <w:szCs w:val="24"/>
        </w:rPr>
        <w:t xml:space="preserve">zahtjevi </w:t>
      </w:r>
      <w:r w:rsidR="006D3BA3">
        <w:rPr>
          <w:rFonts w:ascii="Arial" w:eastAsia="Calibri" w:hAnsi="Arial" w:cs="Arial"/>
          <w:color w:val="000000"/>
          <w:kern w:val="1"/>
          <w:sz w:val="24"/>
          <w:szCs w:val="24"/>
        </w:rPr>
        <w:t>javnopravnih tijela</w:t>
      </w:r>
      <w:r w:rsidR="001F4B44">
        <w:rPr>
          <w:rFonts w:ascii="Arial" w:eastAsia="Calibri" w:hAnsi="Arial" w:cs="Arial"/>
          <w:color w:val="000000"/>
          <w:kern w:val="1"/>
          <w:sz w:val="24"/>
          <w:szCs w:val="24"/>
        </w:rPr>
        <w:t xml:space="preserve"> i osoba s javnim ovlastima</w:t>
      </w:r>
      <w:r w:rsidR="00A829A4">
        <w:rPr>
          <w:rFonts w:ascii="Arial" w:eastAsia="Calibri" w:hAnsi="Arial" w:cs="Arial"/>
          <w:color w:val="000000"/>
          <w:kern w:val="1"/>
          <w:sz w:val="24"/>
          <w:szCs w:val="24"/>
        </w:rPr>
        <w:t xml:space="preserve"> k</w:t>
      </w:r>
      <w:r w:rsidR="006D3BA3">
        <w:rPr>
          <w:rFonts w:ascii="Arial" w:eastAsia="Calibri" w:hAnsi="Arial" w:cs="Arial"/>
          <w:color w:val="000000"/>
          <w:kern w:val="1"/>
          <w:sz w:val="24"/>
          <w:szCs w:val="24"/>
        </w:rPr>
        <w:t xml:space="preserve">oji </w:t>
      </w:r>
      <w:r w:rsidR="00A829A4">
        <w:rPr>
          <w:rFonts w:ascii="Arial" w:eastAsia="Calibri" w:hAnsi="Arial" w:cs="Arial"/>
          <w:color w:val="000000"/>
          <w:kern w:val="1"/>
          <w:sz w:val="24"/>
          <w:szCs w:val="24"/>
        </w:rPr>
        <w:t>će se</w:t>
      </w:r>
      <w:r w:rsidR="006D3BA3">
        <w:rPr>
          <w:rFonts w:ascii="Arial" w:eastAsia="Calibri" w:hAnsi="Arial" w:cs="Arial"/>
          <w:color w:val="000000"/>
          <w:kern w:val="1"/>
          <w:sz w:val="24"/>
          <w:szCs w:val="24"/>
        </w:rPr>
        <w:t xml:space="preserve"> odnos</w:t>
      </w:r>
      <w:r w:rsidR="00A829A4">
        <w:rPr>
          <w:rFonts w:ascii="Arial" w:eastAsia="Calibri" w:hAnsi="Arial" w:cs="Arial"/>
          <w:color w:val="000000"/>
          <w:kern w:val="1"/>
          <w:sz w:val="24"/>
          <w:szCs w:val="24"/>
        </w:rPr>
        <w:t xml:space="preserve">iti </w:t>
      </w:r>
      <w:r w:rsidR="006D3BA3">
        <w:rPr>
          <w:rFonts w:ascii="Arial" w:eastAsia="Calibri" w:hAnsi="Arial" w:cs="Arial"/>
          <w:color w:val="000000"/>
          <w:kern w:val="1"/>
          <w:sz w:val="24"/>
          <w:szCs w:val="24"/>
        </w:rPr>
        <w:t>na u</w:t>
      </w:r>
      <w:r w:rsidR="00973593">
        <w:rPr>
          <w:rFonts w:ascii="Arial" w:eastAsia="Calibri" w:hAnsi="Arial" w:cs="Arial"/>
          <w:color w:val="000000"/>
          <w:kern w:val="1"/>
          <w:sz w:val="24"/>
          <w:szCs w:val="24"/>
        </w:rPr>
        <w:t>sklađ</w:t>
      </w:r>
      <w:r w:rsidR="00A829A4">
        <w:rPr>
          <w:rFonts w:ascii="Arial" w:eastAsia="Calibri" w:hAnsi="Arial" w:cs="Arial"/>
          <w:color w:val="000000"/>
          <w:kern w:val="1"/>
          <w:sz w:val="24"/>
          <w:szCs w:val="24"/>
        </w:rPr>
        <w:t>enje</w:t>
      </w:r>
      <w:r w:rsidR="00973593">
        <w:rPr>
          <w:rFonts w:ascii="Arial" w:eastAsia="Calibri" w:hAnsi="Arial" w:cs="Arial"/>
          <w:color w:val="000000"/>
          <w:kern w:val="1"/>
          <w:sz w:val="24"/>
          <w:szCs w:val="24"/>
        </w:rPr>
        <w:t xml:space="preserve"> s Prostornim planom</w:t>
      </w:r>
      <w:r w:rsidR="00DE2B94">
        <w:rPr>
          <w:rFonts w:ascii="Arial" w:eastAsia="Calibri" w:hAnsi="Arial" w:cs="Arial"/>
          <w:color w:val="000000"/>
          <w:kern w:val="1"/>
          <w:sz w:val="24"/>
          <w:szCs w:val="24"/>
        </w:rPr>
        <w:t xml:space="preserve"> uređenja</w:t>
      </w:r>
      <w:r w:rsidR="00973593">
        <w:rPr>
          <w:rFonts w:ascii="Arial" w:eastAsia="Calibri" w:hAnsi="Arial" w:cs="Arial"/>
          <w:color w:val="000000"/>
          <w:kern w:val="1"/>
          <w:sz w:val="24"/>
          <w:szCs w:val="24"/>
        </w:rPr>
        <w:t xml:space="preserve"> Grada Ivanić-Grada</w:t>
      </w:r>
      <w:r w:rsidR="0077113A">
        <w:rPr>
          <w:rFonts w:ascii="Arial" w:eastAsia="Calibri" w:hAnsi="Arial" w:cs="Arial"/>
          <w:color w:val="000000"/>
          <w:kern w:val="1"/>
          <w:sz w:val="24"/>
          <w:szCs w:val="24"/>
        </w:rPr>
        <w:t xml:space="preserve"> i važećim zakonskim propisima</w:t>
      </w:r>
      <w:r w:rsidR="001E03DE" w:rsidRPr="001E03DE">
        <w:rPr>
          <w:rFonts w:ascii="Arial" w:eastAsia="Calibri" w:hAnsi="Arial" w:cs="Arial"/>
          <w:color w:val="000000"/>
          <w:kern w:val="1"/>
          <w:sz w:val="24"/>
          <w:szCs w:val="24"/>
        </w:rPr>
        <w:t>.</w:t>
      </w:r>
    </w:p>
    <w:p w:rsidR="001E03DE" w:rsidRDefault="001E03DE" w:rsidP="001E03DE">
      <w:pPr>
        <w:spacing w:after="0" w:line="240" w:lineRule="auto"/>
        <w:jc w:val="both"/>
        <w:rPr>
          <w:rFonts w:ascii="Arial" w:eastAsia="Times New Roman" w:hAnsi="Arial" w:cs="Arial"/>
          <w:noProof/>
          <w:color w:val="FF0000"/>
          <w:sz w:val="24"/>
          <w:szCs w:val="24"/>
          <w:lang w:eastAsia="hr-HR"/>
        </w:rPr>
      </w:pPr>
    </w:p>
    <w:p w:rsidR="00E459E7" w:rsidRPr="001E03DE" w:rsidRDefault="00E459E7" w:rsidP="001E03DE">
      <w:pPr>
        <w:spacing w:after="0" w:line="240" w:lineRule="auto"/>
        <w:jc w:val="both"/>
        <w:rPr>
          <w:rFonts w:ascii="Arial" w:eastAsia="Times New Roman" w:hAnsi="Arial" w:cs="Arial"/>
          <w:noProof/>
          <w:color w:val="FF0000"/>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b/>
          <w:noProof/>
          <w:color w:val="000000"/>
          <w:kern w:val="1"/>
          <w:sz w:val="24"/>
          <w:szCs w:val="24"/>
          <w:lang w:eastAsia="hr-HR"/>
        </w:rPr>
      </w:pPr>
      <w:r w:rsidRPr="001E03DE">
        <w:rPr>
          <w:rFonts w:ascii="Arial" w:eastAsia="Times New Roman" w:hAnsi="Arial" w:cs="Arial"/>
          <w:b/>
          <w:noProof/>
          <w:color w:val="000000"/>
          <w:kern w:val="1"/>
          <w:sz w:val="24"/>
          <w:szCs w:val="24"/>
          <w:lang w:eastAsia="hr-HR"/>
        </w:rPr>
        <w:t xml:space="preserve">IV. OBUHVAT </w:t>
      </w:r>
      <w:r w:rsidRPr="00CF3A15">
        <w:rPr>
          <w:rFonts w:ascii="Arial" w:eastAsia="Times New Roman" w:hAnsi="Arial" w:cs="Arial"/>
          <w:b/>
          <w:noProof/>
          <w:color w:val="000000"/>
          <w:kern w:val="1"/>
          <w:sz w:val="24"/>
          <w:szCs w:val="24"/>
          <w:lang w:eastAsia="hr-HR"/>
        </w:rPr>
        <w:t>PLANA</w:t>
      </w: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 xml:space="preserve">Članak </w:t>
      </w:r>
      <w:r w:rsidR="00216D20">
        <w:rPr>
          <w:rFonts w:ascii="Arial" w:eastAsia="Times New Roman" w:hAnsi="Arial" w:cs="Arial"/>
          <w:b/>
          <w:noProof/>
          <w:sz w:val="24"/>
          <w:szCs w:val="24"/>
          <w:lang w:eastAsia="hr-HR"/>
        </w:rPr>
        <w:t>6</w:t>
      </w:r>
      <w:r w:rsidRPr="001E03DE">
        <w:rPr>
          <w:rFonts w:ascii="Arial" w:eastAsia="Times New Roman" w:hAnsi="Arial" w:cs="Arial"/>
          <w:b/>
          <w:noProof/>
          <w:sz w:val="24"/>
          <w:szCs w:val="24"/>
          <w:lang w:eastAsia="hr-HR"/>
        </w:rPr>
        <w:t>.</w:t>
      </w:r>
    </w:p>
    <w:p w:rsidR="00BE2BC4" w:rsidRDefault="001E03DE" w:rsidP="00A829A4">
      <w:pPr>
        <w:spacing w:after="120" w:line="240" w:lineRule="auto"/>
        <w:jc w:val="both"/>
        <w:rPr>
          <w:rFonts w:ascii="Arial" w:eastAsia="Times New Roman" w:hAnsi="Arial" w:cs="Arial"/>
          <w:bCs/>
          <w:noProof/>
          <w:sz w:val="24"/>
          <w:szCs w:val="24"/>
          <w:lang w:eastAsia="hr-HR"/>
        </w:rPr>
      </w:pPr>
      <w:r w:rsidRPr="001E03DE">
        <w:rPr>
          <w:rFonts w:ascii="Arial" w:eastAsia="Times New Roman" w:hAnsi="Arial" w:cs="Arial"/>
          <w:noProof/>
          <w:sz w:val="24"/>
          <w:szCs w:val="24"/>
          <w:lang w:eastAsia="hr-HR"/>
        </w:rPr>
        <w:t xml:space="preserve">Prostorni obuhvat </w:t>
      </w:r>
      <w:r w:rsidR="00CA1F58">
        <w:rPr>
          <w:rFonts w:ascii="Arial" w:eastAsia="Times New Roman" w:hAnsi="Arial" w:cs="Arial"/>
          <w:noProof/>
          <w:sz w:val="24"/>
          <w:szCs w:val="24"/>
          <w:lang w:eastAsia="hr-HR"/>
        </w:rPr>
        <w:t xml:space="preserve">izmjena i dopuna </w:t>
      </w:r>
      <w:r w:rsidRPr="001E03DE">
        <w:rPr>
          <w:rFonts w:ascii="Arial" w:eastAsia="Times New Roman" w:hAnsi="Arial" w:cs="Arial"/>
          <w:noProof/>
          <w:sz w:val="24"/>
          <w:szCs w:val="24"/>
          <w:lang w:eastAsia="hr-HR"/>
        </w:rPr>
        <w:t xml:space="preserve">Plana </w:t>
      </w:r>
      <w:r w:rsidR="00CF3A15">
        <w:rPr>
          <w:rFonts w:ascii="Arial" w:eastAsia="Times New Roman" w:hAnsi="Arial" w:cs="Arial"/>
          <w:noProof/>
          <w:sz w:val="24"/>
          <w:szCs w:val="24"/>
          <w:lang w:eastAsia="hr-HR"/>
        </w:rPr>
        <w:t xml:space="preserve">odnosi se </w:t>
      </w:r>
      <w:r w:rsidRPr="001E03DE">
        <w:rPr>
          <w:rFonts w:ascii="Arial" w:eastAsia="Times New Roman" w:hAnsi="Arial" w:cs="Arial"/>
          <w:noProof/>
          <w:sz w:val="24"/>
          <w:szCs w:val="24"/>
          <w:lang w:eastAsia="hr-HR"/>
        </w:rPr>
        <w:t>na područje obuhvat</w:t>
      </w:r>
      <w:r w:rsidR="00216D20">
        <w:rPr>
          <w:rFonts w:ascii="Arial" w:eastAsia="Times New Roman" w:hAnsi="Arial" w:cs="Arial"/>
          <w:noProof/>
          <w:sz w:val="24"/>
          <w:szCs w:val="24"/>
          <w:lang w:eastAsia="hr-HR"/>
        </w:rPr>
        <w:t xml:space="preserve">a </w:t>
      </w:r>
      <w:r w:rsidR="00CA1F58">
        <w:rPr>
          <w:rFonts w:ascii="Arial" w:eastAsia="Times New Roman" w:hAnsi="Arial" w:cs="Arial"/>
          <w:noProof/>
          <w:sz w:val="24"/>
          <w:szCs w:val="24"/>
          <w:lang w:eastAsia="hr-HR"/>
        </w:rPr>
        <w:t xml:space="preserve">UPU-6 </w:t>
      </w:r>
      <w:r w:rsidR="00CA1F58" w:rsidRPr="00216D20">
        <w:rPr>
          <w:rFonts w:ascii="Arial" w:eastAsia="Times New Roman" w:hAnsi="Arial" w:cs="Arial"/>
          <w:noProof/>
          <w:sz w:val="24"/>
          <w:szCs w:val="24"/>
          <w:lang w:eastAsia="hr-HR"/>
        </w:rPr>
        <w:t>zon</w:t>
      </w:r>
      <w:r w:rsidR="00CA1F58">
        <w:rPr>
          <w:rFonts w:ascii="Arial" w:eastAsia="Times New Roman" w:hAnsi="Arial" w:cs="Arial"/>
          <w:noProof/>
          <w:sz w:val="24"/>
          <w:szCs w:val="24"/>
          <w:lang w:eastAsia="hr-HR"/>
        </w:rPr>
        <w:t>e</w:t>
      </w:r>
      <w:r w:rsidR="00CA1F58" w:rsidRPr="00216D20">
        <w:rPr>
          <w:rFonts w:ascii="Arial" w:eastAsia="Times New Roman" w:hAnsi="Arial" w:cs="Arial"/>
          <w:noProof/>
          <w:sz w:val="24"/>
          <w:szCs w:val="24"/>
          <w:lang w:eastAsia="hr-HR"/>
        </w:rPr>
        <w:t xml:space="preserve"> gospodarske namjene na području Ivanić-Grad i Caginec</w:t>
      </w:r>
      <w:r w:rsidR="00BE2BC4">
        <w:rPr>
          <w:rFonts w:ascii="Arial" w:eastAsia="Times New Roman" w:hAnsi="Arial" w:cs="Arial"/>
          <w:noProof/>
          <w:sz w:val="24"/>
          <w:szCs w:val="24"/>
          <w:lang w:eastAsia="hr-HR"/>
        </w:rPr>
        <w:t>, a koji je</w:t>
      </w:r>
      <w:r w:rsidR="00CA1F58">
        <w:rPr>
          <w:rFonts w:ascii="Arial" w:eastAsia="Times New Roman" w:hAnsi="Arial" w:cs="Arial"/>
          <w:noProof/>
          <w:sz w:val="24"/>
          <w:szCs w:val="24"/>
          <w:lang w:eastAsia="hr-HR"/>
        </w:rPr>
        <w:t xml:space="preserve"> </w:t>
      </w:r>
      <w:r w:rsidR="00BE2BC4">
        <w:rPr>
          <w:rFonts w:ascii="Arial" w:eastAsia="Times New Roman" w:hAnsi="Arial" w:cs="Arial"/>
          <w:noProof/>
          <w:sz w:val="24"/>
          <w:szCs w:val="24"/>
          <w:lang w:eastAsia="hr-HR"/>
        </w:rPr>
        <w:t>definiran</w:t>
      </w:r>
      <w:r w:rsidR="00CA1F58">
        <w:rPr>
          <w:rFonts w:ascii="Arial" w:eastAsia="Times New Roman" w:hAnsi="Arial" w:cs="Arial"/>
          <w:noProof/>
          <w:sz w:val="24"/>
          <w:szCs w:val="24"/>
          <w:lang w:eastAsia="hr-HR"/>
        </w:rPr>
        <w:t xml:space="preserve"> </w:t>
      </w:r>
      <w:r w:rsidR="006D3BA3">
        <w:rPr>
          <w:rFonts w:ascii="Arial" w:eastAsia="Times New Roman" w:hAnsi="Arial" w:cs="Arial"/>
          <w:noProof/>
          <w:sz w:val="24"/>
          <w:szCs w:val="24"/>
          <w:lang w:eastAsia="hr-HR"/>
        </w:rPr>
        <w:t>u Prostornom planu uređenja Grada Ivanić-Grada</w:t>
      </w:r>
      <w:r w:rsidR="00CA1F58">
        <w:rPr>
          <w:rFonts w:ascii="Arial" w:eastAsia="Times New Roman" w:hAnsi="Arial" w:cs="Arial"/>
          <w:noProof/>
          <w:sz w:val="24"/>
          <w:szCs w:val="24"/>
          <w:lang w:eastAsia="hr-HR"/>
        </w:rPr>
        <w:t xml:space="preserve"> u površini od 152,62 ha</w:t>
      </w:r>
      <w:r w:rsidRPr="001E03DE">
        <w:rPr>
          <w:rFonts w:ascii="Arial" w:eastAsia="Times New Roman" w:hAnsi="Arial" w:cs="Arial"/>
          <w:bCs/>
          <w:noProof/>
          <w:sz w:val="24"/>
          <w:szCs w:val="24"/>
          <w:lang w:eastAsia="hr-HR"/>
        </w:rPr>
        <w:t xml:space="preserve">. </w:t>
      </w:r>
    </w:p>
    <w:p w:rsidR="001E03DE" w:rsidRPr="001E03DE" w:rsidRDefault="001E03DE" w:rsidP="00A829A4">
      <w:pPr>
        <w:spacing w:after="0" w:line="240" w:lineRule="auto"/>
        <w:jc w:val="both"/>
        <w:rPr>
          <w:rFonts w:ascii="Arial" w:eastAsia="Times New Roman" w:hAnsi="Arial" w:cs="Arial"/>
          <w:noProof/>
          <w:sz w:val="24"/>
          <w:szCs w:val="24"/>
          <w:lang w:eastAsia="hr-HR"/>
        </w:rPr>
      </w:pPr>
      <w:r w:rsidRPr="00CF3A15">
        <w:rPr>
          <w:rFonts w:ascii="Arial" w:eastAsia="Times New Roman" w:hAnsi="Arial" w:cs="Arial"/>
          <w:bCs/>
          <w:noProof/>
          <w:sz w:val="24"/>
          <w:szCs w:val="24"/>
          <w:lang w:eastAsia="hr-HR"/>
        </w:rPr>
        <w:t xml:space="preserve">Izmjenama i dopunama </w:t>
      </w:r>
      <w:r w:rsidR="002F7B40" w:rsidRPr="00CF3A15">
        <w:rPr>
          <w:rFonts w:ascii="Arial" w:eastAsia="Times New Roman" w:hAnsi="Arial" w:cs="Arial"/>
          <w:bCs/>
          <w:noProof/>
          <w:sz w:val="24"/>
          <w:szCs w:val="24"/>
          <w:lang w:eastAsia="hr-HR"/>
        </w:rPr>
        <w:t>Plana</w:t>
      </w:r>
      <w:r w:rsidRPr="00CF3A15">
        <w:rPr>
          <w:rFonts w:ascii="Arial" w:eastAsia="Times New Roman" w:hAnsi="Arial" w:cs="Arial"/>
          <w:noProof/>
          <w:sz w:val="24"/>
          <w:szCs w:val="24"/>
          <w:lang w:eastAsia="hr-HR"/>
        </w:rPr>
        <w:t xml:space="preserve"> obuhva</w:t>
      </w:r>
      <w:r w:rsidR="002F7B40" w:rsidRPr="00CF3A15">
        <w:rPr>
          <w:rFonts w:ascii="Arial" w:eastAsia="Times New Roman" w:hAnsi="Arial" w:cs="Arial"/>
          <w:noProof/>
          <w:sz w:val="24"/>
          <w:szCs w:val="24"/>
          <w:lang w:eastAsia="hr-HR"/>
        </w:rPr>
        <w:t>titi će se grafički i tekstualni</w:t>
      </w:r>
      <w:r w:rsidRPr="00CF3A15">
        <w:rPr>
          <w:rFonts w:ascii="Arial" w:eastAsia="Times New Roman" w:hAnsi="Arial" w:cs="Arial"/>
          <w:noProof/>
          <w:sz w:val="24"/>
          <w:szCs w:val="24"/>
          <w:lang w:eastAsia="hr-HR"/>
        </w:rPr>
        <w:t xml:space="preserve"> dijel</w:t>
      </w:r>
      <w:r w:rsidR="002F7B40" w:rsidRPr="00CF3A15">
        <w:rPr>
          <w:rFonts w:ascii="Arial" w:eastAsia="Times New Roman" w:hAnsi="Arial" w:cs="Arial"/>
          <w:noProof/>
          <w:sz w:val="24"/>
          <w:szCs w:val="24"/>
          <w:lang w:eastAsia="hr-HR"/>
        </w:rPr>
        <w:t>ovi</w:t>
      </w:r>
      <w:r w:rsidRPr="00CF3A15">
        <w:rPr>
          <w:rFonts w:ascii="Arial" w:eastAsia="Times New Roman" w:hAnsi="Arial" w:cs="Arial"/>
          <w:noProof/>
          <w:sz w:val="24"/>
          <w:szCs w:val="24"/>
          <w:lang w:eastAsia="hr-HR"/>
        </w:rPr>
        <w:t xml:space="preserve"> Plana.</w:t>
      </w:r>
    </w:p>
    <w:p w:rsidR="001E03DE" w:rsidRDefault="001E03DE" w:rsidP="001E03DE">
      <w:pPr>
        <w:spacing w:after="0" w:line="240" w:lineRule="auto"/>
        <w:ind w:firstLine="426"/>
        <w:jc w:val="both"/>
        <w:rPr>
          <w:rFonts w:ascii="Arial" w:eastAsia="Times New Roman" w:hAnsi="Arial" w:cs="Arial"/>
          <w:noProof/>
          <w:color w:val="C00000"/>
          <w:sz w:val="24"/>
          <w:szCs w:val="24"/>
          <w:lang w:eastAsia="hr-HR"/>
        </w:rPr>
      </w:pPr>
    </w:p>
    <w:p w:rsidR="00E459E7" w:rsidRPr="001E03DE" w:rsidRDefault="00E459E7" w:rsidP="001E03DE">
      <w:pPr>
        <w:spacing w:after="0" w:line="240" w:lineRule="auto"/>
        <w:ind w:firstLine="426"/>
        <w:jc w:val="both"/>
        <w:rPr>
          <w:rFonts w:ascii="Arial" w:eastAsia="Times New Roman" w:hAnsi="Arial" w:cs="Arial"/>
          <w:noProof/>
          <w:color w:val="C00000"/>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b/>
          <w:noProof/>
          <w:color w:val="000000"/>
          <w:kern w:val="1"/>
          <w:sz w:val="24"/>
          <w:szCs w:val="24"/>
          <w:lang w:eastAsia="hr-HR"/>
        </w:rPr>
      </w:pPr>
      <w:r w:rsidRPr="001E03DE">
        <w:rPr>
          <w:rFonts w:ascii="Arial" w:eastAsia="Times New Roman" w:hAnsi="Arial" w:cs="Arial"/>
          <w:b/>
          <w:noProof/>
          <w:color w:val="000000"/>
          <w:kern w:val="1"/>
          <w:sz w:val="24"/>
          <w:szCs w:val="24"/>
          <w:lang w:eastAsia="hr-HR"/>
        </w:rPr>
        <w:t>V.</w:t>
      </w:r>
      <w:r w:rsidRPr="00CF3A15">
        <w:rPr>
          <w:rFonts w:ascii="Arial" w:eastAsia="Times New Roman" w:hAnsi="Arial" w:cs="Arial"/>
          <w:b/>
          <w:noProof/>
          <w:color w:val="000000"/>
          <w:kern w:val="1"/>
          <w:sz w:val="24"/>
          <w:szCs w:val="24"/>
          <w:lang w:eastAsia="hr-HR"/>
        </w:rPr>
        <w:t xml:space="preserve"> </w:t>
      </w:r>
      <w:r w:rsidR="00CF3A15" w:rsidRPr="00CF3A15">
        <w:rPr>
          <w:rFonts w:ascii="Arial" w:eastAsia="Times New Roman" w:hAnsi="Arial" w:cs="Arial"/>
          <w:b/>
          <w:noProof/>
          <w:color w:val="000000"/>
          <w:kern w:val="1"/>
          <w:sz w:val="24"/>
          <w:szCs w:val="24"/>
          <w:lang w:eastAsia="hr-HR"/>
        </w:rPr>
        <w:t xml:space="preserve">SAŽETA </w:t>
      </w:r>
      <w:r w:rsidRPr="001E03DE">
        <w:rPr>
          <w:rFonts w:ascii="Arial" w:eastAsia="Times New Roman" w:hAnsi="Arial" w:cs="Arial"/>
          <w:b/>
          <w:noProof/>
          <w:color w:val="000000"/>
          <w:kern w:val="1"/>
          <w:sz w:val="24"/>
          <w:szCs w:val="24"/>
          <w:lang w:eastAsia="hr-HR"/>
        </w:rPr>
        <w:t>OCJENA STANJA U OBUHVATU PLANA</w:t>
      </w:r>
    </w:p>
    <w:p w:rsidR="001E03DE" w:rsidRPr="001E03DE" w:rsidRDefault="001E03DE" w:rsidP="001E03DE">
      <w:pPr>
        <w:spacing w:after="0" w:line="240" w:lineRule="auto"/>
        <w:jc w:val="center"/>
        <w:rPr>
          <w:rFonts w:ascii="Arial" w:eastAsia="Times New Roman" w:hAnsi="Arial" w:cs="Arial"/>
          <w:noProof/>
          <w:sz w:val="24"/>
          <w:szCs w:val="24"/>
          <w:lang w:eastAsia="hr-HR"/>
        </w:rPr>
      </w:pP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 xml:space="preserve">Članak </w:t>
      </w:r>
      <w:r w:rsidR="00216D20">
        <w:rPr>
          <w:rFonts w:ascii="Arial" w:eastAsia="Times New Roman" w:hAnsi="Arial" w:cs="Arial"/>
          <w:b/>
          <w:noProof/>
          <w:sz w:val="24"/>
          <w:szCs w:val="24"/>
          <w:lang w:eastAsia="hr-HR"/>
        </w:rPr>
        <w:t>7</w:t>
      </w:r>
      <w:r w:rsidRPr="001E03DE">
        <w:rPr>
          <w:rFonts w:ascii="Arial" w:eastAsia="Times New Roman" w:hAnsi="Arial" w:cs="Arial"/>
          <w:b/>
          <w:noProof/>
          <w:sz w:val="24"/>
          <w:szCs w:val="24"/>
          <w:lang w:eastAsia="hr-HR"/>
        </w:rPr>
        <w:t>.</w:t>
      </w:r>
    </w:p>
    <w:p w:rsidR="00216D20" w:rsidRPr="00216D20" w:rsidRDefault="001E03DE" w:rsidP="00216D20">
      <w:pPr>
        <w:ind w:firstLine="426"/>
        <w:jc w:val="both"/>
        <w:rPr>
          <w:rFonts w:ascii="Arial" w:eastAsia="Times New Roman" w:hAnsi="Arial" w:cs="Arial"/>
          <w:noProof/>
          <w:sz w:val="24"/>
          <w:szCs w:val="24"/>
          <w:lang w:eastAsia="hr-HR"/>
        </w:rPr>
      </w:pPr>
      <w:r w:rsidRPr="001E03DE">
        <w:rPr>
          <w:rFonts w:ascii="Arial" w:eastAsia="Times New Roman" w:hAnsi="Arial" w:cs="Arial"/>
          <w:noProof/>
          <w:sz w:val="24"/>
          <w:szCs w:val="24"/>
          <w:lang w:eastAsia="hr-HR"/>
        </w:rPr>
        <w:t>Urbanistički plan uređenja UPU-</w:t>
      </w:r>
      <w:r w:rsidR="00216D20">
        <w:rPr>
          <w:rFonts w:ascii="Arial" w:eastAsia="Times New Roman" w:hAnsi="Arial" w:cs="Arial"/>
          <w:noProof/>
          <w:sz w:val="24"/>
          <w:szCs w:val="24"/>
          <w:lang w:eastAsia="hr-HR"/>
        </w:rPr>
        <w:t>6</w:t>
      </w:r>
      <w:r w:rsidRPr="00216D20">
        <w:rPr>
          <w:rFonts w:ascii="Arial" w:eastAsia="Times New Roman" w:hAnsi="Arial" w:cs="Arial"/>
          <w:noProof/>
          <w:sz w:val="24"/>
          <w:szCs w:val="24"/>
          <w:lang w:eastAsia="hr-HR"/>
        </w:rPr>
        <w:t xml:space="preserve"> </w:t>
      </w:r>
      <w:r w:rsidR="00216D20" w:rsidRPr="00216D20">
        <w:rPr>
          <w:rFonts w:ascii="Arial" w:eastAsia="Times New Roman" w:hAnsi="Arial" w:cs="Arial"/>
          <w:noProof/>
          <w:sz w:val="24"/>
          <w:szCs w:val="24"/>
          <w:lang w:eastAsia="hr-HR"/>
        </w:rPr>
        <w:t>zone gospodarske namjene na području Ivanić-Grad i Caginec donesen je na 41. sjednici Gradskog vijeća održanoj</w:t>
      </w:r>
      <w:r w:rsidR="006D3BA3">
        <w:rPr>
          <w:rFonts w:ascii="Arial" w:eastAsia="Times New Roman" w:hAnsi="Arial" w:cs="Arial"/>
          <w:noProof/>
          <w:sz w:val="24"/>
          <w:szCs w:val="24"/>
          <w:lang w:eastAsia="hr-HR"/>
        </w:rPr>
        <w:t xml:space="preserve"> dana </w:t>
      </w:r>
      <w:r w:rsidR="00216D20" w:rsidRPr="00216D20">
        <w:rPr>
          <w:rFonts w:ascii="Arial" w:eastAsia="Times New Roman" w:hAnsi="Arial" w:cs="Arial"/>
          <w:noProof/>
          <w:sz w:val="24"/>
          <w:szCs w:val="24"/>
          <w:lang w:eastAsia="hr-HR"/>
        </w:rPr>
        <w:t xml:space="preserve">17. ožujka 2009. godine. Odluka o donošenju Plana objavljena je u Službenom glasniku br. 04/09 od 18. ožujka 2009. godine. </w:t>
      </w:r>
    </w:p>
    <w:p w:rsidR="001E03DE" w:rsidRDefault="001E03DE" w:rsidP="006D3BA3">
      <w:pPr>
        <w:pStyle w:val="Odlomakpopisa"/>
        <w:numPr>
          <w:ilvl w:val="0"/>
          <w:numId w:val="26"/>
        </w:numPr>
        <w:spacing w:after="120" w:line="240" w:lineRule="auto"/>
        <w:ind w:left="0" w:right="6" w:firstLine="425"/>
        <w:contextualSpacing w:val="0"/>
        <w:rPr>
          <w:rFonts w:ascii="Arial" w:hAnsi="Arial" w:cs="Arial"/>
          <w:bCs/>
          <w:szCs w:val="24"/>
        </w:rPr>
      </w:pPr>
      <w:r w:rsidRPr="00CF3A15">
        <w:rPr>
          <w:rFonts w:ascii="Arial" w:hAnsi="Arial" w:cs="Arial"/>
          <w:bCs/>
          <w:szCs w:val="24"/>
        </w:rPr>
        <w:t xml:space="preserve">Izmjene i dopune </w:t>
      </w:r>
      <w:r w:rsidR="00216D20" w:rsidRPr="00CF3A15">
        <w:rPr>
          <w:rFonts w:ascii="Arial" w:hAnsi="Arial" w:cs="Arial"/>
          <w:szCs w:val="24"/>
        </w:rPr>
        <w:t xml:space="preserve">Urbanističkog plana uređenja </w:t>
      </w:r>
      <w:r w:rsidR="00216D20" w:rsidRPr="00CF3A15">
        <w:rPr>
          <w:rFonts w:ascii="Arial" w:hAnsi="Arial" w:cs="Arial"/>
          <w:bCs/>
          <w:szCs w:val="24"/>
        </w:rPr>
        <w:t xml:space="preserve">UPU-6 zone gospodarske namjene na području Ivanić-Grad i Caginec </w:t>
      </w:r>
      <w:r w:rsidRPr="00CF3A15">
        <w:rPr>
          <w:rFonts w:ascii="Arial" w:hAnsi="Arial" w:cs="Arial"/>
          <w:bCs/>
          <w:szCs w:val="24"/>
        </w:rPr>
        <w:t xml:space="preserve">donosene su na </w:t>
      </w:r>
      <w:r w:rsidR="00CF3A15">
        <w:rPr>
          <w:rFonts w:ascii="Arial" w:hAnsi="Arial" w:cs="Arial"/>
          <w:bCs/>
          <w:szCs w:val="24"/>
        </w:rPr>
        <w:t>14.</w:t>
      </w:r>
      <w:r w:rsidRPr="00CF3A15">
        <w:rPr>
          <w:rFonts w:ascii="Arial" w:hAnsi="Arial" w:cs="Arial"/>
          <w:bCs/>
          <w:szCs w:val="24"/>
        </w:rPr>
        <w:t xml:space="preserve"> sjednici Gradskog vijeća Grada Ivanić-Grada održanoj </w:t>
      </w:r>
      <w:r w:rsidR="006D3BA3">
        <w:rPr>
          <w:rFonts w:ascii="Arial" w:hAnsi="Arial" w:cs="Arial"/>
          <w:bCs/>
          <w:szCs w:val="24"/>
        </w:rPr>
        <w:t xml:space="preserve">dana </w:t>
      </w:r>
      <w:r w:rsidR="00CF3A15" w:rsidRPr="00CF3A15">
        <w:rPr>
          <w:rFonts w:ascii="Arial" w:hAnsi="Arial" w:cs="Arial"/>
          <w:bCs/>
          <w:szCs w:val="24"/>
        </w:rPr>
        <w:t>16</w:t>
      </w:r>
      <w:r w:rsidRPr="00CF3A15">
        <w:rPr>
          <w:rFonts w:ascii="Arial" w:hAnsi="Arial" w:cs="Arial"/>
          <w:bCs/>
          <w:szCs w:val="24"/>
        </w:rPr>
        <w:t xml:space="preserve">. </w:t>
      </w:r>
      <w:r w:rsidR="00CF3A15" w:rsidRPr="00CF3A15">
        <w:rPr>
          <w:rFonts w:ascii="Arial" w:hAnsi="Arial" w:cs="Arial"/>
          <w:bCs/>
          <w:szCs w:val="24"/>
        </w:rPr>
        <w:t>srpnja</w:t>
      </w:r>
      <w:r w:rsidRPr="00CF3A15">
        <w:rPr>
          <w:rFonts w:ascii="Arial" w:hAnsi="Arial" w:cs="Arial"/>
          <w:bCs/>
          <w:szCs w:val="24"/>
        </w:rPr>
        <w:t xml:space="preserve"> 20</w:t>
      </w:r>
      <w:r w:rsidR="00CF3A15" w:rsidRPr="00CF3A15">
        <w:rPr>
          <w:rFonts w:ascii="Arial" w:hAnsi="Arial" w:cs="Arial"/>
          <w:bCs/>
          <w:szCs w:val="24"/>
        </w:rPr>
        <w:t>14</w:t>
      </w:r>
      <w:r w:rsidRPr="00CF3A15">
        <w:rPr>
          <w:rFonts w:ascii="Arial" w:hAnsi="Arial" w:cs="Arial"/>
          <w:bCs/>
          <w:szCs w:val="24"/>
        </w:rPr>
        <w:t xml:space="preserve">. </w:t>
      </w:r>
      <w:r w:rsidR="00C173A6">
        <w:rPr>
          <w:rFonts w:ascii="Arial" w:hAnsi="Arial" w:cs="Arial"/>
          <w:bCs/>
          <w:szCs w:val="24"/>
        </w:rPr>
        <w:t>g</w:t>
      </w:r>
      <w:r w:rsidRPr="00CF3A15">
        <w:rPr>
          <w:rFonts w:ascii="Arial" w:hAnsi="Arial" w:cs="Arial"/>
          <w:bCs/>
          <w:szCs w:val="24"/>
        </w:rPr>
        <w:t>odine</w:t>
      </w:r>
      <w:r w:rsidR="00CF3A15">
        <w:rPr>
          <w:rFonts w:ascii="Arial" w:hAnsi="Arial" w:cs="Arial"/>
          <w:bCs/>
          <w:szCs w:val="24"/>
        </w:rPr>
        <w:t>. Odluka o donošenju predmetnih izmjena</w:t>
      </w:r>
      <w:r w:rsidRPr="00CF3A15">
        <w:rPr>
          <w:rFonts w:ascii="Arial" w:hAnsi="Arial" w:cs="Arial"/>
          <w:bCs/>
          <w:szCs w:val="24"/>
        </w:rPr>
        <w:t xml:space="preserve"> objavljen</w:t>
      </w:r>
      <w:r w:rsidR="00CF3A15">
        <w:rPr>
          <w:rFonts w:ascii="Arial" w:hAnsi="Arial" w:cs="Arial"/>
          <w:bCs/>
          <w:szCs w:val="24"/>
        </w:rPr>
        <w:t>a</w:t>
      </w:r>
      <w:r w:rsidRPr="00CF3A15">
        <w:rPr>
          <w:rFonts w:ascii="Arial" w:hAnsi="Arial" w:cs="Arial"/>
          <w:bCs/>
          <w:szCs w:val="24"/>
        </w:rPr>
        <w:t xml:space="preserve"> </w:t>
      </w:r>
      <w:r w:rsidR="00CF3A15">
        <w:rPr>
          <w:rFonts w:ascii="Arial" w:hAnsi="Arial" w:cs="Arial"/>
          <w:bCs/>
          <w:szCs w:val="24"/>
        </w:rPr>
        <w:t>je</w:t>
      </w:r>
      <w:r w:rsidRPr="00CF3A15">
        <w:rPr>
          <w:rFonts w:ascii="Arial" w:hAnsi="Arial" w:cs="Arial"/>
          <w:bCs/>
          <w:szCs w:val="24"/>
        </w:rPr>
        <w:t xml:space="preserve"> u Službenom glasniku br. </w:t>
      </w:r>
      <w:r w:rsidR="00CF3A15" w:rsidRPr="00CF3A15">
        <w:rPr>
          <w:rFonts w:ascii="Arial" w:hAnsi="Arial" w:cs="Arial"/>
          <w:bCs/>
          <w:szCs w:val="24"/>
        </w:rPr>
        <w:t>6</w:t>
      </w:r>
      <w:r w:rsidRPr="00CF3A15">
        <w:rPr>
          <w:rFonts w:ascii="Arial" w:hAnsi="Arial" w:cs="Arial"/>
          <w:bCs/>
          <w:szCs w:val="24"/>
        </w:rPr>
        <w:t>/</w:t>
      </w:r>
      <w:r w:rsidR="00CF3A15" w:rsidRPr="00CF3A15">
        <w:rPr>
          <w:rFonts w:ascii="Arial" w:hAnsi="Arial" w:cs="Arial"/>
          <w:bCs/>
          <w:szCs w:val="24"/>
        </w:rPr>
        <w:t>14</w:t>
      </w:r>
      <w:r w:rsidRPr="00CF3A15">
        <w:rPr>
          <w:rFonts w:ascii="Arial" w:hAnsi="Arial" w:cs="Arial"/>
          <w:bCs/>
          <w:szCs w:val="24"/>
        </w:rPr>
        <w:t xml:space="preserve"> od 1</w:t>
      </w:r>
      <w:r w:rsidR="00CF3A15" w:rsidRPr="00CF3A15">
        <w:rPr>
          <w:rFonts w:ascii="Arial" w:hAnsi="Arial" w:cs="Arial"/>
          <w:bCs/>
          <w:szCs w:val="24"/>
        </w:rPr>
        <w:t>7</w:t>
      </w:r>
      <w:r w:rsidRPr="00CF3A15">
        <w:rPr>
          <w:rFonts w:ascii="Arial" w:hAnsi="Arial" w:cs="Arial"/>
          <w:bCs/>
          <w:szCs w:val="24"/>
        </w:rPr>
        <w:t xml:space="preserve">. </w:t>
      </w:r>
      <w:r w:rsidR="00CF3A15" w:rsidRPr="00CF3A15">
        <w:rPr>
          <w:rFonts w:ascii="Arial" w:hAnsi="Arial" w:cs="Arial"/>
          <w:bCs/>
          <w:szCs w:val="24"/>
        </w:rPr>
        <w:t>srpnja</w:t>
      </w:r>
      <w:r w:rsidRPr="00CF3A15">
        <w:rPr>
          <w:rFonts w:ascii="Arial" w:hAnsi="Arial" w:cs="Arial"/>
          <w:bCs/>
          <w:szCs w:val="24"/>
        </w:rPr>
        <w:t xml:space="preserve"> </w:t>
      </w:r>
      <w:r w:rsidR="00CF3A15" w:rsidRPr="00CF3A15">
        <w:rPr>
          <w:rFonts w:ascii="Arial" w:hAnsi="Arial" w:cs="Arial"/>
          <w:bCs/>
          <w:szCs w:val="24"/>
        </w:rPr>
        <w:t>2014</w:t>
      </w:r>
      <w:r w:rsidRPr="00CF3A15">
        <w:rPr>
          <w:rFonts w:ascii="Arial" w:hAnsi="Arial" w:cs="Arial"/>
          <w:bCs/>
          <w:szCs w:val="24"/>
        </w:rPr>
        <w:t>. godine.</w:t>
      </w:r>
    </w:p>
    <w:p w:rsidR="00CF3A15" w:rsidRDefault="00CF3A15" w:rsidP="00044C09">
      <w:pPr>
        <w:pStyle w:val="Odlomakpopisa"/>
        <w:spacing w:after="120" w:line="240" w:lineRule="auto"/>
        <w:ind w:left="0" w:right="6" w:firstLine="425"/>
        <w:contextualSpacing w:val="0"/>
        <w:rPr>
          <w:rFonts w:ascii="Arial" w:hAnsi="Arial" w:cs="Arial"/>
          <w:bCs/>
          <w:szCs w:val="24"/>
        </w:rPr>
      </w:pPr>
      <w:r>
        <w:rPr>
          <w:rFonts w:ascii="Arial" w:hAnsi="Arial" w:cs="Arial"/>
          <w:bCs/>
          <w:szCs w:val="24"/>
        </w:rPr>
        <w:t xml:space="preserve">Nakon donošenja I. izmjena </w:t>
      </w:r>
      <w:r w:rsidRPr="00CF3A15">
        <w:rPr>
          <w:rFonts w:ascii="Arial" w:hAnsi="Arial" w:cs="Arial"/>
          <w:bCs/>
          <w:szCs w:val="24"/>
        </w:rPr>
        <w:t>i dopun</w:t>
      </w:r>
      <w:r>
        <w:rPr>
          <w:rFonts w:ascii="Arial" w:hAnsi="Arial" w:cs="Arial"/>
          <w:bCs/>
          <w:szCs w:val="24"/>
        </w:rPr>
        <w:t>a</w:t>
      </w:r>
      <w:r w:rsidRPr="00CF3A15">
        <w:rPr>
          <w:rFonts w:ascii="Arial" w:hAnsi="Arial" w:cs="Arial"/>
          <w:bCs/>
          <w:szCs w:val="24"/>
        </w:rPr>
        <w:t xml:space="preserve"> </w:t>
      </w:r>
      <w:r w:rsidRPr="00CF3A15">
        <w:rPr>
          <w:rFonts w:ascii="Arial" w:hAnsi="Arial" w:cs="Arial"/>
          <w:szCs w:val="24"/>
        </w:rPr>
        <w:t xml:space="preserve">Urbanističkog plana uređenja </w:t>
      </w:r>
      <w:r w:rsidRPr="00CF3A15">
        <w:rPr>
          <w:rFonts w:ascii="Arial" w:hAnsi="Arial" w:cs="Arial"/>
          <w:bCs/>
          <w:szCs w:val="24"/>
        </w:rPr>
        <w:t>UPU-6 zone gospodarske namjene na području Ivanić-Grad i Caginec</w:t>
      </w:r>
      <w:r>
        <w:rPr>
          <w:rFonts w:ascii="Arial" w:hAnsi="Arial" w:cs="Arial"/>
          <w:bCs/>
          <w:szCs w:val="24"/>
        </w:rPr>
        <w:t xml:space="preserve">,  </w:t>
      </w:r>
      <w:r w:rsidR="00C173A6">
        <w:rPr>
          <w:rFonts w:ascii="Arial" w:hAnsi="Arial" w:cs="Arial"/>
          <w:bCs/>
          <w:szCs w:val="24"/>
        </w:rPr>
        <w:t xml:space="preserve">na 16. sjednici </w:t>
      </w:r>
      <w:r w:rsidR="00C173A6" w:rsidRPr="00CF3A15">
        <w:rPr>
          <w:rFonts w:ascii="Arial" w:hAnsi="Arial" w:cs="Arial"/>
          <w:bCs/>
          <w:szCs w:val="24"/>
        </w:rPr>
        <w:t>Gradskog vijeća Grada Ivanić-Grada</w:t>
      </w:r>
      <w:r w:rsidR="00C173A6">
        <w:rPr>
          <w:rFonts w:ascii="Arial" w:hAnsi="Arial" w:cs="Arial"/>
          <w:bCs/>
          <w:szCs w:val="24"/>
        </w:rPr>
        <w:t xml:space="preserve"> održanoj</w:t>
      </w:r>
      <w:r w:rsidR="00842B51">
        <w:rPr>
          <w:rFonts w:ascii="Arial" w:hAnsi="Arial" w:cs="Arial"/>
          <w:bCs/>
          <w:szCs w:val="24"/>
        </w:rPr>
        <w:t xml:space="preserve"> dana 05. studenog 2014. godine</w:t>
      </w:r>
      <w:r w:rsidR="00C173A6">
        <w:rPr>
          <w:rFonts w:ascii="Arial" w:hAnsi="Arial" w:cs="Arial"/>
          <w:bCs/>
          <w:szCs w:val="24"/>
        </w:rPr>
        <w:t xml:space="preserve">, donesena je Odluka o ispravku Odluke o donošenju I. izmjena </w:t>
      </w:r>
      <w:r w:rsidR="00C173A6" w:rsidRPr="00CF3A15">
        <w:rPr>
          <w:rFonts w:ascii="Arial" w:hAnsi="Arial" w:cs="Arial"/>
          <w:bCs/>
          <w:szCs w:val="24"/>
        </w:rPr>
        <w:t>i dopun</w:t>
      </w:r>
      <w:r w:rsidR="00C173A6">
        <w:rPr>
          <w:rFonts w:ascii="Arial" w:hAnsi="Arial" w:cs="Arial"/>
          <w:bCs/>
          <w:szCs w:val="24"/>
        </w:rPr>
        <w:t>a</w:t>
      </w:r>
      <w:r w:rsidR="00C173A6" w:rsidRPr="00CF3A15">
        <w:rPr>
          <w:rFonts w:ascii="Arial" w:hAnsi="Arial" w:cs="Arial"/>
          <w:bCs/>
          <w:szCs w:val="24"/>
        </w:rPr>
        <w:t xml:space="preserve"> </w:t>
      </w:r>
      <w:r w:rsidR="00C173A6" w:rsidRPr="00CF3A15">
        <w:rPr>
          <w:rFonts w:ascii="Arial" w:hAnsi="Arial" w:cs="Arial"/>
          <w:szCs w:val="24"/>
        </w:rPr>
        <w:t xml:space="preserve">Urbanističkog plana uređenja </w:t>
      </w:r>
      <w:r w:rsidR="00C173A6" w:rsidRPr="00CF3A15">
        <w:rPr>
          <w:rFonts w:ascii="Arial" w:hAnsi="Arial" w:cs="Arial"/>
          <w:bCs/>
          <w:szCs w:val="24"/>
        </w:rPr>
        <w:t>UPU-6 zone gospodarske namjene na području Ivanić-Grad i Caginec</w:t>
      </w:r>
      <w:r w:rsidR="00A829A4">
        <w:rPr>
          <w:rFonts w:ascii="Arial" w:hAnsi="Arial" w:cs="Arial"/>
          <w:bCs/>
          <w:szCs w:val="24"/>
        </w:rPr>
        <w:t>.</w:t>
      </w:r>
      <w:r w:rsidR="00044C09">
        <w:rPr>
          <w:rFonts w:ascii="Arial" w:hAnsi="Arial" w:cs="Arial"/>
          <w:bCs/>
          <w:szCs w:val="24"/>
        </w:rPr>
        <w:t xml:space="preserve"> </w:t>
      </w:r>
    </w:p>
    <w:p w:rsidR="001E03DE" w:rsidRDefault="00216D20" w:rsidP="00E75E65">
      <w:pPr>
        <w:spacing w:after="120" w:line="240" w:lineRule="auto"/>
        <w:ind w:firstLine="709"/>
        <w:jc w:val="both"/>
        <w:rPr>
          <w:rFonts w:ascii="Arial" w:eastAsia="Times New Roman" w:hAnsi="Arial" w:cs="Arial"/>
          <w:bCs/>
          <w:noProof/>
          <w:sz w:val="24"/>
          <w:szCs w:val="24"/>
          <w:lang w:eastAsia="hr-HR"/>
        </w:rPr>
      </w:pPr>
      <w:r>
        <w:rPr>
          <w:rFonts w:ascii="Arial" w:eastAsia="Times New Roman" w:hAnsi="Arial" w:cs="Arial"/>
          <w:bCs/>
          <w:noProof/>
          <w:sz w:val="24"/>
          <w:szCs w:val="24"/>
          <w:lang w:eastAsia="hr-HR"/>
        </w:rPr>
        <w:t>U razdoblju od donošenja I</w:t>
      </w:r>
      <w:r w:rsidR="001E03DE" w:rsidRPr="001E03DE">
        <w:rPr>
          <w:rFonts w:ascii="Arial" w:eastAsia="Times New Roman" w:hAnsi="Arial" w:cs="Arial"/>
          <w:bCs/>
          <w:noProof/>
          <w:sz w:val="24"/>
          <w:szCs w:val="24"/>
          <w:lang w:eastAsia="hr-HR"/>
        </w:rPr>
        <w:t xml:space="preserve">. Izmjena i dopuna Urbanističkog plana uređenja </w:t>
      </w:r>
      <w:r w:rsidR="00253549" w:rsidRPr="00253549">
        <w:rPr>
          <w:rFonts w:ascii="Arial" w:eastAsia="Times New Roman" w:hAnsi="Arial" w:cs="Arial"/>
          <w:bCs/>
          <w:noProof/>
          <w:sz w:val="24"/>
          <w:szCs w:val="24"/>
          <w:lang w:eastAsia="hr-HR"/>
        </w:rPr>
        <w:t>UPU-6 zone gospodarske namjene na području Ivanić-Grad i Caginec</w:t>
      </w:r>
      <w:r w:rsidR="00253549">
        <w:rPr>
          <w:rFonts w:ascii="Arial" w:eastAsia="Times New Roman" w:hAnsi="Arial" w:cs="Arial"/>
          <w:bCs/>
          <w:noProof/>
          <w:sz w:val="24"/>
          <w:szCs w:val="24"/>
          <w:lang w:eastAsia="hr-HR"/>
        </w:rPr>
        <w:t xml:space="preserve">, </w:t>
      </w:r>
      <w:r w:rsidR="00C173A6">
        <w:rPr>
          <w:rFonts w:ascii="Arial" w:eastAsia="Times New Roman" w:hAnsi="Arial" w:cs="Arial"/>
          <w:bCs/>
          <w:noProof/>
          <w:sz w:val="24"/>
          <w:szCs w:val="24"/>
          <w:lang w:eastAsia="hr-HR"/>
        </w:rPr>
        <w:t>izvršene su i</w:t>
      </w:r>
      <w:r w:rsidR="00253549">
        <w:rPr>
          <w:rFonts w:ascii="Arial" w:eastAsia="Times New Roman" w:hAnsi="Arial" w:cs="Arial"/>
          <w:bCs/>
          <w:noProof/>
          <w:sz w:val="24"/>
          <w:szCs w:val="24"/>
          <w:lang w:eastAsia="hr-HR"/>
        </w:rPr>
        <w:t>zmjen</w:t>
      </w:r>
      <w:r w:rsidR="00C173A6">
        <w:rPr>
          <w:rFonts w:ascii="Arial" w:eastAsia="Times New Roman" w:hAnsi="Arial" w:cs="Arial"/>
          <w:bCs/>
          <w:noProof/>
          <w:sz w:val="24"/>
          <w:szCs w:val="24"/>
          <w:lang w:eastAsia="hr-HR"/>
        </w:rPr>
        <w:t>e i dopune</w:t>
      </w:r>
      <w:r w:rsidR="00253549">
        <w:rPr>
          <w:rFonts w:ascii="Arial" w:eastAsia="Times New Roman" w:hAnsi="Arial" w:cs="Arial"/>
          <w:bCs/>
          <w:noProof/>
          <w:sz w:val="24"/>
          <w:szCs w:val="24"/>
          <w:lang w:eastAsia="hr-HR"/>
        </w:rPr>
        <w:t xml:space="preserve"> Prostornog pl</w:t>
      </w:r>
      <w:r w:rsidR="00E75E65">
        <w:rPr>
          <w:rFonts w:ascii="Arial" w:eastAsia="Times New Roman" w:hAnsi="Arial" w:cs="Arial"/>
          <w:bCs/>
          <w:noProof/>
          <w:sz w:val="24"/>
          <w:szCs w:val="24"/>
          <w:lang w:eastAsia="hr-HR"/>
        </w:rPr>
        <w:t xml:space="preserve">ana uređenja Grada Ivanić-Grad, uslijed čega je utvrđena </w:t>
      </w:r>
      <w:r w:rsidR="00E75E65" w:rsidRPr="001E03DE">
        <w:rPr>
          <w:rFonts w:ascii="Arial" w:eastAsia="Times New Roman" w:hAnsi="Arial" w:cs="Arial"/>
          <w:bCs/>
          <w:noProof/>
          <w:sz w:val="24"/>
          <w:szCs w:val="24"/>
          <w:lang w:eastAsia="hr-HR"/>
        </w:rPr>
        <w:t xml:space="preserve">potreba </w:t>
      </w:r>
      <w:r w:rsidR="00E75E65">
        <w:rPr>
          <w:rFonts w:ascii="Arial" w:eastAsia="Times New Roman" w:hAnsi="Arial" w:cs="Arial"/>
          <w:bCs/>
          <w:noProof/>
          <w:sz w:val="24"/>
          <w:szCs w:val="24"/>
          <w:lang w:eastAsia="hr-HR"/>
        </w:rPr>
        <w:t>usklađenja i ovog Plana s Prostornim planom uređenja Grada Ivanić-Grada.</w:t>
      </w:r>
    </w:p>
    <w:p w:rsidR="008E738F" w:rsidRDefault="008E738F" w:rsidP="00E75E65">
      <w:pPr>
        <w:spacing w:after="120" w:line="240" w:lineRule="auto"/>
        <w:ind w:firstLine="709"/>
        <w:jc w:val="both"/>
        <w:rPr>
          <w:rFonts w:ascii="Arial" w:eastAsia="Times New Roman" w:hAnsi="Arial" w:cs="Arial"/>
          <w:bCs/>
          <w:noProof/>
          <w:sz w:val="24"/>
          <w:szCs w:val="24"/>
          <w:lang w:eastAsia="hr-HR"/>
        </w:rPr>
      </w:pPr>
      <w:r>
        <w:rPr>
          <w:rFonts w:ascii="Arial" w:eastAsia="Times New Roman" w:hAnsi="Arial" w:cs="Arial"/>
          <w:bCs/>
          <w:noProof/>
          <w:sz w:val="24"/>
          <w:szCs w:val="24"/>
          <w:lang w:eastAsia="hr-HR"/>
        </w:rPr>
        <w:t xml:space="preserve">U cilju stvaranja preduvjeta za realizaciju investicijskog projekta na više  čestica u vlasništvu Republike Hrvatske, utvrđena je potreba brisanja/ukidanja planirane neizgrađene prometnice preko istih, kako bi se omogućilo slobodnije planiranje projekta bez </w:t>
      </w:r>
      <w:r w:rsidR="007A65FE">
        <w:rPr>
          <w:rFonts w:ascii="Arial" w:eastAsia="Times New Roman" w:hAnsi="Arial" w:cs="Arial"/>
          <w:bCs/>
          <w:noProof/>
          <w:sz w:val="24"/>
          <w:szCs w:val="24"/>
          <w:lang w:eastAsia="hr-HR"/>
        </w:rPr>
        <w:t>dodatnih prometnih ograničenja.</w:t>
      </w:r>
    </w:p>
    <w:p w:rsidR="00E75E65" w:rsidRDefault="00E75E65" w:rsidP="001E03DE">
      <w:pPr>
        <w:spacing w:after="0" w:line="240" w:lineRule="auto"/>
        <w:ind w:firstLine="708"/>
        <w:jc w:val="both"/>
        <w:rPr>
          <w:rFonts w:ascii="Arial" w:eastAsia="Times New Roman" w:hAnsi="Arial" w:cs="Arial"/>
          <w:bCs/>
          <w:noProof/>
          <w:sz w:val="24"/>
          <w:szCs w:val="24"/>
          <w:lang w:eastAsia="hr-HR"/>
        </w:rPr>
      </w:pPr>
      <w:r>
        <w:rPr>
          <w:rFonts w:ascii="Arial" w:eastAsia="Times New Roman" w:hAnsi="Arial" w:cs="Arial"/>
          <w:bCs/>
          <w:noProof/>
          <w:sz w:val="24"/>
          <w:szCs w:val="24"/>
          <w:lang w:eastAsia="hr-HR"/>
        </w:rPr>
        <w:t xml:space="preserve">U sjevernom dijelu Plana ucrtan je </w:t>
      </w:r>
      <w:r>
        <w:rPr>
          <w:rFonts w:ascii="Arial" w:eastAsia="Times New Roman" w:hAnsi="Arial" w:cs="Arial"/>
          <w:noProof/>
          <w:color w:val="000000"/>
          <w:kern w:val="1"/>
          <w:sz w:val="24"/>
          <w:lang w:eastAsia="hr-HR"/>
        </w:rPr>
        <w:t xml:space="preserve">alternativni koridor državne ceste koji je </w:t>
      </w:r>
      <w:r>
        <w:rPr>
          <w:rFonts w:ascii="Arial" w:hAnsi="Arial" w:cs="Arial"/>
        </w:rPr>
        <w:t xml:space="preserve">  </w:t>
      </w:r>
      <w:r w:rsidRPr="00E75E65">
        <w:rPr>
          <w:rFonts w:ascii="Arial" w:eastAsia="Times New Roman" w:hAnsi="Arial" w:cs="Arial"/>
          <w:bCs/>
          <w:noProof/>
          <w:sz w:val="24"/>
          <w:szCs w:val="24"/>
          <w:lang w:eastAsia="hr-HR"/>
        </w:rPr>
        <w:t>smješten blizu građevinskog područja</w:t>
      </w:r>
      <w:r>
        <w:rPr>
          <w:rFonts w:ascii="Arial" w:eastAsia="Times New Roman" w:hAnsi="Arial" w:cs="Arial"/>
          <w:bCs/>
          <w:noProof/>
          <w:sz w:val="24"/>
          <w:szCs w:val="24"/>
          <w:lang w:eastAsia="hr-HR"/>
        </w:rPr>
        <w:t xml:space="preserve"> naselja te onemogućava</w:t>
      </w:r>
      <w:r w:rsidRPr="00E75E65">
        <w:rPr>
          <w:rFonts w:ascii="Arial" w:eastAsia="Times New Roman" w:hAnsi="Arial" w:cs="Arial"/>
          <w:bCs/>
          <w:noProof/>
          <w:sz w:val="24"/>
          <w:szCs w:val="24"/>
          <w:lang w:eastAsia="hr-HR"/>
        </w:rPr>
        <w:t xml:space="preserve"> razvoj Grada na području preko kojeg trasa prolazi</w:t>
      </w:r>
      <w:r>
        <w:rPr>
          <w:rFonts w:ascii="Arial" w:eastAsia="Times New Roman" w:hAnsi="Arial" w:cs="Arial"/>
          <w:bCs/>
          <w:noProof/>
          <w:sz w:val="24"/>
          <w:szCs w:val="24"/>
          <w:lang w:eastAsia="hr-HR"/>
        </w:rPr>
        <w:t xml:space="preserve"> </w:t>
      </w:r>
      <w:r w:rsidRPr="00E75E65">
        <w:rPr>
          <w:rFonts w:ascii="Arial" w:eastAsia="Times New Roman" w:hAnsi="Arial" w:cs="Arial"/>
          <w:bCs/>
          <w:noProof/>
          <w:sz w:val="24"/>
          <w:szCs w:val="24"/>
          <w:lang w:eastAsia="hr-HR"/>
        </w:rPr>
        <w:t>.</w:t>
      </w:r>
      <w:r>
        <w:rPr>
          <w:rFonts w:ascii="Arial" w:eastAsia="Times New Roman" w:hAnsi="Arial" w:cs="Arial"/>
          <w:bCs/>
          <w:noProof/>
          <w:sz w:val="24"/>
          <w:szCs w:val="24"/>
          <w:lang w:eastAsia="hr-HR"/>
        </w:rPr>
        <w:t xml:space="preserve"> Navedeni problem je također jedan od razloga za izradu ovoga Plana.</w:t>
      </w:r>
    </w:p>
    <w:p w:rsidR="008E738F" w:rsidRPr="00C173A6" w:rsidRDefault="008E738F" w:rsidP="001E03DE">
      <w:pPr>
        <w:spacing w:after="0" w:line="240" w:lineRule="auto"/>
        <w:ind w:firstLine="708"/>
        <w:jc w:val="both"/>
        <w:rPr>
          <w:rFonts w:ascii="Arial" w:eastAsia="Times New Roman" w:hAnsi="Arial" w:cs="Arial"/>
          <w:bCs/>
          <w:noProof/>
          <w:color w:val="FF0000"/>
          <w:sz w:val="24"/>
          <w:szCs w:val="24"/>
          <w:lang w:eastAsia="hr-HR"/>
        </w:rPr>
      </w:pPr>
    </w:p>
    <w:p w:rsidR="001E03DE" w:rsidRPr="001E03DE" w:rsidRDefault="001E03DE" w:rsidP="001E03DE">
      <w:pPr>
        <w:spacing w:after="0" w:line="240" w:lineRule="auto"/>
        <w:jc w:val="both"/>
        <w:rPr>
          <w:rFonts w:ascii="Arial" w:eastAsia="Times New Roman" w:hAnsi="Arial" w:cs="Arial"/>
          <w:noProof/>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b/>
          <w:noProof/>
          <w:color w:val="000000"/>
          <w:kern w:val="1"/>
          <w:sz w:val="24"/>
          <w:szCs w:val="24"/>
          <w:lang w:eastAsia="hr-HR"/>
        </w:rPr>
      </w:pPr>
      <w:r w:rsidRPr="001E03DE">
        <w:rPr>
          <w:rFonts w:ascii="Arial" w:eastAsia="Times New Roman" w:hAnsi="Arial" w:cs="Arial"/>
          <w:b/>
          <w:noProof/>
          <w:color w:val="000000"/>
          <w:kern w:val="1"/>
          <w:sz w:val="24"/>
          <w:szCs w:val="24"/>
          <w:lang w:eastAsia="hr-HR"/>
        </w:rPr>
        <w:t xml:space="preserve">VI. CILJEVI I PROGRAMSKA POLAZIŠTA PLANA </w:t>
      </w:r>
    </w:p>
    <w:p w:rsidR="001E03DE" w:rsidRPr="001E03DE" w:rsidRDefault="001E03DE" w:rsidP="001E03DE">
      <w:pPr>
        <w:spacing w:after="0" w:line="240" w:lineRule="auto"/>
        <w:jc w:val="center"/>
        <w:rPr>
          <w:rFonts w:ascii="Arial" w:eastAsia="Times New Roman" w:hAnsi="Arial" w:cs="Arial"/>
          <w:noProof/>
          <w:sz w:val="24"/>
          <w:szCs w:val="24"/>
          <w:lang w:eastAsia="hr-HR"/>
        </w:rPr>
      </w:pP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 xml:space="preserve">Članak </w:t>
      </w:r>
      <w:r w:rsidR="00216D20">
        <w:rPr>
          <w:rFonts w:ascii="Arial" w:eastAsia="Times New Roman" w:hAnsi="Arial" w:cs="Arial"/>
          <w:b/>
          <w:noProof/>
          <w:sz w:val="24"/>
          <w:szCs w:val="24"/>
          <w:lang w:eastAsia="hr-HR"/>
        </w:rPr>
        <w:t>8</w:t>
      </w:r>
      <w:r w:rsidRPr="001E03DE">
        <w:rPr>
          <w:rFonts w:ascii="Arial" w:eastAsia="Times New Roman" w:hAnsi="Arial" w:cs="Arial"/>
          <w:b/>
          <w:noProof/>
          <w:sz w:val="24"/>
          <w:szCs w:val="24"/>
          <w:lang w:eastAsia="hr-HR"/>
        </w:rPr>
        <w:t>.</w:t>
      </w:r>
    </w:p>
    <w:p w:rsidR="001E03DE" w:rsidRDefault="001E03DE" w:rsidP="001E03DE">
      <w:pPr>
        <w:spacing w:after="120" w:line="247" w:lineRule="auto"/>
        <w:ind w:left="10" w:right="5" w:firstLine="709"/>
        <w:jc w:val="both"/>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sz w:val="24"/>
          <w:szCs w:val="20"/>
          <w:lang w:eastAsia="hr-HR"/>
        </w:rPr>
        <w:t xml:space="preserve">Svrha i opći ciljevi Plana su omogućavanje kvalitetne provedbe Plana i osiguranje prostorno-planskih preduvjeta za realizaciju zahvata u prostoru kojima će se podići kvaliteta života i standard stanovništa, a koji </w:t>
      </w:r>
      <w:r w:rsidRPr="001E03DE">
        <w:rPr>
          <w:rFonts w:ascii="Arial" w:eastAsia="Times New Roman" w:hAnsi="Arial" w:cs="Arial"/>
          <w:noProof/>
          <w:color w:val="000000"/>
          <w:kern w:val="1"/>
          <w:sz w:val="24"/>
          <w:szCs w:val="24"/>
          <w:lang w:eastAsia="hr-HR"/>
        </w:rPr>
        <w:t xml:space="preserve">uključuju i razloge navedene u članku </w:t>
      </w:r>
      <w:r w:rsidR="00253549">
        <w:rPr>
          <w:rFonts w:ascii="Arial" w:eastAsia="Times New Roman" w:hAnsi="Arial" w:cs="Arial"/>
          <w:noProof/>
          <w:color w:val="000000"/>
          <w:kern w:val="1"/>
          <w:sz w:val="24"/>
          <w:szCs w:val="24"/>
          <w:lang w:eastAsia="hr-HR"/>
        </w:rPr>
        <w:t>5. ove Odluke.</w:t>
      </w:r>
    </w:p>
    <w:p w:rsidR="00973593" w:rsidRDefault="00973593" w:rsidP="001E03DE">
      <w:pPr>
        <w:spacing w:after="120" w:line="247" w:lineRule="auto"/>
        <w:ind w:left="10" w:right="5" w:firstLine="709"/>
        <w:jc w:val="both"/>
        <w:rPr>
          <w:rFonts w:ascii="Arial" w:eastAsia="Times New Roman" w:hAnsi="Arial" w:cs="Arial"/>
          <w:noProof/>
          <w:color w:val="000000"/>
          <w:kern w:val="1"/>
          <w:sz w:val="24"/>
          <w:szCs w:val="24"/>
          <w:lang w:eastAsia="hr-HR"/>
        </w:rPr>
      </w:pPr>
      <w:r>
        <w:rPr>
          <w:rFonts w:ascii="Arial" w:eastAsia="Times New Roman" w:hAnsi="Arial" w:cs="Arial"/>
          <w:noProof/>
          <w:color w:val="000000"/>
          <w:kern w:val="1"/>
          <w:sz w:val="24"/>
          <w:szCs w:val="24"/>
          <w:lang w:eastAsia="hr-HR"/>
        </w:rPr>
        <w:t>Grafički d</w:t>
      </w:r>
      <w:r w:rsidR="008E738F">
        <w:rPr>
          <w:rFonts w:ascii="Arial" w:eastAsia="Times New Roman" w:hAnsi="Arial" w:cs="Arial"/>
          <w:noProof/>
          <w:color w:val="000000"/>
          <w:kern w:val="1"/>
          <w:sz w:val="24"/>
          <w:szCs w:val="24"/>
          <w:lang w:eastAsia="hr-HR"/>
        </w:rPr>
        <w:t>i</w:t>
      </w:r>
      <w:r>
        <w:rPr>
          <w:rFonts w:ascii="Arial" w:eastAsia="Times New Roman" w:hAnsi="Arial" w:cs="Arial"/>
          <w:noProof/>
          <w:color w:val="000000"/>
          <w:kern w:val="1"/>
          <w:sz w:val="24"/>
          <w:szCs w:val="24"/>
          <w:lang w:eastAsia="hr-HR"/>
        </w:rPr>
        <w:t>o Plana izrađivač Plana će izraditi u službenom projekcijskom koordinatnom referentnom sustavu  Republike Hrvatske (HTRS 96/TM).</w:t>
      </w:r>
    </w:p>
    <w:p w:rsidR="00973593" w:rsidRPr="001E03DE" w:rsidRDefault="00973593" w:rsidP="00E459E7">
      <w:pPr>
        <w:spacing w:after="0" w:line="240" w:lineRule="auto"/>
        <w:ind w:left="11" w:right="6" w:firstLine="709"/>
        <w:jc w:val="both"/>
        <w:rPr>
          <w:rFonts w:ascii="Arial" w:eastAsia="Times New Roman" w:hAnsi="Arial" w:cs="Arial"/>
          <w:noProof/>
          <w:color w:val="000000"/>
          <w:kern w:val="1"/>
          <w:sz w:val="24"/>
          <w:szCs w:val="24"/>
          <w:lang w:eastAsia="hr-HR"/>
        </w:rPr>
      </w:pPr>
      <w:r>
        <w:rPr>
          <w:rFonts w:ascii="Arial" w:eastAsia="Times New Roman" w:hAnsi="Arial" w:cs="Arial"/>
          <w:noProof/>
          <w:color w:val="000000"/>
          <w:kern w:val="1"/>
          <w:sz w:val="24"/>
          <w:szCs w:val="24"/>
          <w:lang w:eastAsia="hr-HR"/>
        </w:rPr>
        <w:t>Po donošenju Plana obveza izrađivača Plana je izrada pročišćenog teksta Odredbi za provođenje i grafičkog dijela Plana,</w:t>
      </w:r>
      <w:r w:rsidR="00FE3FE6">
        <w:rPr>
          <w:rFonts w:ascii="Arial" w:eastAsia="Times New Roman" w:hAnsi="Arial" w:cs="Arial"/>
          <w:noProof/>
          <w:color w:val="000000"/>
          <w:kern w:val="1"/>
          <w:sz w:val="24"/>
          <w:szCs w:val="24"/>
          <w:lang w:eastAsia="hr-HR"/>
        </w:rPr>
        <w:t xml:space="preserve"> u skladu s odredbama članka 113</w:t>
      </w:r>
      <w:r>
        <w:rPr>
          <w:rFonts w:ascii="Arial" w:eastAsia="Times New Roman" w:hAnsi="Arial" w:cs="Arial"/>
          <w:noProof/>
          <w:color w:val="000000"/>
          <w:kern w:val="1"/>
          <w:sz w:val="24"/>
          <w:szCs w:val="24"/>
          <w:lang w:eastAsia="hr-HR"/>
        </w:rPr>
        <w:t xml:space="preserve">. Zakona o prostornom uređenju (Narodne novine, broj </w:t>
      </w:r>
      <w:r w:rsidRPr="001E03DE">
        <w:rPr>
          <w:rFonts w:ascii="Arial" w:eastAsia="Times New Roman" w:hAnsi="Arial" w:cs="Arial"/>
          <w:noProof/>
          <w:color w:val="000000"/>
          <w:kern w:val="1"/>
          <w:sz w:val="24"/>
          <w:szCs w:val="24"/>
          <w:lang w:eastAsia="hr-HR"/>
        </w:rPr>
        <w:t>153/13</w:t>
      </w:r>
      <w:r w:rsidR="00FE3FE6">
        <w:rPr>
          <w:rFonts w:ascii="Arial" w:eastAsia="Times New Roman" w:hAnsi="Arial" w:cs="Arial"/>
          <w:noProof/>
          <w:color w:val="000000"/>
          <w:kern w:val="1"/>
          <w:sz w:val="24"/>
          <w:szCs w:val="24"/>
          <w:lang w:eastAsia="hr-HR"/>
        </w:rPr>
        <w:t>,</w:t>
      </w:r>
      <w:r>
        <w:rPr>
          <w:rFonts w:ascii="Arial" w:eastAsia="Times New Roman" w:hAnsi="Arial" w:cs="Arial"/>
          <w:noProof/>
          <w:color w:val="000000"/>
          <w:kern w:val="1"/>
          <w:sz w:val="24"/>
          <w:szCs w:val="24"/>
          <w:lang w:eastAsia="hr-HR"/>
        </w:rPr>
        <w:t xml:space="preserve"> 65/17</w:t>
      </w:r>
      <w:r w:rsidR="003C6169">
        <w:rPr>
          <w:rFonts w:ascii="Arial" w:eastAsia="Times New Roman" w:hAnsi="Arial" w:cs="Arial"/>
          <w:noProof/>
          <w:color w:val="000000"/>
          <w:kern w:val="1"/>
          <w:sz w:val="24"/>
          <w:szCs w:val="24"/>
          <w:lang w:eastAsia="hr-HR"/>
        </w:rPr>
        <w:t xml:space="preserve">, </w:t>
      </w:r>
      <w:r w:rsidR="00FE3FE6">
        <w:rPr>
          <w:rFonts w:ascii="Arial" w:eastAsia="Times New Roman" w:hAnsi="Arial" w:cs="Arial"/>
          <w:noProof/>
          <w:color w:val="000000"/>
          <w:kern w:val="1"/>
          <w:sz w:val="24"/>
          <w:szCs w:val="24"/>
          <w:lang w:eastAsia="hr-HR"/>
        </w:rPr>
        <w:t>114/18</w:t>
      </w:r>
      <w:r w:rsidR="003C6169">
        <w:rPr>
          <w:rFonts w:ascii="Arial" w:eastAsia="Times New Roman" w:hAnsi="Arial" w:cs="Arial"/>
          <w:noProof/>
          <w:color w:val="000000"/>
          <w:kern w:val="1"/>
          <w:sz w:val="24"/>
          <w:szCs w:val="24"/>
          <w:lang w:eastAsia="hr-HR"/>
        </w:rPr>
        <w:t xml:space="preserve"> i 39/19</w:t>
      </w:r>
      <w:r>
        <w:rPr>
          <w:rFonts w:ascii="Arial" w:eastAsia="Times New Roman" w:hAnsi="Arial" w:cs="Arial"/>
          <w:noProof/>
          <w:color w:val="000000"/>
          <w:kern w:val="1"/>
          <w:sz w:val="24"/>
          <w:szCs w:val="24"/>
          <w:lang w:eastAsia="hr-HR"/>
        </w:rPr>
        <w:t>).</w:t>
      </w:r>
    </w:p>
    <w:p w:rsidR="001E03DE" w:rsidRDefault="001E03DE" w:rsidP="00E459E7">
      <w:pPr>
        <w:suppressAutoHyphens/>
        <w:spacing w:after="0" w:line="240" w:lineRule="auto"/>
        <w:ind w:left="11" w:right="6" w:hanging="11"/>
        <w:jc w:val="both"/>
        <w:rPr>
          <w:rFonts w:ascii="Arial" w:eastAsia="Calibri" w:hAnsi="Arial" w:cs="Arial"/>
          <w:color w:val="000000"/>
          <w:kern w:val="1"/>
          <w:sz w:val="24"/>
          <w:szCs w:val="24"/>
        </w:rPr>
      </w:pPr>
    </w:p>
    <w:p w:rsidR="00E459E7" w:rsidRPr="001E03DE" w:rsidRDefault="00E459E7" w:rsidP="00E459E7">
      <w:pPr>
        <w:suppressAutoHyphens/>
        <w:spacing w:after="0" w:line="240" w:lineRule="auto"/>
        <w:ind w:left="11" w:right="6" w:hanging="11"/>
        <w:jc w:val="both"/>
        <w:rPr>
          <w:rFonts w:ascii="Arial" w:eastAsia="Calibri" w:hAnsi="Arial" w:cs="Arial"/>
          <w:color w:val="000000"/>
          <w:kern w:val="1"/>
          <w:sz w:val="24"/>
          <w:szCs w:val="24"/>
        </w:rPr>
      </w:pPr>
    </w:p>
    <w:p w:rsidR="00CF3A15" w:rsidRDefault="001E03DE" w:rsidP="001E03DE">
      <w:pPr>
        <w:suppressAutoHyphens/>
        <w:autoSpaceDE w:val="0"/>
        <w:autoSpaceDN w:val="0"/>
        <w:adjustRightInd w:val="0"/>
        <w:spacing w:after="3" w:line="247" w:lineRule="auto"/>
        <w:ind w:left="10" w:right="5" w:hanging="10"/>
        <w:jc w:val="both"/>
        <w:rPr>
          <w:rFonts w:ascii="Arial" w:eastAsia="Times New Roman" w:hAnsi="Arial" w:cs="Arial"/>
          <w:b/>
          <w:caps/>
          <w:noProof/>
          <w:color w:val="000000"/>
          <w:kern w:val="24"/>
          <w:sz w:val="24"/>
          <w:szCs w:val="24"/>
          <w:lang w:eastAsia="hr-HR"/>
        </w:rPr>
      </w:pPr>
      <w:r w:rsidRPr="001E03DE">
        <w:rPr>
          <w:rFonts w:ascii="Arial" w:eastAsia="Times New Roman" w:hAnsi="Arial" w:cs="Arial"/>
          <w:b/>
          <w:noProof/>
          <w:color w:val="000000"/>
          <w:kern w:val="1"/>
          <w:sz w:val="24"/>
          <w:szCs w:val="24"/>
          <w:lang w:eastAsia="hr-HR"/>
        </w:rPr>
        <w:t xml:space="preserve">VII. </w:t>
      </w:r>
      <w:r w:rsidR="00CF3A15">
        <w:rPr>
          <w:rFonts w:ascii="Arial" w:eastAsia="Times New Roman" w:hAnsi="Arial" w:cs="Arial"/>
          <w:b/>
          <w:noProof/>
          <w:color w:val="000000"/>
          <w:kern w:val="1"/>
          <w:sz w:val="24"/>
          <w:szCs w:val="24"/>
          <w:lang w:eastAsia="hr-HR"/>
        </w:rPr>
        <w:t>P</w:t>
      </w:r>
      <w:r w:rsidR="00CF3A15" w:rsidRPr="00CF3A15">
        <w:rPr>
          <w:rFonts w:ascii="Arial" w:eastAsia="Times New Roman" w:hAnsi="Arial" w:cs="Arial"/>
          <w:b/>
          <w:caps/>
          <w:noProof/>
          <w:color w:val="000000"/>
          <w:kern w:val="24"/>
          <w:sz w:val="24"/>
          <w:szCs w:val="24"/>
          <w:lang w:eastAsia="hr-HR"/>
        </w:rPr>
        <w:t>opis sektorskih strategija, planova, studija i drugih dokumenata propisanih posebnim zakonima kojima, odnosno u skladu s kojima se utvrđuju zahtjevi za izradu plana</w:t>
      </w:r>
    </w:p>
    <w:p w:rsidR="00CF3A15" w:rsidRDefault="00CF3A15" w:rsidP="001E03DE">
      <w:pPr>
        <w:suppressAutoHyphens/>
        <w:autoSpaceDE w:val="0"/>
        <w:autoSpaceDN w:val="0"/>
        <w:adjustRightInd w:val="0"/>
        <w:spacing w:after="3" w:line="247" w:lineRule="auto"/>
        <w:ind w:left="10" w:right="5" w:hanging="10"/>
        <w:jc w:val="both"/>
        <w:rPr>
          <w:rFonts w:ascii="Arial" w:eastAsia="Times New Roman" w:hAnsi="Arial" w:cs="Arial"/>
          <w:b/>
          <w:caps/>
          <w:noProof/>
          <w:color w:val="000000"/>
          <w:kern w:val="24"/>
          <w:sz w:val="24"/>
          <w:szCs w:val="24"/>
          <w:lang w:eastAsia="hr-HR"/>
        </w:rPr>
      </w:pP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 xml:space="preserve">Članak </w:t>
      </w:r>
      <w:r w:rsidR="00485E0F">
        <w:rPr>
          <w:rFonts w:ascii="Arial" w:eastAsia="Times New Roman" w:hAnsi="Arial" w:cs="Arial"/>
          <w:b/>
          <w:noProof/>
          <w:sz w:val="24"/>
          <w:szCs w:val="24"/>
          <w:lang w:eastAsia="hr-HR"/>
        </w:rPr>
        <w:t>9</w:t>
      </w:r>
      <w:r w:rsidRPr="001E03DE">
        <w:rPr>
          <w:rFonts w:ascii="Arial" w:eastAsia="Times New Roman" w:hAnsi="Arial" w:cs="Arial"/>
          <w:b/>
          <w:noProof/>
          <w:sz w:val="24"/>
          <w:szCs w:val="24"/>
          <w:lang w:eastAsia="hr-HR"/>
        </w:rPr>
        <w:t>.</w:t>
      </w:r>
    </w:p>
    <w:p w:rsidR="001E03DE" w:rsidRPr="001E03DE" w:rsidRDefault="001E03DE" w:rsidP="001E03DE">
      <w:pPr>
        <w:spacing w:after="3" w:line="247" w:lineRule="auto"/>
        <w:ind w:left="10" w:right="5" w:firstLine="567"/>
        <w:jc w:val="both"/>
        <w:rPr>
          <w:rFonts w:ascii="Arial" w:eastAsia="Times New Roman" w:hAnsi="Arial" w:cs="Arial"/>
          <w:noProof/>
          <w:color w:val="000000"/>
          <w:sz w:val="24"/>
          <w:szCs w:val="20"/>
          <w:lang w:eastAsia="hr-HR"/>
        </w:rPr>
      </w:pPr>
      <w:r w:rsidRPr="001E03DE">
        <w:rPr>
          <w:rFonts w:ascii="Arial" w:eastAsia="Times New Roman" w:hAnsi="Arial" w:cs="Arial"/>
          <w:noProof/>
          <w:color w:val="000000"/>
          <w:sz w:val="24"/>
          <w:szCs w:val="20"/>
          <w:lang w:eastAsia="hr-HR"/>
        </w:rPr>
        <w:t>Z</w:t>
      </w:r>
      <w:r w:rsidR="00A5023F">
        <w:rPr>
          <w:rFonts w:ascii="Arial" w:eastAsia="Times New Roman" w:hAnsi="Arial" w:cs="Arial"/>
          <w:noProof/>
          <w:color w:val="000000"/>
          <w:sz w:val="24"/>
          <w:szCs w:val="20"/>
          <w:lang w:eastAsia="hr-HR"/>
        </w:rPr>
        <w:t>a potrebe izrade Plana koristit</w:t>
      </w:r>
      <w:r w:rsidRPr="001E03DE">
        <w:rPr>
          <w:rFonts w:ascii="Arial" w:eastAsia="Times New Roman" w:hAnsi="Arial" w:cs="Arial"/>
          <w:noProof/>
          <w:color w:val="000000"/>
          <w:sz w:val="24"/>
          <w:szCs w:val="20"/>
          <w:lang w:eastAsia="hr-HR"/>
        </w:rPr>
        <w:t xml:space="preserve"> će se raspoloživa prostorno-planska dokumentacija kao i dokumentacija koju iz područja svog djelokruga osiguravaju tijela i osobe određene posebnim propisima. </w:t>
      </w:r>
    </w:p>
    <w:p w:rsidR="001E03DE" w:rsidRDefault="001E03DE" w:rsidP="001E03DE">
      <w:pPr>
        <w:spacing w:after="0" w:line="240" w:lineRule="auto"/>
        <w:jc w:val="both"/>
        <w:rPr>
          <w:rFonts w:ascii="Arial" w:eastAsia="Times New Roman" w:hAnsi="Arial" w:cs="Arial"/>
          <w:noProof/>
          <w:color w:val="0000FF"/>
          <w:sz w:val="24"/>
          <w:szCs w:val="24"/>
          <w:lang w:eastAsia="hr-HR"/>
        </w:rPr>
      </w:pPr>
    </w:p>
    <w:p w:rsidR="00E459E7" w:rsidRPr="001E03DE" w:rsidRDefault="00E459E7" w:rsidP="001E03DE">
      <w:pPr>
        <w:spacing w:after="0" w:line="240" w:lineRule="auto"/>
        <w:jc w:val="both"/>
        <w:rPr>
          <w:rFonts w:ascii="Arial" w:eastAsia="Times New Roman" w:hAnsi="Arial" w:cs="Arial"/>
          <w:noProof/>
          <w:color w:val="0000FF"/>
          <w:sz w:val="24"/>
          <w:szCs w:val="24"/>
          <w:lang w:eastAsia="hr-HR"/>
        </w:rPr>
      </w:pPr>
    </w:p>
    <w:p w:rsidR="001E03DE" w:rsidRPr="001E03DE" w:rsidRDefault="00604C80" w:rsidP="001E03DE">
      <w:pPr>
        <w:suppressAutoHyphens/>
        <w:spacing w:after="3" w:line="247" w:lineRule="auto"/>
        <w:ind w:left="10" w:right="5" w:hanging="10"/>
        <w:jc w:val="both"/>
        <w:rPr>
          <w:rFonts w:ascii="Arial" w:eastAsia="Times New Roman" w:hAnsi="Arial" w:cs="Arial"/>
          <w:b/>
          <w:noProof/>
          <w:kern w:val="1"/>
          <w:sz w:val="24"/>
          <w:szCs w:val="24"/>
          <w:lang w:eastAsia="hr-HR"/>
        </w:rPr>
      </w:pPr>
      <w:r>
        <w:rPr>
          <w:rFonts w:ascii="Arial" w:eastAsia="Times New Roman" w:hAnsi="Arial" w:cs="Arial"/>
          <w:b/>
          <w:noProof/>
          <w:color w:val="000000"/>
          <w:kern w:val="1"/>
          <w:sz w:val="24"/>
          <w:szCs w:val="24"/>
          <w:lang w:eastAsia="hr-HR"/>
        </w:rPr>
        <w:t>VIII</w:t>
      </w:r>
      <w:r w:rsidR="001E03DE" w:rsidRPr="001E03DE">
        <w:rPr>
          <w:rFonts w:ascii="Arial" w:eastAsia="Times New Roman" w:hAnsi="Arial" w:cs="Arial"/>
          <w:b/>
          <w:noProof/>
          <w:color w:val="000000"/>
          <w:kern w:val="1"/>
          <w:sz w:val="24"/>
          <w:szCs w:val="24"/>
          <w:lang w:eastAsia="hr-HR"/>
        </w:rPr>
        <w:t>.</w:t>
      </w:r>
      <w:r w:rsidR="001E03DE" w:rsidRPr="001E03DE">
        <w:rPr>
          <w:rFonts w:ascii="Arial" w:eastAsia="Times New Roman" w:hAnsi="Arial" w:cs="Arial"/>
          <w:noProof/>
          <w:color w:val="000000"/>
          <w:kern w:val="1"/>
          <w:sz w:val="24"/>
          <w:szCs w:val="24"/>
          <w:lang w:eastAsia="hr-HR"/>
        </w:rPr>
        <w:t xml:space="preserve"> </w:t>
      </w:r>
      <w:r w:rsidR="001E03DE" w:rsidRPr="001E03DE">
        <w:rPr>
          <w:rFonts w:ascii="Arial" w:eastAsia="Times New Roman" w:hAnsi="Arial" w:cs="Arial"/>
          <w:b/>
          <w:noProof/>
          <w:color w:val="000000"/>
          <w:kern w:val="1"/>
          <w:sz w:val="24"/>
          <w:szCs w:val="24"/>
          <w:lang w:eastAsia="hr-HR"/>
        </w:rPr>
        <w:t xml:space="preserve">NAČIN PRIBAVLJANJA STRUČNIH RJEŠENJA </w:t>
      </w:r>
      <w:r w:rsidR="00CF3A15">
        <w:rPr>
          <w:rFonts w:ascii="Arial" w:eastAsia="Times New Roman" w:hAnsi="Arial" w:cs="Arial"/>
          <w:b/>
          <w:noProof/>
          <w:color w:val="000000"/>
          <w:kern w:val="1"/>
          <w:sz w:val="24"/>
          <w:szCs w:val="24"/>
          <w:lang w:eastAsia="hr-HR"/>
        </w:rPr>
        <w:t>PLANA</w:t>
      </w:r>
    </w:p>
    <w:p w:rsidR="001E03DE" w:rsidRPr="001E03DE" w:rsidRDefault="001E03DE" w:rsidP="001E03DE">
      <w:pPr>
        <w:spacing w:after="0" w:line="240" w:lineRule="auto"/>
        <w:jc w:val="center"/>
        <w:rPr>
          <w:rFonts w:ascii="Arial" w:eastAsia="Times New Roman" w:hAnsi="Arial" w:cs="Arial"/>
          <w:noProof/>
          <w:sz w:val="24"/>
          <w:szCs w:val="24"/>
          <w:lang w:eastAsia="hr-HR"/>
        </w:rPr>
      </w:pP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1</w:t>
      </w:r>
      <w:r w:rsidR="00485E0F">
        <w:rPr>
          <w:rFonts w:ascii="Arial" w:eastAsia="Times New Roman" w:hAnsi="Arial" w:cs="Arial"/>
          <w:b/>
          <w:noProof/>
          <w:sz w:val="24"/>
          <w:szCs w:val="24"/>
          <w:lang w:eastAsia="hr-HR"/>
        </w:rPr>
        <w:t>0</w:t>
      </w:r>
      <w:r w:rsidRPr="001E03DE">
        <w:rPr>
          <w:rFonts w:ascii="Arial" w:eastAsia="Times New Roman" w:hAnsi="Arial" w:cs="Arial"/>
          <w:b/>
          <w:noProof/>
          <w:sz w:val="24"/>
          <w:szCs w:val="24"/>
          <w:lang w:eastAsia="hr-HR"/>
        </w:rPr>
        <w:t>.</w:t>
      </w:r>
    </w:p>
    <w:p w:rsidR="001E03DE" w:rsidRPr="001E03DE" w:rsidRDefault="001E03DE" w:rsidP="001E03DE">
      <w:pPr>
        <w:suppressAutoHyphens/>
        <w:autoSpaceDE w:val="0"/>
        <w:autoSpaceDN w:val="0"/>
        <w:adjustRightInd w:val="0"/>
        <w:spacing w:after="3" w:line="247" w:lineRule="auto"/>
        <w:ind w:left="10" w:right="5" w:firstLine="416"/>
        <w:jc w:val="both"/>
        <w:rPr>
          <w:rFonts w:ascii="Arial" w:eastAsia="HiddenHorzOCR" w:hAnsi="Arial" w:cs="Arial"/>
          <w:noProof/>
          <w:color w:val="000000"/>
          <w:kern w:val="1"/>
          <w:sz w:val="24"/>
          <w:szCs w:val="24"/>
          <w:lang w:eastAsia="hr-HR"/>
        </w:rPr>
      </w:pPr>
      <w:r w:rsidRPr="001E03DE">
        <w:rPr>
          <w:rFonts w:ascii="Arial" w:eastAsia="HiddenHorzOCR" w:hAnsi="Arial" w:cs="Arial"/>
          <w:noProof/>
          <w:color w:val="000000"/>
          <w:kern w:val="1"/>
          <w:sz w:val="24"/>
          <w:szCs w:val="24"/>
          <w:lang w:eastAsia="hr-HR"/>
        </w:rPr>
        <w:t>Stručna r</w:t>
      </w:r>
      <w:r w:rsidR="00A5023F">
        <w:rPr>
          <w:rFonts w:ascii="Arial" w:eastAsia="HiddenHorzOCR" w:hAnsi="Arial" w:cs="Arial"/>
          <w:noProof/>
          <w:color w:val="000000"/>
          <w:kern w:val="1"/>
          <w:sz w:val="24"/>
          <w:szCs w:val="24"/>
          <w:lang w:eastAsia="hr-HR"/>
        </w:rPr>
        <w:t>ješenja za izradu Plana izradit</w:t>
      </w:r>
      <w:r w:rsidRPr="001E03DE">
        <w:rPr>
          <w:rFonts w:ascii="Arial" w:eastAsia="HiddenHorzOCR" w:hAnsi="Arial" w:cs="Arial"/>
          <w:noProof/>
          <w:color w:val="000000"/>
          <w:kern w:val="1"/>
          <w:sz w:val="24"/>
          <w:szCs w:val="24"/>
          <w:lang w:eastAsia="hr-HR"/>
        </w:rPr>
        <w:t xml:space="preserve"> će stručni izrađivač Plana</w:t>
      </w:r>
      <w:r w:rsidR="00253549">
        <w:rPr>
          <w:rFonts w:ascii="Arial" w:eastAsia="HiddenHorzOCR" w:hAnsi="Arial" w:cs="Arial"/>
          <w:noProof/>
          <w:color w:val="000000"/>
          <w:kern w:val="1"/>
          <w:sz w:val="24"/>
          <w:szCs w:val="24"/>
          <w:lang w:eastAsia="hr-HR"/>
        </w:rPr>
        <w:t xml:space="preserve"> u suradnji s nositeljem izrade Plana.</w:t>
      </w:r>
    </w:p>
    <w:p w:rsidR="001E03DE" w:rsidRDefault="001E03DE" w:rsidP="001E03DE">
      <w:pPr>
        <w:spacing w:after="0" w:line="240" w:lineRule="auto"/>
        <w:jc w:val="both"/>
        <w:rPr>
          <w:rFonts w:ascii="Arial" w:eastAsia="Times New Roman" w:hAnsi="Arial" w:cs="Arial"/>
          <w:noProof/>
          <w:color w:val="0000FF"/>
          <w:sz w:val="24"/>
          <w:szCs w:val="24"/>
          <w:lang w:eastAsia="hr-HR"/>
        </w:rPr>
      </w:pPr>
    </w:p>
    <w:p w:rsidR="00796069" w:rsidRDefault="00796069" w:rsidP="001E03DE">
      <w:pPr>
        <w:spacing w:after="0" w:line="240" w:lineRule="auto"/>
        <w:jc w:val="both"/>
        <w:rPr>
          <w:rFonts w:ascii="Arial" w:eastAsia="Times New Roman" w:hAnsi="Arial" w:cs="Arial"/>
          <w:noProof/>
          <w:color w:val="0000FF"/>
          <w:sz w:val="24"/>
          <w:szCs w:val="24"/>
          <w:lang w:eastAsia="hr-HR"/>
        </w:rPr>
      </w:pPr>
    </w:p>
    <w:p w:rsidR="00796069" w:rsidRDefault="00796069" w:rsidP="001E03DE">
      <w:pPr>
        <w:spacing w:after="0" w:line="240" w:lineRule="auto"/>
        <w:jc w:val="both"/>
        <w:rPr>
          <w:rFonts w:ascii="Arial" w:eastAsia="Times New Roman" w:hAnsi="Arial" w:cs="Arial"/>
          <w:noProof/>
          <w:color w:val="0000FF"/>
          <w:sz w:val="24"/>
          <w:szCs w:val="24"/>
          <w:lang w:eastAsia="hr-HR"/>
        </w:rPr>
      </w:pPr>
    </w:p>
    <w:p w:rsidR="001E03DE" w:rsidRPr="001E03DE" w:rsidRDefault="00604C80" w:rsidP="001E03DE">
      <w:pPr>
        <w:suppressAutoHyphens/>
        <w:spacing w:after="3" w:line="247" w:lineRule="auto"/>
        <w:ind w:left="284" w:right="5" w:hanging="284"/>
        <w:jc w:val="both"/>
        <w:rPr>
          <w:rFonts w:ascii="Arial" w:eastAsia="Times New Roman" w:hAnsi="Arial" w:cs="Arial"/>
          <w:b/>
          <w:noProof/>
          <w:kern w:val="1"/>
          <w:sz w:val="24"/>
          <w:szCs w:val="24"/>
          <w:lang w:eastAsia="hr-HR"/>
        </w:rPr>
      </w:pPr>
      <w:r>
        <w:rPr>
          <w:rFonts w:ascii="Arial" w:eastAsia="Times New Roman" w:hAnsi="Arial" w:cs="Arial"/>
          <w:b/>
          <w:noProof/>
          <w:color w:val="000000"/>
          <w:kern w:val="1"/>
          <w:sz w:val="24"/>
          <w:szCs w:val="24"/>
          <w:lang w:eastAsia="hr-HR"/>
        </w:rPr>
        <w:t>I</w:t>
      </w:r>
      <w:r w:rsidR="001E03DE" w:rsidRPr="001E03DE">
        <w:rPr>
          <w:rFonts w:ascii="Arial" w:eastAsia="Times New Roman" w:hAnsi="Arial" w:cs="Arial"/>
          <w:b/>
          <w:noProof/>
          <w:color w:val="000000"/>
          <w:kern w:val="1"/>
          <w:sz w:val="24"/>
          <w:szCs w:val="24"/>
          <w:lang w:eastAsia="hr-HR"/>
        </w:rPr>
        <w:t>X.</w:t>
      </w:r>
      <w:r w:rsidR="001E03DE" w:rsidRPr="001E03DE">
        <w:rPr>
          <w:rFonts w:ascii="Arial" w:eastAsia="Times New Roman" w:hAnsi="Arial" w:cs="Arial"/>
          <w:noProof/>
          <w:color w:val="000000"/>
          <w:kern w:val="1"/>
          <w:sz w:val="24"/>
          <w:szCs w:val="24"/>
          <w:lang w:eastAsia="hr-HR"/>
        </w:rPr>
        <w:t xml:space="preserve"> </w:t>
      </w:r>
      <w:r w:rsidR="001E03DE" w:rsidRPr="001E03DE">
        <w:rPr>
          <w:rFonts w:ascii="Arial" w:eastAsia="Times New Roman" w:hAnsi="Arial" w:cs="Arial"/>
          <w:b/>
          <w:noProof/>
          <w:color w:val="000000"/>
          <w:kern w:val="1"/>
          <w:sz w:val="24"/>
          <w:szCs w:val="24"/>
          <w:lang w:eastAsia="hr-HR"/>
        </w:rPr>
        <w:t>POPIS JAVNOPRAVNIH TIJELA ODREĐENIH POSEBNIM PROPISIMA KOJA DAJU ZAHTJEVE ZA IZRADU IZMJENA I DOPUNA PLANA TE DRUGIH SUDIONIKA KORISNIKA PROSTORA KOJI TREBAJU SUDJELOVATI U IZRADI PLANA</w:t>
      </w:r>
    </w:p>
    <w:p w:rsidR="001E03DE" w:rsidRPr="001E03DE" w:rsidRDefault="001E03DE" w:rsidP="001E03DE">
      <w:pPr>
        <w:spacing w:after="0" w:line="240" w:lineRule="auto"/>
        <w:jc w:val="center"/>
        <w:rPr>
          <w:rFonts w:ascii="Arial" w:eastAsia="Times New Roman" w:hAnsi="Arial" w:cs="Arial"/>
          <w:noProof/>
          <w:color w:val="0000FF"/>
          <w:sz w:val="24"/>
          <w:szCs w:val="24"/>
          <w:lang w:eastAsia="hr-HR"/>
        </w:rPr>
      </w:pPr>
    </w:p>
    <w:p w:rsidR="001E03DE" w:rsidRPr="001E03DE" w:rsidRDefault="00485E0F" w:rsidP="001E03DE">
      <w:pPr>
        <w:spacing w:after="12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Članak 11</w:t>
      </w:r>
      <w:r w:rsidR="001E03DE" w:rsidRPr="001E03DE">
        <w:rPr>
          <w:rFonts w:ascii="Arial" w:eastAsia="Times New Roman" w:hAnsi="Arial" w:cs="Arial"/>
          <w:b/>
          <w:noProof/>
          <w:sz w:val="24"/>
          <w:szCs w:val="24"/>
          <w:lang w:eastAsia="hr-HR"/>
        </w:rPr>
        <w:t>.</w:t>
      </w:r>
    </w:p>
    <w:p w:rsidR="001E03DE" w:rsidRPr="001E03DE" w:rsidRDefault="001E03DE" w:rsidP="00CA1F58">
      <w:pPr>
        <w:suppressAutoHyphens/>
        <w:spacing w:after="120" w:line="247" w:lineRule="auto"/>
        <w:ind w:left="11" w:right="6" w:firstLine="414"/>
        <w:jc w:val="both"/>
        <w:rPr>
          <w:rFonts w:ascii="Arial" w:eastAsia="Times New Roman" w:hAnsi="Arial" w:cs="Arial"/>
          <w:noProof/>
          <w:color w:val="000000"/>
          <w:kern w:val="1"/>
          <w:sz w:val="24"/>
          <w:lang w:eastAsia="hr-HR"/>
        </w:rPr>
      </w:pPr>
      <w:r w:rsidRPr="001E03DE">
        <w:rPr>
          <w:rFonts w:ascii="Arial" w:eastAsia="Times New Roman" w:hAnsi="Arial" w:cs="Arial"/>
          <w:noProof/>
          <w:color w:val="000000"/>
          <w:kern w:val="1"/>
          <w:sz w:val="24"/>
          <w:lang w:eastAsia="hr-HR"/>
        </w:rPr>
        <w:t>Zahtjevi (podaci, planske smjernice i dokumenti) za potrebe izrade Plana zatražiti će se od javnopravnih tijela određenih posebnim propisima koja daju zahtjeve za izradu Plana, te drugih korisnika prostora koji trebaju sudjelovati u izradi Plana:</w:t>
      </w:r>
    </w:p>
    <w:p w:rsidR="0088385D" w:rsidRPr="001E03DE" w:rsidRDefault="0088385D" w:rsidP="0088385D">
      <w:pPr>
        <w:widowControl w:val="0"/>
        <w:numPr>
          <w:ilvl w:val="0"/>
          <w:numId w:val="9"/>
        </w:numPr>
        <w:tabs>
          <w:tab w:val="clear" w:pos="720"/>
        </w:tabs>
        <w:suppressAutoHyphens/>
        <w:spacing w:after="0" w:line="240" w:lineRule="auto"/>
        <w:ind w:left="426" w:right="-1" w:hanging="426"/>
        <w:jc w:val="both"/>
        <w:rPr>
          <w:rFonts w:ascii="Arial" w:eastAsia="Times New Roman" w:hAnsi="Arial" w:cs="Arial"/>
          <w:noProof/>
          <w:kern w:val="1"/>
          <w:sz w:val="24"/>
          <w:szCs w:val="24"/>
          <w:lang w:eastAsia="hr-HR"/>
        </w:rPr>
      </w:pPr>
      <w:r>
        <w:rPr>
          <w:rFonts w:ascii="Arial" w:eastAsia="Times New Roman" w:hAnsi="Arial" w:cs="Arial"/>
          <w:noProof/>
          <w:kern w:val="1"/>
          <w:sz w:val="24"/>
          <w:szCs w:val="24"/>
          <w:lang w:eastAsia="hr-HR"/>
        </w:rPr>
        <w:t>Ministarstvo državne imovine, Ulica Ivana Dežmana 10, 10000 Zagreb</w:t>
      </w:r>
    </w:p>
    <w:p w:rsidR="001E03DE" w:rsidRPr="00EC26B5" w:rsidRDefault="001E03DE" w:rsidP="00EC26B5">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EC26B5">
        <w:rPr>
          <w:rFonts w:ascii="Arial" w:eastAsia="Times New Roman" w:hAnsi="Arial" w:cs="Arial"/>
          <w:noProof/>
          <w:kern w:val="1"/>
          <w:sz w:val="24"/>
          <w:szCs w:val="24"/>
          <w:lang w:eastAsia="hr-HR"/>
        </w:rPr>
        <w:t>Ministarstvo gospodarstva,</w:t>
      </w:r>
      <w:r w:rsidR="006A10F6">
        <w:rPr>
          <w:rFonts w:ascii="Arial" w:eastAsia="Times New Roman" w:hAnsi="Arial" w:cs="Arial"/>
          <w:noProof/>
          <w:kern w:val="1"/>
          <w:sz w:val="24"/>
          <w:szCs w:val="24"/>
          <w:lang w:eastAsia="hr-HR"/>
        </w:rPr>
        <w:t>poduzetništva i obrta,</w:t>
      </w:r>
      <w:r w:rsidRPr="00EC26B5">
        <w:rPr>
          <w:rFonts w:ascii="Arial" w:eastAsia="Times New Roman" w:hAnsi="Arial" w:cs="Arial"/>
          <w:noProof/>
          <w:kern w:val="1"/>
          <w:sz w:val="24"/>
          <w:szCs w:val="24"/>
          <w:lang w:eastAsia="hr-HR"/>
        </w:rPr>
        <w:t xml:space="preserve"> Ulica grada Vukovara </w:t>
      </w:r>
      <w:r w:rsidR="006A10F6">
        <w:rPr>
          <w:rFonts w:ascii="Arial" w:eastAsia="Times New Roman" w:hAnsi="Arial" w:cs="Arial"/>
          <w:noProof/>
          <w:kern w:val="1"/>
          <w:sz w:val="24"/>
          <w:szCs w:val="24"/>
          <w:lang w:eastAsia="hr-HR"/>
        </w:rPr>
        <w:t>78</w:t>
      </w:r>
      <w:r w:rsidRPr="00EC26B5">
        <w:rPr>
          <w:rFonts w:ascii="Arial" w:eastAsia="Times New Roman" w:hAnsi="Arial" w:cs="Arial"/>
          <w:noProof/>
          <w:kern w:val="1"/>
          <w:sz w:val="24"/>
          <w:szCs w:val="24"/>
          <w:lang w:eastAsia="hr-HR"/>
        </w:rPr>
        <w:t>, 10000 Zagreb</w:t>
      </w:r>
    </w:p>
    <w:p w:rsidR="001E03DE" w:rsidRP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val="de-DE" w:eastAsia="hr-HR"/>
        </w:rPr>
        <w:t>Ministarstvo unutarnjih poslova, PU Zagrebačka, Sektor upravnih i inspekcijskih i poslova civilne zaštite, Inspektorat unutarnjih poslova, Petrinjska 30, 10000 Zagreb</w:t>
      </w:r>
    </w:p>
    <w:p w:rsidR="00D61C78" w:rsidRDefault="00D61C78"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val="de-DE" w:eastAsia="hr-HR"/>
        </w:rPr>
        <w:t>Ministarstvo unutarnjih poslova, PU Zagrebačka</w:t>
      </w:r>
      <w:r w:rsidR="0094210D">
        <w:rPr>
          <w:rFonts w:ascii="Arial" w:eastAsia="Times New Roman" w:hAnsi="Arial" w:cs="Arial"/>
          <w:noProof/>
          <w:kern w:val="1"/>
          <w:sz w:val="24"/>
          <w:szCs w:val="24"/>
          <w:lang w:val="de-DE" w:eastAsia="hr-HR"/>
        </w:rPr>
        <w:t>, Sektor policije, Odjel za sigurnost cestovnog prometa, Petrinjska 20, Zagreb</w:t>
      </w:r>
    </w:p>
    <w:p w:rsidR="001E03DE" w:rsidRPr="00D61C78"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D61C78">
        <w:rPr>
          <w:rFonts w:ascii="Arial" w:eastAsia="Times New Roman" w:hAnsi="Arial" w:cs="Arial"/>
          <w:noProof/>
          <w:kern w:val="1"/>
          <w:sz w:val="24"/>
          <w:szCs w:val="24"/>
          <w:lang w:eastAsia="hr-HR"/>
        </w:rPr>
        <w:t xml:space="preserve">Državna uprava za zaštitu i spašavanje, </w:t>
      </w:r>
      <w:r w:rsidRPr="00D61C78">
        <w:rPr>
          <w:rFonts w:ascii="Arial" w:eastAsia="Times New Roman" w:hAnsi="Arial" w:cs="Arial"/>
          <w:bCs/>
          <w:noProof/>
          <w:kern w:val="1"/>
          <w:sz w:val="24"/>
          <w:szCs w:val="24"/>
          <w:lang w:eastAsia="hr-HR"/>
        </w:rPr>
        <w:t>Područni ured za zaštitu i spašavanje Zagreb</w:t>
      </w:r>
      <w:r w:rsidRPr="00D61C78">
        <w:rPr>
          <w:rFonts w:ascii="Arial" w:eastAsia="Times New Roman" w:hAnsi="Arial" w:cs="Arial"/>
          <w:noProof/>
          <w:kern w:val="1"/>
          <w:sz w:val="24"/>
          <w:szCs w:val="24"/>
          <w:lang w:eastAsia="hr-HR"/>
        </w:rPr>
        <w:t xml:space="preserve">, </w:t>
      </w:r>
      <w:r w:rsidR="00D61C78" w:rsidRPr="00D61C78">
        <w:rPr>
          <w:rFonts w:ascii="Arial" w:eastAsia="Times New Roman" w:hAnsi="Arial" w:cs="Arial"/>
          <w:noProof/>
          <w:kern w:val="1"/>
          <w:sz w:val="24"/>
          <w:szCs w:val="24"/>
          <w:lang w:eastAsia="hr-HR"/>
        </w:rPr>
        <w:t>Ksaverska cesta 109</w:t>
      </w:r>
      <w:r w:rsidRPr="00D61C78">
        <w:rPr>
          <w:rFonts w:ascii="Arial" w:eastAsia="Times New Roman" w:hAnsi="Arial" w:cs="Arial"/>
          <w:noProof/>
          <w:kern w:val="1"/>
          <w:sz w:val="24"/>
          <w:szCs w:val="24"/>
          <w:lang w:eastAsia="hr-HR"/>
        </w:rPr>
        <w:t>, 10000 Zagreb</w:t>
      </w:r>
    </w:p>
    <w:p w:rsidR="001E03DE" w:rsidRPr="00485E0F"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485E0F">
        <w:rPr>
          <w:rFonts w:ascii="Arial" w:eastAsia="Times New Roman" w:hAnsi="Arial" w:cs="Arial"/>
          <w:noProof/>
          <w:kern w:val="1"/>
          <w:sz w:val="24"/>
          <w:szCs w:val="24"/>
          <w:lang w:eastAsia="hr-HR"/>
        </w:rPr>
        <w:t xml:space="preserve">Hrvatske vode, </w:t>
      </w:r>
      <w:r w:rsidR="00485E0F" w:rsidRPr="00485E0F">
        <w:rPr>
          <w:rFonts w:ascii="Arial" w:eastAsia="Times New Roman" w:hAnsi="Arial" w:cs="Arial"/>
          <w:noProof/>
          <w:kern w:val="1"/>
          <w:sz w:val="24"/>
          <w:szCs w:val="24"/>
          <w:lang w:eastAsia="hr-HR"/>
        </w:rPr>
        <w:t>Vodnogospodarska ispostava za mali sliv „Lonja-Trebež, Stjepana Radića 7b</w:t>
      </w:r>
      <w:r w:rsidRPr="00485E0F">
        <w:rPr>
          <w:rFonts w:ascii="Arial" w:eastAsia="Times New Roman" w:hAnsi="Arial" w:cs="Arial"/>
          <w:noProof/>
          <w:kern w:val="1"/>
          <w:sz w:val="24"/>
          <w:szCs w:val="24"/>
          <w:lang w:eastAsia="hr-HR"/>
        </w:rPr>
        <w:t>, 42380 Kutina</w:t>
      </w:r>
    </w:p>
    <w:p w:rsidR="004D06B9" w:rsidRPr="004D06B9" w:rsidRDefault="004D06B9" w:rsidP="004D06B9">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4D06B9">
        <w:rPr>
          <w:rFonts w:ascii="Arial" w:eastAsia="Times New Roman" w:hAnsi="Arial" w:cs="Arial"/>
          <w:noProof/>
          <w:kern w:val="1"/>
          <w:sz w:val="24"/>
          <w:szCs w:val="24"/>
          <w:lang w:eastAsia="hr-HR"/>
        </w:rPr>
        <w:t>HRVATSKE CESTE, Sektor za studije i planiranje, Odjel za studije, zakonsku i tehničku regulativu, Vončinina 3, Zagreb</w:t>
      </w:r>
    </w:p>
    <w:p w:rsidR="001E03DE" w:rsidRPr="001E03DE" w:rsidRDefault="004D06B9"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Pr>
          <w:rFonts w:ascii="Arial" w:eastAsia="Times New Roman" w:hAnsi="Arial" w:cs="Arial"/>
          <w:noProof/>
          <w:kern w:val="1"/>
          <w:sz w:val="24"/>
          <w:szCs w:val="24"/>
          <w:lang w:eastAsia="hr-HR"/>
        </w:rPr>
        <w:t xml:space="preserve">HEP d.o.o. </w:t>
      </w:r>
      <w:r w:rsidR="001E03DE" w:rsidRPr="001E03DE">
        <w:rPr>
          <w:rFonts w:ascii="Arial" w:eastAsia="Times New Roman" w:hAnsi="Arial" w:cs="Arial"/>
          <w:noProof/>
          <w:kern w:val="1"/>
          <w:sz w:val="24"/>
          <w:szCs w:val="24"/>
          <w:lang w:eastAsia="hr-HR"/>
        </w:rPr>
        <w:t>Operator distribucijskog sustava, Elektra Križ, Trg Sv. Križa 7, Križ</w:t>
      </w:r>
    </w:p>
    <w:p w:rsidR="001E03DE" w:rsidRP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IVAKOP d.o.o., Savska 50, 10310 Ivanić Grad</w:t>
      </w:r>
    </w:p>
    <w:p w:rsidR="001E03DE" w:rsidRP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IVAPLIN d.o.o., Moslavačka 13, 10310 Ivanić Grad</w:t>
      </w:r>
    </w:p>
    <w:p w:rsidR="001E03DE" w:rsidRPr="004D06B9"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strike/>
          <w:noProof/>
          <w:kern w:val="1"/>
          <w:sz w:val="24"/>
          <w:szCs w:val="24"/>
          <w:lang w:eastAsia="hr-HR"/>
        </w:rPr>
      </w:pPr>
      <w:r w:rsidRPr="004D06B9">
        <w:rPr>
          <w:rFonts w:ascii="Arial" w:eastAsia="Times New Roman" w:hAnsi="Arial" w:cs="Arial"/>
          <w:noProof/>
          <w:kern w:val="1"/>
          <w:sz w:val="24"/>
          <w:szCs w:val="24"/>
          <w:lang w:eastAsia="hr-HR"/>
        </w:rPr>
        <w:t xml:space="preserve">VODOOPSRKBA I ODVODNJA ZAGREBAČKE ŽUPANIJE d.o.o. Zagreb, </w:t>
      </w:r>
      <w:r w:rsidR="004D06B9" w:rsidRPr="004D06B9">
        <w:rPr>
          <w:rFonts w:ascii="Arial" w:eastAsia="Times New Roman" w:hAnsi="Arial" w:cs="Arial"/>
          <w:noProof/>
          <w:kern w:val="1"/>
          <w:sz w:val="24"/>
          <w:szCs w:val="24"/>
          <w:lang w:eastAsia="hr-HR"/>
        </w:rPr>
        <w:t>Koledovčina 1</w:t>
      </w:r>
    </w:p>
    <w:p w:rsidR="001E03DE" w:rsidRP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PLINACRO d.o.o., Služba za razvoj i investicije, Savska 88a, 10000 Zagreb</w:t>
      </w:r>
    </w:p>
    <w:p w:rsidR="001E03DE" w:rsidRP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INA d.d., SD istraživanje i proizvodnja nafte i plina, Sektor podrške istraživanju i proizvodnji, Avenija Većeslava Holjevca 10, 10020 Zagreb</w:t>
      </w:r>
    </w:p>
    <w:p w:rsidR="001E03DE" w:rsidRP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HŽ Infrastruktura d.o.o., Razvoj i investicijsko planiranje, Mihanovićeva 12, 10000 Zagreb</w:t>
      </w:r>
    </w:p>
    <w:p w:rsidR="001E03DE" w:rsidRDefault="001E03DE"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sidRPr="001E03DE">
        <w:rPr>
          <w:rFonts w:ascii="Arial" w:eastAsia="Times New Roman" w:hAnsi="Arial" w:cs="Arial"/>
          <w:noProof/>
          <w:kern w:val="1"/>
          <w:sz w:val="24"/>
          <w:szCs w:val="24"/>
          <w:lang w:eastAsia="hr-HR"/>
        </w:rPr>
        <w:t>Hrvatska regulatorna agencija za mrežne djelatnosti, Ulica Roberta Frangeša Mihanovića 9, Zagreb</w:t>
      </w:r>
    </w:p>
    <w:p w:rsidR="006502A4" w:rsidRPr="001E03DE" w:rsidRDefault="006502A4" w:rsidP="001E03DE">
      <w:pPr>
        <w:widowControl w:val="0"/>
        <w:numPr>
          <w:ilvl w:val="0"/>
          <w:numId w:val="9"/>
        </w:numPr>
        <w:suppressAutoHyphens/>
        <w:spacing w:after="0" w:line="240" w:lineRule="auto"/>
        <w:ind w:left="426" w:right="-1" w:hanging="426"/>
        <w:jc w:val="both"/>
        <w:rPr>
          <w:rFonts w:ascii="Arial" w:eastAsia="Times New Roman" w:hAnsi="Arial" w:cs="Arial"/>
          <w:noProof/>
          <w:kern w:val="1"/>
          <w:sz w:val="24"/>
          <w:szCs w:val="24"/>
          <w:lang w:eastAsia="hr-HR"/>
        </w:rPr>
      </w:pPr>
      <w:r>
        <w:rPr>
          <w:rFonts w:ascii="Arial" w:eastAsia="Times New Roman" w:hAnsi="Arial" w:cs="Arial"/>
          <w:noProof/>
          <w:kern w:val="1"/>
          <w:sz w:val="24"/>
          <w:szCs w:val="24"/>
          <w:lang w:eastAsia="hr-HR"/>
        </w:rPr>
        <w:t>Odašiljači i veze d.o.o., Ulica grada Vukovara 269 d, Zagreb</w:t>
      </w:r>
    </w:p>
    <w:p w:rsidR="00FE3FE6" w:rsidRDefault="00FE3FE6" w:rsidP="001E03DE">
      <w:pPr>
        <w:widowControl w:val="0"/>
        <w:spacing w:after="0" w:line="240" w:lineRule="auto"/>
        <w:ind w:left="10" w:right="-1" w:hanging="10"/>
        <w:jc w:val="both"/>
        <w:rPr>
          <w:rFonts w:ascii="Arial" w:eastAsia="Times New Roman" w:hAnsi="Arial" w:cs="Arial"/>
          <w:noProof/>
          <w:color w:val="FF0000"/>
          <w:kern w:val="1"/>
          <w:sz w:val="24"/>
          <w:szCs w:val="24"/>
          <w:lang w:eastAsia="hr-HR"/>
        </w:rPr>
      </w:pPr>
    </w:p>
    <w:p w:rsidR="001E03DE" w:rsidRPr="008612D9" w:rsidRDefault="008612D9" w:rsidP="001E03DE">
      <w:pPr>
        <w:widowControl w:val="0"/>
        <w:spacing w:after="0" w:line="240" w:lineRule="auto"/>
        <w:ind w:left="10" w:right="-1" w:hanging="10"/>
        <w:jc w:val="both"/>
        <w:rPr>
          <w:rFonts w:ascii="Arial" w:eastAsia="Times New Roman" w:hAnsi="Arial" w:cs="Arial"/>
          <w:noProof/>
          <w:kern w:val="1"/>
          <w:sz w:val="24"/>
          <w:szCs w:val="24"/>
          <w:lang w:eastAsia="hr-HR"/>
        </w:rPr>
      </w:pPr>
      <w:r w:rsidRPr="008612D9">
        <w:rPr>
          <w:rFonts w:ascii="Arial" w:eastAsia="Times New Roman" w:hAnsi="Arial" w:cs="Arial"/>
          <w:noProof/>
          <w:kern w:val="1"/>
          <w:sz w:val="24"/>
          <w:szCs w:val="24"/>
          <w:lang w:eastAsia="hr-HR"/>
        </w:rPr>
        <w:t>te prema potrebi i druga javnopravna tijela</w:t>
      </w:r>
      <w:r w:rsidR="00E10A0E">
        <w:rPr>
          <w:rFonts w:ascii="Arial" w:eastAsia="Times New Roman" w:hAnsi="Arial" w:cs="Arial"/>
          <w:noProof/>
          <w:kern w:val="1"/>
          <w:sz w:val="24"/>
          <w:szCs w:val="24"/>
          <w:lang w:eastAsia="hr-HR"/>
        </w:rPr>
        <w:t xml:space="preserve">, </w:t>
      </w:r>
      <w:r w:rsidR="001F4B44">
        <w:rPr>
          <w:rFonts w:ascii="Arial" w:eastAsia="Times New Roman" w:hAnsi="Arial" w:cs="Arial"/>
          <w:noProof/>
          <w:kern w:val="1"/>
          <w:sz w:val="24"/>
          <w:szCs w:val="24"/>
          <w:lang w:eastAsia="hr-HR"/>
        </w:rPr>
        <w:t>i osobe s javnim ovlastima</w:t>
      </w:r>
      <w:r w:rsidR="00E10A0E">
        <w:rPr>
          <w:rFonts w:ascii="Arial" w:eastAsia="Times New Roman" w:hAnsi="Arial" w:cs="Arial"/>
          <w:noProof/>
          <w:kern w:val="1"/>
          <w:sz w:val="24"/>
          <w:szCs w:val="24"/>
          <w:lang w:eastAsia="hr-HR"/>
        </w:rPr>
        <w:t xml:space="preserve"> </w:t>
      </w:r>
      <w:r w:rsidR="001E03DE" w:rsidRPr="008612D9">
        <w:rPr>
          <w:rFonts w:ascii="Arial" w:eastAsia="Times New Roman" w:hAnsi="Arial" w:cs="Arial"/>
          <w:noProof/>
          <w:kern w:val="1"/>
          <w:sz w:val="24"/>
          <w:szCs w:val="24"/>
          <w:lang w:eastAsia="hr-HR"/>
        </w:rPr>
        <w:t xml:space="preserve">čije </w:t>
      </w:r>
      <w:r w:rsidRPr="008612D9">
        <w:rPr>
          <w:rFonts w:ascii="Arial" w:eastAsia="Times New Roman" w:hAnsi="Arial" w:cs="Arial"/>
          <w:noProof/>
          <w:kern w:val="1"/>
          <w:sz w:val="24"/>
          <w:szCs w:val="24"/>
          <w:lang w:eastAsia="hr-HR"/>
        </w:rPr>
        <w:t>se</w:t>
      </w:r>
      <w:r w:rsidR="001E03DE" w:rsidRPr="008612D9">
        <w:rPr>
          <w:rFonts w:ascii="Arial" w:eastAsia="Times New Roman" w:hAnsi="Arial" w:cs="Arial"/>
          <w:noProof/>
          <w:kern w:val="1"/>
          <w:sz w:val="24"/>
          <w:szCs w:val="24"/>
          <w:lang w:eastAsia="hr-HR"/>
        </w:rPr>
        <w:t xml:space="preserve"> sudjelovanje u tijeku izrade Plana pokaže potrebnim.</w:t>
      </w:r>
    </w:p>
    <w:p w:rsidR="004D06B9" w:rsidRDefault="004D06B9" w:rsidP="001E03DE">
      <w:pPr>
        <w:widowControl w:val="0"/>
        <w:spacing w:after="0" w:line="240" w:lineRule="auto"/>
        <w:ind w:left="10" w:right="-1" w:hanging="10"/>
        <w:jc w:val="both"/>
        <w:rPr>
          <w:rFonts w:ascii="Arial" w:eastAsia="Times New Roman" w:hAnsi="Arial" w:cs="Arial"/>
          <w:noProof/>
          <w:kern w:val="1"/>
          <w:sz w:val="24"/>
          <w:szCs w:val="24"/>
          <w:lang w:eastAsia="hr-HR"/>
        </w:rPr>
      </w:pPr>
    </w:p>
    <w:p w:rsidR="00E459E7" w:rsidRPr="001E03DE" w:rsidRDefault="00E459E7" w:rsidP="001E03DE">
      <w:pPr>
        <w:widowControl w:val="0"/>
        <w:spacing w:after="0" w:line="240" w:lineRule="auto"/>
        <w:ind w:left="10" w:right="-1" w:hanging="10"/>
        <w:jc w:val="both"/>
        <w:rPr>
          <w:rFonts w:ascii="Arial" w:eastAsia="Times New Roman" w:hAnsi="Arial" w:cs="Arial"/>
          <w:noProof/>
          <w:kern w:val="1"/>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b/>
          <w:noProof/>
          <w:color w:val="000000"/>
          <w:kern w:val="1"/>
          <w:sz w:val="24"/>
          <w:szCs w:val="24"/>
          <w:lang w:eastAsia="hr-HR"/>
        </w:rPr>
      </w:pPr>
      <w:r w:rsidRPr="001E03DE">
        <w:rPr>
          <w:rFonts w:ascii="Arial" w:eastAsia="Times New Roman" w:hAnsi="Arial" w:cs="Arial"/>
          <w:b/>
          <w:noProof/>
          <w:color w:val="000000"/>
          <w:kern w:val="1"/>
          <w:sz w:val="24"/>
          <w:szCs w:val="24"/>
          <w:lang w:eastAsia="hr-HR"/>
        </w:rPr>
        <w:t xml:space="preserve">X. </w:t>
      </w:r>
      <w:r w:rsidR="00CF3A15">
        <w:rPr>
          <w:rFonts w:ascii="Arial" w:eastAsia="Times New Roman" w:hAnsi="Arial" w:cs="Arial"/>
          <w:b/>
          <w:noProof/>
          <w:color w:val="000000"/>
          <w:kern w:val="1"/>
          <w:sz w:val="24"/>
          <w:szCs w:val="24"/>
          <w:lang w:eastAsia="hr-HR"/>
        </w:rPr>
        <w:t xml:space="preserve">PLANIRANI </w:t>
      </w:r>
      <w:r w:rsidRPr="001E03DE">
        <w:rPr>
          <w:rFonts w:ascii="Arial" w:eastAsia="Times New Roman" w:hAnsi="Arial" w:cs="Arial"/>
          <w:b/>
          <w:noProof/>
          <w:color w:val="000000"/>
          <w:kern w:val="1"/>
          <w:sz w:val="24"/>
          <w:szCs w:val="24"/>
          <w:lang w:eastAsia="hr-HR"/>
        </w:rPr>
        <w:t xml:space="preserve">ROK ZA IZRADU PLANA   </w:t>
      </w:r>
    </w:p>
    <w:p w:rsidR="001E03DE" w:rsidRPr="001E03DE" w:rsidRDefault="001E03DE" w:rsidP="001E03DE">
      <w:pPr>
        <w:suppressAutoHyphens/>
        <w:spacing w:after="3" w:line="247" w:lineRule="auto"/>
        <w:ind w:left="10" w:right="5" w:hanging="10"/>
        <w:jc w:val="both"/>
        <w:rPr>
          <w:rFonts w:ascii="Arial" w:eastAsia="Times New Roman" w:hAnsi="Arial" w:cs="Arial"/>
          <w:b/>
          <w:noProof/>
          <w:kern w:val="1"/>
          <w:sz w:val="24"/>
          <w:szCs w:val="24"/>
          <w:lang w:eastAsia="hr-HR"/>
        </w:rPr>
      </w:pP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1</w:t>
      </w:r>
      <w:r w:rsidR="00485E0F">
        <w:rPr>
          <w:rFonts w:ascii="Arial" w:eastAsia="Times New Roman" w:hAnsi="Arial" w:cs="Arial"/>
          <w:b/>
          <w:noProof/>
          <w:sz w:val="24"/>
          <w:szCs w:val="24"/>
          <w:lang w:eastAsia="hr-HR"/>
        </w:rPr>
        <w:t>2</w:t>
      </w:r>
      <w:r w:rsidRPr="001E03DE">
        <w:rPr>
          <w:rFonts w:ascii="Arial" w:eastAsia="Times New Roman" w:hAnsi="Arial" w:cs="Arial"/>
          <w:b/>
          <w:noProof/>
          <w:sz w:val="24"/>
          <w:szCs w:val="24"/>
          <w:lang w:eastAsia="hr-HR"/>
        </w:rPr>
        <w:t>.</w:t>
      </w:r>
    </w:p>
    <w:p w:rsidR="001E03DE" w:rsidRPr="001E03DE" w:rsidRDefault="00E459E7" w:rsidP="001E03DE">
      <w:pPr>
        <w:spacing w:after="0" w:line="240" w:lineRule="auto"/>
        <w:ind w:left="-284"/>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Rokovi izrade Plana su sl</w:t>
      </w:r>
      <w:r w:rsidR="001E03DE" w:rsidRPr="001E03DE">
        <w:rPr>
          <w:rFonts w:ascii="Arial" w:eastAsia="Times New Roman" w:hAnsi="Arial" w:cs="Arial"/>
          <w:noProof/>
          <w:sz w:val="24"/>
          <w:szCs w:val="24"/>
          <w:lang w:eastAsia="hr-HR"/>
        </w:rPr>
        <w:t>jedeći:</w:t>
      </w:r>
    </w:p>
    <w:p w:rsidR="001E03DE" w:rsidRPr="001E03DE" w:rsidRDefault="001E03DE" w:rsidP="001E03DE">
      <w:pPr>
        <w:spacing w:after="0" w:line="240" w:lineRule="auto"/>
        <w:ind w:left="-284"/>
        <w:jc w:val="both"/>
        <w:rPr>
          <w:rFonts w:ascii="Arial" w:eastAsia="Times New Roman" w:hAnsi="Arial" w:cs="Arial"/>
          <w:noProof/>
          <w:sz w:val="24"/>
          <w:szCs w:val="24"/>
          <w:lang w:eastAsia="hr-HR"/>
        </w:rPr>
      </w:pPr>
    </w:p>
    <w:p w:rsidR="009B645C" w:rsidRPr="008612D9" w:rsidRDefault="009B645C" w:rsidP="001E03DE">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8612D9">
        <w:rPr>
          <w:rFonts w:ascii="Arial" w:eastAsia="Times New Roman" w:hAnsi="Arial" w:cs="Arial"/>
          <w:noProof/>
          <w:color w:val="000000"/>
          <w:kern w:val="1"/>
          <w:sz w:val="24"/>
          <w:szCs w:val="24"/>
          <w:lang w:eastAsia="hr-HR"/>
        </w:rPr>
        <w:t xml:space="preserve">javnopravnim tijelima iz </w:t>
      </w:r>
      <w:r w:rsidR="006B053B">
        <w:rPr>
          <w:rFonts w:ascii="Arial" w:eastAsia="Times New Roman" w:hAnsi="Arial" w:cs="Arial"/>
          <w:noProof/>
          <w:color w:val="000000"/>
          <w:kern w:val="1"/>
          <w:sz w:val="24"/>
          <w:szCs w:val="24"/>
          <w:lang w:eastAsia="hr-HR"/>
        </w:rPr>
        <w:t>članka</w:t>
      </w:r>
      <w:r w:rsidRPr="008612D9">
        <w:rPr>
          <w:rFonts w:ascii="Arial" w:eastAsia="Times New Roman" w:hAnsi="Arial" w:cs="Arial"/>
          <w:noProof/>
          <w:color w:val="000000"/>
          <w:kern w:val="1"/>
          <w:sz w:val="24"/>
          <w:szCs w:val="24"/>
          <w:lang w:eastAsia="hr-HR"/>
        </w:rPr>
        <w:t xml:space="preserve"> 1</w:t>
      </w:r>
      <w:r w:rsidR="006B053B">
        <w:rPr>
          <w:rFonts w:ascii="Arial" w:eastAsia="Times New Roman" w:hAnsi="Arial" w:cs="Arial"/>
          <w:noProof/>
          <w:color w:val="000000"/>
          <w:kern w:val="1"/>
          <w:sz w:val="24"/>
          <w:szCs w:val="24"/>
          <w:lang w:eastAsia="hr-HR"/>
        </w:rPr>
        <w:t>1</w:t>
      </w:r>
      <w:r w:rsidR="00A5023F">
        <w:rPr>
          <w:rFonts w:ascii="Arial" w:eastAsia="Times New Roman" w:hAnsi="Arial" w:cs="Arial"/>
          <w:noProof/>
          <w:color w:val="000000"/>
          <w:kern w:val="1"/>
          <w:sz w:val="24"/>
          <w:szCs w:val="24"/>
          <w:lang w:eastAsia="hr-HR"/>
        </w:rPr>
        <w:t>. ove Odluke uputit</w:t>
      </w:r>
      <w:r w:rsidRPr="008612D9">
        <w:rPr>
          <w:rFonts w:ascii="Arial" w:eastAsia="Times New Roman" w:hAnsi="Arial" w:cs="Arial"/>
          <w:noProof/>
          <w:color w:val="000000"/>
          <w:kern w:val="1"/>
          <w:sz w:val="24"/>
          <w:szCs w:val="24"/>
          <w:lang w:eastAsia="hr-HR"/>
        </w:rPr>
        <w:t xml:space="preserve"> će se zahtjev da u roku od </w:t>
      </w:r>
      <w:r w:rsidRPr="00C26B43">
        <w:rPr>
          <w:rFonts w:ascii="Arial" w:eastAsia="Times New Roman" w:hAnsi="Arial" w:cs="Arial"/>
          <w:noProof/>
          <w:kern w:val="1"/>
          <w:sz w:val="24"/>
          <w:szCs w:val="24"/>
          <w:lang w:eastAsia="hr-HR"/>
        </w:rPr>
        <w:t xml:space="preserve">15 </w:t>
      </w:r>
      <w:r w:rsidRPr="008612D9">
        <w:rPr>
          <w:rFonts w:ascii="Arial" w:eastAsia="Times New Roman" w:hAnsi="Arial" w:cs="Arial"/>
          <w:noProof/>
          <w:color w:val="000000"/>
          <w:kern w:val="1"/>
          <w:sz w:val="24"/>
          <w:szCs w:val="24"/>
          <w:lang w:eastAsia="hr-HR"/>
        </w:rPr>
        <w:t>kalendarskih dana dostave zahtjeve, podatke, planske smjernice za izradu Plana, sukladno članku 90. Zakona o prostornom uređenju (Narodne novine, br. 153/13, 65/17 i 114/18);</w:t>
      </w:r>
    </w:p>
    <w:p w:rsidR="009B645C" w:rsidRPr="008612D9" w:rsidRDefault="009B645C" w:rsidP="001E03DE">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 xml:space="preserve">izrada Nacrta prijedloga Plana - u roku od </w:t>
      </w:r>
      <w:r w:rsidRPr="00A5023F">
        <w:rPr>
          <w:rFonts w:ascii="Arial" w:eastAsia="Times New Roman" w:hAnsi="Arial" w:cs="Arial"/>
          <w:noProof/>
          <w:kern w:val="1"/>
          <w:sz w:val="24"/>
          <w:szCs w:val="24"/>
          <w:lang w:eastAsia="hr-HR"/>
        </w:rPr>
        <w:t xml:space="preserve">15 </w:t>
      </w:r>
      <w:r w:rsidRPr="00A5023F">
        <w:rPr>
          <w:rFonts w:ascii="Arial" w:eastAsia="Times New Roman" w:hAnsi="Arial" w:cs="Arial"/>
          <w:noProof/>
          <w:color w:val="000000"/>
          <w:kern w:val="1"/>
          <w:sz w:val="24"/>
          <w:szCs w:val="24"/>
          <w:lang w:eastAsia="hr-HR"/>
        </w:rPr>
        <w:t>kalendarskih dana od zaprimanja</w:t>
      </w:r>
      <w:r w:rsidRPr="008612D9">
        <w:rPr>
          <w:rFonts w:ascii="Arial" w:eastAsia="Times New Roman" w:hAnsi="Arial" w:cs="Arial"/>
          <w:noProof/>
          <w:color w:val="000000"/>
          <w:kern w:val="1"/>
          <w:sz w:val="24"/>
          <w:szCs w:val="24"/>
          <w:lang w:eastAsia="hr-HR"/>
        </w:rPr>
        <w:t xml:space="preserve"> zahtjeva/smjernica javnopravnih tijela, prema članku 90. Zakona o prostornom uređenju (Narodne novine, br</w:t>
      </w:r>
      <w:r w:rsidR="008612D9" w:rsidRPr="008612D9">
        <w:rPr>
          <w:rFonts w:ascii="Arial" w:eastAsia="Times New Roman" w:hAnsi="Arial" w:cs="Arial"/>
          <w:noProof/>
          <w:color w:val="000000"/>
          <w:kern w:val="1"/>
          <w:sz w:val="24"/>
          <w:szCs w:val="24"/>
          <w:lang w:eastAsia="hr-HR"/>
        </w:rPr>
        <w:t>oj</w:t>
      </w:r>
      <w:r w:rsidRPr="008612D9">
        <w:rPr>
          <w:rFonts w:ascii="Arial" w:eastAsia="Times New Roman" w:hAnsi="Arial" w:cs="Arial"/>
          <w:noProof/>
          <w:color w:val="000000"/>
          <w:kern w:val="1"/>
          <w:sz w:val="24"/>
          <w:szCs w:val="24"/>
          <w:lang w:eastAsia="hr-HR"/>
        </w:rPr>
        <w:t xml:space="preserve"> 153/13, 65/17 i 114/18);</w:t>
      </w:r>
    </w:p>
    <w:p w:rsidR="009B645C" w:rsidRPr="008612D9" w:rsidRDefault="009B645C" w:rsidP="009B645C">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8612D9">
        <w:rPr>
          <w:rFonts w:ascii="Arial" w:eastAsia="Times New Roman" w:hAnsi="Arial" w:cs="Arial"/>
          <w:noProof/>
          <w:color w:val="000000"/>
          <w:kern w:val="1"/>
          <w:sz w:val="24"/>
          <w:szCs w:val="24"/>
          <w:lang w:eastAsia="hr-HR"/>
        </w:rPr>
        <w:t>Nacrt Prijedloga Plana dostavlja se Gradonačelniku na utvrđivanje Prijedloga Plana za javnu raspravu;</w:t>
      </w:r>
    </w:p>
    <w:p w:rsidR="009B645C" w:rsidRPr="008612D9" w:rsidRDefault="00A5023F" w:rsidP="001E03DE">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Stručni izrađivač pripremit</w:t>
      </w:r>
      <w:r w:rsidR="009B645C" w:rsidRPr="00A5023F">
        <w:rPr>
          <w:rFonts w:ascii="Arial" w:eastAsia="Times New Roman" w:hAnsi="Arial" w:cs="Arial"/>
          <w:noProof/>
          <w:color w:val="000000"/>
          <w:kern w:val="1"/>
          <w:sz w:val="24"/>
          <w:szCs w:val="24"/>
          <w:lang w:eastAsia="hr-HR"/>
        </w:rPr>
        <w:t xml:space="preserve"> će elaborat Prijedloga </w:t>
      </w:r>
      <w:r w:rsidR="009B645C" w:rsidRPr="00A5023F">
        <w:rPr>
          <w:rFonts w:ascii="Arial" w:eastAsia="Times New Roman" w:hAnsi="Arial" w:cs="Arial"/>
          <w:noProof/>
          <w:kern w:val="1"/>
          <w:sz w:val="24"/>
          <w:szCs w:val="24"/>
          <w:lang w:eastAsia="hr-HR"/>
        </w:rPr>
        <w:t>Plana</w:t>
      </w:r>
      <w:r w:rsidR="009B645C" w:rsidRPr="00A5023F">
        <w:rPr>
          <w:rFonts w:ascii="Arial" w:eastAsia="Times New Roman" w:hAnsi="Arial" w:cs="Arial"/>
          <w:noProof/>
          <w:color w:val="C00000"/>
          <w:kern w:val="1"/>
          <w:sz w:val="24"/>
          <w:szCs w:val="24"/>
          <w:lang w:eastAsia="hr-HR"/>
        </w:rPr>
        <w:t xml:space="preserve"> </w:t>
      </w:r>
      <w:r w:rsidR="009B645C" w:rsidRPr="00A5023F">
        <w:rPr>
          <w:rFonts w:ascii="Arial" w:eastAsia="Times New Roman" w:hAnsi="Arial" w:cs="Arial"/>
          <w:noProof/>
          <w:color w:val="000000"/>
          <w:kern w:val="1"/>
          <w:sz w:val="24"/>
          <w:szCs w:val="24"/>
          <w:lang w:eastAsia="hr-HR"/>
        </w:rPr>
        <w:t>za javnu raspravu u</w:t>
      </w:r>
      <w:r w:rsidR="009B645C" w:rsidRPr="008612D9">
        <w:rPr>
          <w:rFonts w:ascii="Arial" w:eastAsia="Times New Roman" w:hAnsi="Arial" w:cs="Arial"/>
          <w:noProof/>
          <w:color w:val="000000"/>
          <w:kern w:val="1"/>
          <w:sz w:val="24"/>
          <w:szCs w:val="24"/>
          <w:lang w:eastAsia="hr-HR"/>
        </w:rPr>
        <w:t xml:space="preserve"> roku od najviše 7 kalendarskih dana od utvrđivanja Prijedloga Plana;</w:t>
      </w:r>
    </w:p>
    <w:p w:rsidR="009B645C" w:rsidRPr="008612D9" w:rsidRDefault="009B645C" w:rsidP="001E03DE">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javna rasprava</w:t>
      </w:r>
      <w:r w:rsidRPr="008612D9">
        <w:rPr>
          <w:rFonts w:ascii="Arial" w:eastAsia="Times New Roman" w:hAnsi="Arial" w:cs="Arial"/>
          <w:noProof/>
          <w:color w:val="000000"/>
          <w:kern w:val="1"/>
          <w:sz w:val="24"/>
          <w:szCs w:val="24"/>
          <w:lang w:eastAsia="hr-HR"/>
        </w:rPr>
        <w:t xml:space="preserve"> započinje minimalno u roku 8 kalendarskih dana od dana objave propisane Zakonom o prostornom uređenju;</w:t>
      </w:r>
    </w:p>
    <w:p w:rsidR="00FF4303" w:rsidRPr="008612D9" w:rsidRDefault="00FF4303" w:rsidP="00FF4303">
      <w:pPr>
        <w:numPr>
          <w:ilvl w:val="0"/>
          <w:numId w:val="19"/>
        </w:numPr>
        <w:suppressAutoHyphens/>
        <w:autoSpaceDE w:val="0"/>
        <w:autoSpaceDN w:val="0"/>
        <w:adjustRightInd w:val="0"/>
        <w:spacing w:after="3" w:line="247" w:lineRule="auto"/>
        <w:ind w:right="5"/>
        <w:jc w:val="both"/>
        <w:rPr>
          <w:rFonts w:ascii="Arial" w:eastAsia="Times New Roman" w:hAnsi="Arial" w:cs="Arial"/>
          <w:noProof/>
          <w:kern w:val="1"/>
          <w:sz w:val="24"/>
          <w:szCs w:val="24"/>
          <w:lang w:eastAsia="hr-HR"/>
        </w:rPr>
      </w:pPr>
      <w:r w:rsidRPr="008612D9">
        <w:rPr>
          <w:rFonts w:ascii="Arial" w:eastAsia="Times New Roman" w:hAnsi="Arial" w:cs="Arial"/>
          <w:noProof/>
          <w:kern w:val="1"/>
          <w:sz w:val="24"/>
          <w:szCs w:val="24"/>
          <w:lang w:eastAsia="hr-HR"/>
        </w:rPr>
        <w:t>javna rasprava određuje se u trajanju od 15 kalendarskih dana;</w:t>
      </w:r>
    </w:p>
    <w:p w:rsidR="00FF4303" w:rsidRPr="008612D9" w:rsidRDefault="00FF4303" w:rsidP="00FF4303">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 xml:space="preserve">izrada Izvješća o javnoj raspravi </w:t>
      </w:r>
      <w:r w:rsidR="00C563C9" w:rsidRPr="00A5023F">
        <w:rPr>
          <w:rFonts w:ascii="Arial" w:eastAsia="Times New Roman" w:hAnsi="Arial" w:cs="Arial"/>
          <w:noProof/>
          <w:color w:val="000000"/>
          <w:kern w:val="1"/>
          <w:sz w:val="24"/>
          <w:szCs w:val="24"/>
          <w:lang w:eastAsia="hr-HR"/>
        </w:rPr>
        <w:t>–</w:t>
      </w:r>
      <w:r w:rsidRPr="00A5023F">
        <w:rPr>
          <w:rFonts w:ascii="Arial" w:eastAsia="Times New Roman" w:hAnsi="Arial" w:cs="Arial"/>
          <w:noProof/>
          <w:color w:val="000000"/>
          <w:kern w:val="1"/>
          <w:sz w:val="24"/>
          <w:szCs w:val="24"/>
          <w:lang w:eastAsia="hr-HR"/>
        </w:rPr>
        <w:t xml:space="preserve"> </w:t>
      </w:r>
      <w:r w:rsidR="00C563C9" w:rsidRPr="00A5023F">
        <w:rPr>
          <w:rFonts w:ascii="Arial" w:eastAsia="Times New Roman" w:hAnsi="Arial" w:cs="Arial"/>
          <w:noProof/>
          <w:color w:val="000000"/>
          <w:kern w:val="1"/>
          <w:sz w:val="24"/>
          <w:szCs w:val="24"/>
          <w:lang w:eastAsia="hr-HR"/>
        </w:rPr>
        <w:t xml:space="preserve">najviše </w:t>
      </w:r>
      <w:r w:rsidRPr="00A5023F">
        <w:rPr>
          <w:rFonts w:ascii="Arial" w:eastAsia="Times New Roman" w:hAnsi="Arial" w:cs="Arial"/>
          <w:noProof/>
          <w:color w:val="000000"/>
          <w:kern w:val="1"/>
          <w:sz w:val="24"/>
          <w:szCs w:val="24"/>
          <w:lang w:eastAsia="hr-HR"/>
        </w:rPr>
        <w:t xml:space="preserve">u roku od </w:t>
      </w:r>
      <w:r w:rsidR="00C563C9" w:rsidRPr="00A5023F">
        <w:rPr>
          <w:rFonts w:ascii="Arial" w:eastAsia="Times New Roman" w:hAnsi="Arial" w:cs="Arial"/>
          <w:noProof/>
          <w:color w:val="000000"/>
          <w:kern w:val="1"/>
          <w:sz w:val="24"/>
          <w:szCs w:val="24"/>
          <w:lang w:eastAsia="hr-HR"/>
        </w:rPr>
        <w:t>15</w:t>
      </w:r>
      <w:r w:rsidRPr="00A5023F">
        <w:rPr>
          <w:rFonts w:ascii="Arial" w:eastAsia="Times New Roman" w:hAnsi="Arial" w:cs="Arial"/>
          <w:noProof/>
          <w:color w:val="000000"/>
          <w:kern w:val="1"/>
          <w:sz w:val="24"/>
          <w:szCs w:val="24"/>
          <w:lang w:eastAsia="hr-HR"/>
        </w:rPr>
        <w:t xml:space="preserve"> </w:t>
      </w:r>
      <w:r w:rsidR="00C563C9" w:rsidRPr="00A5023F">
        <w:rPr>
          <w:rFonts w:ascii="Arial" w:eastAsia="Times New Roman" w:hAnsi="Arial" w:cs="Arial"/>
          <w:noProof/>
          <w:color w:val="000000"/>
          <w:kern w:val="1"/>
          <w:sz w:val="24"/>
          <w:szCs w:val="24"/>
          <w:lang w:eastAsia="hr-HR"/>
        </w:rPr>
        <w:t>kalendarskih</w:t>
      </w:r>
      <w:r w:rsidRPr="00A5023F">
        <w:rPr>
          <w:rFonts w:ascii="Arial" w:eastAsia="Times New Roman" w:hAnsi="Arial" w:cs="Arial"/>
          <w:noProof/>
          <w:color w:val="000000"/>
          <w:kern w:val="1"/>
          <w:sz w:val="24"/>
          <w:szCs w:val="24"/>
          <w:lang w:eastAsia="hr-HR"/>
        </w:rPr>
        <w:t xml:space="preserve"> dana od</w:t>
      </w:r>
      <w:r w:rsidRPr="008612D9">
        <w:rPr>
          <w:rFonts w:ascii="Arial" w:eastAsia="Times New Roman" w:hAnsi="Arial" w:cs="Arial"/>
          <w:noProof/>
          <w:color w:val="000000"/>
          <w:kern w:val="1"/>
          <w:sz w:val="24"/>
          <w:szCs w:val="24"/>
          <w:lang w:eastAsia="hr-HR"/>
        </w:rPr>
        <w:t xml:space="preserve"> isteka roka za davanje pisanih prijedloga i primjedbi;</w:t>
      </w:r>
    </w:p>
    <w:p w:rsidR="00C563C9" w:rsidRPr="008612D9" w:rsidRDefault="00C563C9" w:rsidP="00C563C9">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izrada Nacrta konačnog prijedloga Plana - u roku od 7 kalendarskih dana od</w:t>
      </w:r>
      <w:r w:rsidRPr="008612D9">
        <w:rPr>
          <w:rFonts w:ascii="Arial" w:eastAsia="Times New Roman" w:hAnsi="Arial" w:cs="Arial"/>
          <w:noProof/>
          <w:color w:val="000000"/>
          <w:kern w:val="1"/>
          <w:sz w:val="24"/>
          <w:szCs w:val="24"/>
          <w:lang w:eastAsia="hr-HR"/>
        </w:rPr>
        <w:t xml:space="preserve"> izrade Izvješća o javnoj raspravi;</w:t>
      </w:r>
    </w:p>
    <w:p w:rsidR="008612D9" w:rsidRPr="00A5023F" w:rsidRDefault="008612D9" w:rsidP="001E03DE">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8612D9">
        <w:rPr>
          <w:rFonts w:ascii="Arial" w:eastAsia="Times New Roman" w:hAnsi="Arial" w:cs="Arial"/>
          <w:noProof/>
          <w:color w:val="000000"/>
          <w:kern w:val="1"/>
          <w:sz w:val="24"/>
          <w:szCs w:val="24"/>
          <w:lang w:eastAsia="hr-HR"/>
        </w:rPr>
        <w:t xml:space="preserve">Nacrt </w:t>
      </w:r>
      <w:r w:rsidRPr="008612D9">
        <w:rPr>
          <w:rFonts w:ascii="Arial" w:eastAsia="Times New Roman" w:hAnsi="Arial" w:cs="Arial"/>
          <w:noProof/>
          <w:kern w:val="1"/>
          <w:sz w:val="24"/>
          <w:szCs w:val="24"/>
          <w:lang w:eastAsia="hr-HR"/>
        </w:rPr>
        <w:t>Konačnog</w:t>
      </w:r>
      <w:r w:rsidRPr="008612D9">
        <w:rPr>
          <w:rFonts w:ascii="Arial" w:eastAsia="Times New Roman" w:hAnsi="Arial" w:cs="Arial"/>
          <w:noProof/>
          <w:color w:val="C00000"/>
          <w:kern w:val="1"/>
          <w:sz w:val="24"/>
          <w:szCs w:val="24"/>
          <w:lang w:eastAsia="hr-HR"/>
        </w:rPr>
        <w:t xml:space="preserve"> </w:t>
      </w:r>
      <w:r w:rsidRPr="008612D9">
        <w:rPr>
          <w:rFonts w:ascii="Arial" w:eastAsia="Times New Roman" w:hAnsi="Arial" w:cs="Arial"/>
          <w:noProof/>
          <w:kern w:val="1"/>
          <w:sz w:val="24"/>
          <w:szCs w:val="24"/>
          <w:lang w:eastAsia="hr-HR"/>
        </w:rPr>
        <w:t>Prije</w:t>
      </w:r>
      <w:r w:rsidRPr="008612D9">
        <w:rPr>
          <w:rFonts w:ascii="Arial" w:eastAsia="Times New Roman" w:hAnsi="Arial" w:cs="Arial"/>
          <w:noProof/>
          <w:color w:val="000000"/>
          <w:kern w:val="1"/>
          <w:sz w:val="24"/>
          <w:szCs w:val="24"/>
          <w:lang w:eastAsia="hr-HR"/>
        </w:rPr>
        <w:t xml:space="preserve">dloga Plana i Izvješće o javnoj raspravi dostavljaju se </w:t>
      </w:r>
      <w:r w:rsidRPr="00A5023F">
        <w:rPr>
          <w:rFonts w:ascii="Arial" w:eastAsia="Times New Roman" w:hAnsi="Arial" w:cs="Arial"/>
          <w:noProof/>
          <w:color w:val="000000"/>
          <w:kern w:val="1"/>
          <w:sz w:val="24"/>
          <w:szCs w:val="24"/>
          <w:lang w:eastAsia="hr-HR"/>
        </w:rPr>
        <w:t>Gradonačelniku na utvrđivanje Konačnog Prijedloga Plana;</w:t>
      </w:r>
      <w:r w:rsidRPr="00A5023F">
        <w:rPr>
          <w:rFonts w:ascii="Arial" w:eastAsia="Times New Roman" w:hAnsi="Arial" w:cs="Arial"/>
          <w:noProof/>
          <w:kern w:val="1"/>
          <w:sz w:val="24"/>
          <w:szCs w:val="24"/>
          <w:lang w:eastAsia="hr-HR"/>
        </w:rPr>
        <w:t xml:space="preserve"> </w:t>
      </w:r>
    </w:p>
    <w:p w:rsidR="008612D9" w:rsidRPr="00A5023F" w:rsidRDefault="008612D9" w:rsidP="008612D9">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 xml:space="preserve">Izrada Konačnog prijedloga Plana – u roku od 7 radnih dana od utvrđivanja Konačnog prijedloga Plana; </w:t>
      </w:r>
    </w:p>
    <w:p w:rsidR="008612D9" w:rsidRPr="00A5023F" w:rsidRDefault="008612D9" w:rsidP="008612D9">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kern w:val="1"/>
          <w:sz w:val="24"/>
          <w:szCs w:val="24"/>
          <w:lang w:eastAsia="hr-HR"/>
        </w:rPr>
        <w:t>Prije upućivanja Konačnog Prijedloga Plana Gradskom vijeću Grada Ivanić-Grada na donošenje, sudionicima javne rasprave dostaviti će se pisane obavijesti sa</w:t>
      </w:r>
      <w:r w:rsidRPr="00A5023F">
        <w:rPr>
          <w:rFonts w:ascii="Arial" w:eastAsia="Times New Roman" w:hAnsi="Arial" w:cs="Arial"/>
          <w:noProof/>
          <w:color w:val="000000"/>
          <w:kern w:val="1"/>
          <w:sz w:val="24"/>
          <w:szCs w:val="24"/>
          <w:lang w:eastAsia="hr-HR"/>
        </w:rPr>
        <w:t xml:space="preserve"> obrazloženjima, te razlozima neprihvaćanja, tj. djelomičnog prihvaćanja njihovih primjedbi i prijedloga;</w:t>
      </w:r>
    </w:p>
    <w:p w:rsidR="008612D9" w:rsidRPr="00A5023F" w:rsidRDefault="008612D9" w:rsidP="008612D9">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Donošenje Plana na Gradskom vijeću Grada Ivanić-Grada - na prvoj sjednici gradskog vijeća nakon utvrđivanja Konačnog Prijedloga Plana;</w:t>
      </w:r>
    </w:p>
    <w:p w:rsidR="008612D9" w:rsidRPr="00A5023F" w:rsidRDefault="008612D9" w:rsidP="008612D9">
      <w:pPr>
        <w:numPr>
          <w:ilvl w:val="0"/>
          <w:numId w:val="19"/>
        </w:numPr>
        <w:suppressAutoHyphens/>
        <w:autoSpaceDE w:val="0"/>
        <w:autoSpaceDN w:val="0"/>
        <w:adjustRightInd w:val="0"/>
        <w:spacing w:after="3" w:line="247" w:lineRule="auto"/>
        <w:ind w:right="5"/>
        <w:jc w:val="both"/>
        <w:rPr>
          <w:rFonts w:ascii="Arial" w:eastAsia="Times New Roman" w:hAnsi="Arial" w:cs="Arial"/>
          <w:noProof/>
          <w:color w:val="000000"/>
          <w:kern w:val="1"/>
          <w:sz w:val="24"/>
          <w:szCs w:val="24"/>
          <w:lang w:eastAsia="hr-HR"/>
        </w:rPr>
      </w:pPr>
      <w:r w:rsidRPr="00A5023F">
        <w:rPr>
          <w:rFonts w:ascii="Arial" w:eastAsia="Times New Roman" w:hAnsi="Arial" w:cs="Arial"/>
          <w:noProof/>
          <w:color w:val="000000"/>
          <w:kern w:val="1"/>
          <w:sz w:val="24"/>
          <w:szCs w:val="24"/>
          <w:lang w:eastAsia="hr-HR"/>
        </w:rPr>
        <w:t>Izrada završnog elaborata Plana – u roku 10 radnih dana od objave Odluke u Službenom glasniku Grada Ivanić-Grada.</w:t>
      </w:r>
    </w:p>
    <w:p w:rsidR="008612D9" w:rsidRDefault="008612D9" w:rsidP="008612D9">
      <w:pPr>
        <w:autoSpaceDE w:val="0"/>
        <w:autoSpaceDN w:val="0"/>
        <w:adjustRightInd w:val="0"/>
        <w:ind w:left="10" w:firstLine="360"/>
        <w:rPr>
          <w:rFonts w:ascii="Arial" w:eastAsia="Times New Roman" w:hAnsi="Arial" w:cs="Arial"/>
          <w:noProof/>
          <w:color w:val="000000"/>
          <w:kern w:val="1"/>
          <w:sz w:val="24"/>
          <w:szCs w:val="24"/>
          <w:lang w:eastAsia="hr-HR"/>
        </w:rPr>
      </w:pPr>
    </w:p>
    <w:p w:rsidR="008612D9" w:rsidRPr="008612D9" w:rsidRDefault="008612D9" w:rsidP="008612D9">
      <w:pPr>
        <w:autoSpaceDE w:val="0"/>
        <w:autoSpaceDN w:val="0"/>
        <w:adjustRightInd w:val="0"/>
        <w:ind w:left="10" w:firstLine="360"/>
        <w:jc w:val="both"/>
        <w:rPr>
          <w:rFonts w:ascii="Arial" w:eastAsia="Times New Roman" w:hAnsi="Arial" w:cs="Arial"/>
          <w:noProof/>
          <w:color w:val="000000"/>
          <w:kern w:val="1"/>
          <w:sz w:val="24"/>
          <w:szCs w:val="24"/>
          <w:lang w:eastAsia="hr-HR"/>
        </w:rPr>
      </w:pPr>
      <w:r w:rsidRPr="008612D9">
        <w:rPr>
          <w:rFonts w:ascii="Arial" w:eastAsia="Times New Roman" w:hAnsi="Arial" w:cs="Arial"/>
          <w:noProof/>
          <w:color w:val="000000"/>
          <w:kern w:val="1"/>
          <w:sz w:val="24"/>
          <w:szCs w:val="24"/>
          <w:lang w:eastAsia="hr-HR"/>
        </w:rPr>
        <w:t xml:space="preserve">Rokovi za izradu pojedinih faza izrade i donošenja Plana utvrđenih ovom dlukom mogu se mijenjati pod uvjetima propisanim važećim Zakonom o prostornom </w:t>
      </w:r>
      <w:r>
        <w:rPr>
          <w:rFonts w:ascii="Arial" w:eastAsia="Times New Roman" w:hAnsi="Arial" w:cs="Arial"/>
          <w:noProof/>
          <w:color w:val="000000"/>
          <w:kern w:val="1"/>
          <w:sz w:val="24"/>
          <w:szCs w:val="24"/>
          <w:lang w:eastAsia="hr-HR"/>
        </w:rPr>
        <w:t>u</w:t>
      </w:r>
      <w:r w:rsidRPr="008612D9">
        <w:rPr>
          <w:rFonts w:ascii="Arial" w:eastAsia="Times New Roman" w:hAnsi="Arial" w:cs="Arial"/>
          <w:noProof/>
          <w:color w:val="000000"/>
          <w:kern w:val="1"/>
          <w:sz w:val="24"/>
          <w:szCs w:val="24"/>
          <w:lang w:eastAsia="hr-HR"/>
        </w:rPr>
        <w:t>ređenju.</w:t>
      </w:r>
    </w:p>
    <w:p w:rsidR="001E03DE" w:rsidRDefault="008612D9" w:rsidP="00E459E7">
      <w:pPr>
        <w:autoSpaceDE w:val="0"/>
        <w:autoSpaceDN w:val="0"/>
        <w:adjustRightInd w:val="0"/>
        <w:spacing w:after="0" w:line="240" w:lineRule="auto"/>
        <w:ind w:left="11" w:firstLine="357"/>
        <w:jc w:val="both"/>
        <w:rPr>
          <w:rFonts w:ascii="Arial" w:eastAsia="Times New Roman" w:hAnsi="Arial" w:cs="Arial"/>
          <w:noProof/>
          <w:color w:val="000000"/>
          <w:kern w:val="1"/>
          <w:sz w:val="24"/>
          <w:szCs w:val="24"/>
          <w:lang w:eastAsia="hr-HR"/>
        </w:rPr>
      </w:pPr>
      <w:r w:rsidRPr="008612D9">
        <w:rPr>
          <w:rFonts w:ascii="Arial" w:eastAsia="Times New Roman" w:hAnsi="Arial" w:cs="Arial"/>
          <w:noProof/>
          <w:color w:val="000000"/>
          <w:kern w:val="1"/>
          <w:sz w:val="24"/>
          <w:szCs w:val="24"/>
          <w:lang w:eastAsia="hr-HR"/>
        </w:rPr>
        <w:t xml:space="preserve">Ukoliko se u postupku izrade Plana utvrdi potreba provedbe ponovne javne rasprave, ista će se izvršiti sukladno članku 104. Zakona o prostornom uređenju (Narodne novine, br. </w:t>
      </w:r>
      <w:r w:rsidR="00A5023F">
        <w:rPr>
          <w:rFonts w:ascii="Arial" w:eastAsia="Times New Roman" w:hAnsi="Arial" w:cs="Arial"/>
          <w:noProof/>
          <w:color w:val="000000"/>
          <w:kern w:val="1"/>
          <w:sz w:val="24"/>
          <w:szCs w:val="24"/>
          <w:lang w:eastAsia="hr-HR"/>
        </w:rPr>
        <w:t xml:space="preserve">153/13, 65/17, </w:t>
      </w:r>
      <w:r w:rsidRPr="008612D9">
        <w:rPr>
          <w:rFonts w:ascii="Arial" w:eastAsia="Times New Roman" w:hAnsi="Arial" w:cs="Arial"/>
          <w:noProof/>
          <w:color w:val="000000"/>
          <w:kern w:val="1"/>
          <w:sz w:val="24"/>
          <w:szCs w:val="24"/>
          <w:lang w:eastAsia="hr-HR"/>
        </w:rPr>
        <w:t>114/18</w:t>
      </w:r>
      <w:r w:rsidR="00A5023F">
        <w:rPr>
          <w:rFonts w:ascii="Arial" w:eastAsia="Times New Roman" w:hAnsi="Arial" w:cs="Arial"/>
          <w:noProof/>
          <w:color w:val="000000"/>
          <w:kern w:val="1"/>
          <w:sz w:val="24"/>
          <w:szCs w:val="24"/>
          <w:lang w:eastAsia="hr-HR"/>
        </w:rPr>
        <w:t xml:space="preserve"> i 39/19</w:t>
      </w:r>
      <w:r w:rsidRPr="008612D9">
        <w:rPr>
          <w:rFonts w:ascii="Arial" w:eastAsia="Times New Roman" w:hAnsi="Arial" w:cs="Arial"/>
          <w:noProof/>
          <w:color w:val="000000"/>
          <w:kern w:val="1"/>
          <w:sz w:val="24"/>
          <w:szCs w:val="24"/>
          <w:lang w:eastAsia="hr-HR"/>
        </w:rPr>
        <w:t>).</w:t>
      </w:r>
    </w:p>
    <w:p w:rsidR="00E459E7" w:rsidRDefault="00E459E7" w:rsidP="00E459E7">
      <w:pPr>
        <w:autoSpaceDE w:val="0"/>
        <w:autoSpaceDN w:val="0"/>
        <w:adjustRightInd w:val="0"/>
        <w:spacing w:after="0" w:line="240" w:lineRule="auto"/>
        <w:ind w:left="11" w:firstLine="357"/>
        <w:jc w:val="both"/>
        <w:rPr>
          <w:rFonts w:ascii="Arial" w:eastAsia="Times New Roman" w:hAnsi="Arial" w:cs="Arial"/>
          <w:noProof/>
          <w:color w:val="000000"/>
          <w:kern w:val="1"/>
          <w:sz w:val="24"/>
          <w:szCs w:val="24"/>
          <w:lang w:eastAsia="hr-HR"/>
        </w:rPr>
      </w:pPr>
    </w:p>
    <w:p w:rsidR="00E459E7" w:rsidRPr="00E459E7" w:rsidRDefault="00E459E7" w:rsidP="00E459E7">
      <w:pPr>
        <w:autoSpaceDE w:val="0"/>
        <w:autoSpaceDN w:val="0"/>
        <w:adjustRightInd w:val="0"/>
        <w:spacing w:after="0" w:line="240" w:lineRule="auto"/>
        <w:ind w:left="11" w:firstLine="357"/>
        <w:jc w:val="both"/>
        <w:rPr>
          <w:rFonts w:ascii="Arial" w:eastAsia="Times New Roman" w:hAnsi="Arial" w:cs="Arial"/>
          <w:noProof/>
          <w:color w:val="000000"/>
          <w:kern w:val="1"/>
          <w:sz w:val="24"/>
          <w:szCs w:val="24"/>
          <w:lang w:eastAsia="hr-HR"/>
        </w:rPr>
      </w:pPr>
    </w:p>
    <w:p w:rsidR="001E03DE" w:rsidRPr="001E03DE" w:rsidRDefault="001E03DE" w:rsidP="001E03DE">
      <w:pPr>
        <w:suppressAutoHyphens/>
        <w:spacing w:after="3" w:line="247" w:lineRule="auto"/>
        <w:ind w:right="5"/>
        <w:jc w:val="both"/>
        <w:rPr>
          <w:rFonts w:ascii="Arial" w:eastAsia="Times New Roman" w:hAnsi="Arial" w:cs="Arial"/>
          <w:b/>
          <w:noProof/>
          <w:color w:val="000000"/>
          <w:kern w:val="1"/>
          <w:sz w:val="24"/>
          <w:szCs w:val="24"/>
          <w:lang w:eastAsia="hr-HR"/>
        </w:rPr>
      </w:pPr>
      <w:r w:rsidRPr="001E03DE">
        <w:rPr>
          <w:rFonts w:ascii="Arial" w:eastAsia="Times New Roman" w:hAnsi="Arial" w:cs="Arial"/>
          <w:b/>
          <w:noProof/>
          <w:color w:val="000000"/>
          <w:kern w:val="1"/>
          <w:sz w:val="24"/>
          <w:szCs w:val="24"/>
          <w:lang w:eastAsia="hr-HR"/>
        </w:rPr>
        <w:t>XI.</w:t>
      </w:r>
      <w:r w:rsidRPr="001E03DE">
        <w:rPr>
          <w:rFonts w:ascii="Arial" w:eastAsia="Times New Roman" w:hAnsi="Arial" w:cs="Arial"/>
          <w:noProof/>
          <w:color w:val="000000"/>
          <w:kern w:val="1"/>
          <w:sz w:val="24"/>
          <w:szCs w:val="24"/>
          <w:lang w:eastAsia="hr-HR"/>
        </w:rPr>
        <w:t xml:space="preserve"> </w:t>
      </w:r>
      <w:r w:rsidRPr="001E03DE">
        <w:rPr>
          <w:rFonts w:ascii="Arial" w:eastAsia="Times New Roman" w:hAnsi="Arial" w:cs="Arial"/>
          <w:b/>
          <w:noProof/>
          <w:color w:val="000000"/>
          <w:kern w:val="1"/>
          <w:sz w:val="24"/>
          <w:szCs w:val="24"/>
          <w:lang w:eastAsia="hr-HR"/>
        </w:rPr>
        <w:t xml:space="preserve">IZVORI FINANCIRANJA IZRADE PLANA  </w:t>
      </w:r>
    </w:p>
    <w:p w:rsidR="001E03DE" w:rsidRPr="001E03DE" w:rsidRDefault="001E03DE" w:rsidP="001E03DE">
      <w:pPr>
        <w:suppressAutoHyphens/>
        <w:spacing w:after="3" w:line="247" w:lineRule="auto"/>
        <w:ind w:left="10" w:right="5" w:hanging="10"/>
        <w:jc w:val="both"/>
        <w:rPr>
          <w:rFonts w:ascii="Arial" w:eastAsia="Times New Roman" w:hAnsi="Arial" w:cs="Arial"/>
          <w:b/>
          <w:noProof/>
          <w:kern w:val="1"/>
          <w:sz w:val="24"/>
          <w:szCs w:val="24"/>
          <w:lang w:eastAsia="hr-HR"/>
        </w:rPr>
      </w:pPr>
      <w:r w:rsidRPr="001E03DE">
        <w:rPr>
          <w:rFonts w:ascii="Arial" w:eastAsia="Times New Roman" w:hAnsi="Arial" w:cs="Arial"/>
          <w:b/>
          <w:noProof/>
          <w:color w:val="000000"/>
          <w:kern w:val="1"/>
          <w:sz w:val="24"/>
          <w:szCs w:val="24"/>
          <w:lang w:eastAsia="hr-HR"/>
        </w:rPr>
        <w:t xml:space="preserve">       </w:t>
      </w:r>
    </w:p>
    <w:p w:rsidR="001E03DE" w:rsidRP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1</w:t>
      </w:r>
      <w:r w:rsidR="00485E0F">
        <w:rPr>
          <w:rFonts w:ascii="Arial" w:eastAsia="Times New Roman" w:hAnsi="Arial" w:cs="Arial"/>
          <w:b/>
          <w:noProof/>
          <w:sz w:val="24"/>
          <w:szCs w:val="24"/>
          <w:lang w:eastAsia="hr-HR"/>
        </w:rPr>
        <w:t>3</w:t>
      </w:r>
      <w:r w:rsidRPr="001E03DE">
        <w:rPr>
          <w:rFonts w:ascii="Arial" w:eastAsia="Times New Roman" w:hAnsi="Arial" w:cs="Arial"/>
          <w:b/>
          <w:noProof/>
          <w:sz w:val="24"/>
          <w:szCs w:val="24"/>
          <w:lang w:eastAsia="hr-HR"/>
        </w:rPr>
        <w:t>.</w:t>
      </w:r>
    </w:p>
    <w:p w:rsidR="001E03DE" w:rsidRPr="001E03DE" w:rsidRDefault="002D7259" w:rsidP="001E03DE">
      <w:pPr>
        <w:suppressAutoHyphens/>
        <w:autoSpaceDE w:val="0"/>
        <w:autoSpaceDN w:val="0"/>
        <w:adjustRightInd w:val="0"/>
        <w:spacing w:after="3" w:line="247" w:lineRule="auto"/>
        <w:ind w:left="10" w:right="5" w:firstLine="698"/>
        <w:jc w:val="both"/>
        <w:rPr>
          <w:rFonts w:ascii="Arial" w:eastAsia="HiddenHorzOCR" w:hAnsi="Arial" w:cs="Arial"/>
          <w:noProof/>
          <w:kern w:val="1"/>
          <w:sz w:val="24"/>
          <w:szCs w:val="24"/>
          <w:lang w:eastAsia="hr-HR"/>
        </w:rPr>
      </w:pPr>
      <w:r>
        <w:rPr>
          <w:rFonts w:ascii="Arial" w:eastAsia="HiddenHorzOCR" w:hAnsi="Arial" w:cs="Arial"/>
          <w:noProof/>
          <w:kern w:val="1"/>
          <w:sz w:val="24"/>
          <w:szCs w:val="24"/>
          <w:lang w:eastAsia="hr-HR"/>
        </w:rPr>
        <w:t>Izrada Plana financirat</w:t>
      </w:r>
      <w:r w:rsidR="001E03DE" w:rsidRPr="001E03DE">
        <w:rPr>
          <w:rFonts w:ascii="Arial" w:eastAsia="HiddenHorzOCR" w:hAnsi="Arial" w:cs="Arial"/>
          <w:noProof/>
          <w:kern w:val="1"/>
          <w:sz w:val="24"/>
          <w:szCs w:val="24"/>
          <w:lang w:eastAsia="hr-HR"/>
        </w:rPr>
        <w:t xml:space="preserve"> će se prema članku 63. Zakona o prostornom uređenju (Narodne Novine, broj 153/13</w:t>
      </w:r>
      <w:r w:rsidR="00A5023F">
        <w:rPr>
          <w:rFonts w:ascii="Arial" w:eastAsia="HiddenHorzOCR" w:hAnsi="Arial" w:cs="Arial"/>
          <w:noProof/>
          <w:kern w:val="1"/>
          <w:sz w:val="24"/>
          <w:szCs w:val="24"/>
          <w:lang w:eastAsia="hr-HR"/>
        </w:rPr>
        <w:t xml:space="preserve">, </w:t>
      </w:r>
      <w:r w:rsidR="00604C80">
        <w:rPr>
          <w:rFonts w:ascii="Arial" w:eastAsia="HiddenHorzOCR" w:hAnsi="Arial" w:cs="Arial"/>
          <w:noProof/>
          <w:kern w:val="1"/>
          <w:sz w:val="24"/>
          <w:szCs w:val="24"/>
          <w:lang w:eastAsia="hr-HR"/>
        </w:rPr>
        <w:t>65/17</w:t>
      </w:r>
      <w:r w:rsidR="00A5023F">
        <w:rPr>
          <w:rFonts w:ascii="Arial" w:eastAsia="HiddenHorzOCR" w:hAnsi="Arial" w:cs="Arial"/>
          <w:noProof/>
          <w:kern w:val="1"/>
          <w:sz w:val="24"/>
          <w:szCs w:val="24"/>
          <w:lang w:eastAsia="hr-HR"/>
        </w:rPr>
        <w:t xml:space="preserve">, </w:t>
      </w:r>
      <w:r w:rsidR="00A5023F" w:rsidRPr="008612D9">
        <w:rPr>
          <w:rFonts w:ascii="Arial" w:eastAsia="Times New Roman" w:hAnsi="Arial" w:cs="Arial"/>
          <w:noProof/>
          <w:color w:val="000000"/>
          <w:kern w:val="1"/>
          <w:sz w:val="24"/>
          <w:szCs w:val="24"/>
          <w:lang w:eastAsia="hr-HR"/>
        </w:rPr>
        <w:t>114/18</w:t>
      </w:r>
      <w:r w:rsidR="00A5023F">
        <w:rPr>
          <w:rFonts w:ascii="Arial" w:eastAsia="Times New Roman" w:hAnsi="Arial" w:cs="Arial"/>
          <w:noProof/>
          <w:color w:val="000000"/>
          <w:kern w:val="1"/>
          <w:sz w:val="24"/>
          <w:szCs w:val="24"/>
          <w:lang w:eastAsia="hr-HR"/>
        </w:rPr>
        <w:t xml:space="preserve"> i 39/19</w:t>
      </w:r>
      <w:r w:rsidR="001E03DE" w:rsidRPr="001E03DE">
        <w:rPr>
          <w:rFonts w:ascii="Arial" w:eastAsia="HiddenHorzOCR" w:hAnsi="Arial" w:cs="Arial"/>
          <w:noProof/>
          <w:kern w:val="1"/>
          <w:sz w:val="24"/>
          <w:szCs w:val="24"/>
          <w:lang w:eastAsia="hr-HR"/>
        </w:rPr>
        <w:t>).</w:t>
      </w:r>
    </w:p>
    <w:p w:rsidR="001E03DE" w:rsidRDefault="001E03DE" w:rsidP="001E03DE">
      <w:pPr>
        <w:spacing w:after="0" w:line="240" w:lineRule="auto"/>
        <w:jc w:val="both"/>
        <w:rPr>
          <w:rFonts w:ascii="Arial" w:eastAsia="Times New Roman" w:hAnsi="Arial" w:cs="Arial"/>
          <w:strike/>
          <w:noProof/>
          <w:sz w:val="24"/>
          <w:szCs w:val="24"/>
          <w:lang w:eastAsia="hr-HR"/>
        </w:rPr>
      </w:pPr>
    </w:p>
    <w:p w:rsidR="00E459E7" w:rsidRDefault="00E459E7" w:rsidP="001E03DE">
      <w:pPr>
        <w:spacing w:after="0" w:line="240" w:lineRule="auto"/>
        <w:jc w:val="both"/>
        <w:rPr>
          <w:rFonts w:ascii="Arial" w:eastAsia="Times New Roman" w:hAnsi="Arial" w:cs="Arial"/>
          <w:strike/>
          <w:noProof/>
          <w:sz w:val="24"/>
          <w:szCs w:val="24"/>
          <w:lang w:eastAsia="hr-HR"/>
        </w:rPr>
      </w:pPr>
    </w:p>
    <w:p w:rsidR="00E459E7" w:rsidRDefault="00E459E7" w:rsidP="001E03DE">
      <w:pPr>
        <w:spacing w:after="0" w:line="240" w:lineRule="auto"/>
        <w:jc w:val="both"/>
        <w:rPr>
          <w:rFonts w:ascii="Arial" w:eastAsia="Times New Roman" w:hAnsi="Arial" w:cs="Arial"/>
          <w:strike/>
          <w:noProof/>
          <w:sz w:val="24"/>
          <w:szCs w:val="24"/>
          <w:lang w:eastAsia="hr-HR"/>
        </w:rPr>
      </w:pPr>
    </w:p>
    <w:p w:rsidR="00E459E7" w:rsidRDefault="00E459E7" w:rsidP="001E03DE">
      <w:pPr>
        <w:spacing w:after="0" w:line="240" w:lineRule="auto"/>
        <w:jc w:val="both"/>
        <w:rPr>
          <w:rFonts w:ascii="Arial" w:eastAsia="Times New Roman" w:hAnsi="Arial" w:cs="Arial"/>
          <w:strike/>
          <w:noProof/>
          <w:sz w:val="24"/>
          <w:szCs w:val="24"/>
          <w:lang w:eastAsia="hr-HR"/>
        </w:rPr>
      </w:pPr>
    </w:p>
    <w:p w:rsidR="00E459E7" w:rsidRPr="001E03DE" w:rsidRDefault="00E459E7" w:rsidP="001E03DE">
      <w:pPr>
        <w:spacing w:after="0" w:line="240" w:lineRule="auto"/>
        <w:jc w:val="both"/>
        <w:rPr>
          <w:rFonts w:ascii="Arial" w:eastAsia="Times New Roman" w:hAnsi="Arial" w:cs="Arial"/>
          <w:strike/>
          <w:noProof/>
          <w:sz w:val="24"/>
          <w:szCs w:val="24"/>
          <w:lang w:eastAsia="hr-HR"/>
        </w:rPr>
      </w:pPr>
    </w:p>
    <w:p w:rsidR="001E03DE" w:rsidRPr="001E03DE" w:rsidRDefault="001E03DE" w:rsidP="001E03DE">
      <w:pPr>
        <w:spacing w:after="0" w:line="240" w:lineRule="auto"/>
        <w:jc w:val="both"/>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XII. ODLUKA O DRUGIM PITANJIMA ZNAČAJNIM ZA IZRADU PLANA</w:t>
      </w:r>
    </w:p>
    <w:p w:rsidR="001E03DE" w:rsidRPr="001E03DE" w:rsidRDefault="001E03DE" w:rsidP="001E03DE">
      <w:pPr>
        <w:spacing w:after="0" w:line="240" w:lineRule="auto"/>
        <w:jc w:val="both"/>
        <w:rPr>
          <w:rFonts w:ascii="Arial" w:eastAsia="Times New Roman" w:hAnsi="Arial" w:cs="Arial"/>
          <w:noProof/>
          <w:color w:val="0000FF"/>
          <w:sz w:val="24"/>
          <w:szCs w:val="24"/>
          <w:lang w:eastAsia="hr-HR"/>
        </w:rPr>
      </w:pPr>
    </w:p>
    <w:p w:rsidR="001E03DE" w:rsidRPr="001E03DE" w:rsidRDefault="00485E0F" w:rsidP="001E03DE">
      <w:pPr>
        <w:spacing w:after="120" w:line="240" w:lineRule="auto"/>
        <w:jc w:val="center"/>
        <w:rPr>
          <w:rFonts w:ascii="Arial" w:eastAsia="Times New Roman" w:hAnsi="Arial" w:cs="Arial"/>
          <w:b/>
          <w:noProof/>
          <w:sz w:val="24"/>
          <w:szCs w:val="24"/>
          <w:lang w:eastAsia="hr-HR"/>
        </w:rPr>
      </w:pPr>
      <w:r>
        <w:rPr>
          <w:rFonts w:ascii="Arial" w:eastAsia="Times New Roman" w:hAnsi="Arial" w:cs="Arial"/>
          <w:b/>
          <w:noProof/>
          <w:sz w:val="24"/>
          <w:szCs w:val="24"/>
          <w:lang w:eastAsia="hr-HR"/>
        </w:rPr>
        <w:t>Članak 14</w:t>
      </w:r>
      <w:r w:rsidR="001E03DE" w:rsidRPr="001E03DE">
        <w:rPr>
          <w:rFonts w:ascii="Arial" w:eastAsia="Times New Roman" w:hAnsi="Arial" w:cs="Arial"/>
          <w:b/>
          <w:noProof/>
          <w:sz w:val="24"/>
          <w:szCs w:val="24"/>
          <w:lang w:eastAsia="hr-HR"/>
        </w:rPr>
        <w:t>.</w:t>
      </w:r>
    </w:p>
    <w:p w:rsidR="001E03DE" w:rsidRPr="001E03DE" w:rsidRDefault="001E03DE" w:rsidP="001E03DE">
      <w:pPr>
        <w:suppressAutoHyphens/>
        <w:autoSpaceDE w:val="0"/>
        <w:autoSpaceDN w:val="0"/>
        <w:adjustRightInd w:val="0"/>
        <w:spacing w:after="3" w:line="247" w:lineRule="auto"/>
        <w:ind w:left="10" w:right="5" w:firstLine="360"/>
        <w:jc w:val="both"/>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Tijekom izrade i donošenja Plana dozvoljava se izdavanje akata kojima se odobravaju zahvati u prostoru, odnosno građenje na području obuhvata Plana.</w:t>
      </w:r>
    </w:p>
    <w:p w:rsidR="001E03DE" w:rsidRPr="001E03DE" w:rsidRDefault="001E03DE" w:rsidP="001E03DE">
      <w:pPr>
        <w:spacing w:after="0" w:line="240" w:lineRule="auto"/>
        <w:jc w:val="both"/>
        <w:rPr>
          <w:rFonts w:ascii="Arial" w:eastAsia="Times New Roman" w:hAnsi="Arial" w:cs="Arial"/>
          <w:noProof/>
          <w:color w:val="0000FF"/>
          <w:sz w:val="24"/>
          <w:szCs w:val="24"/>
          <w:lang w:eastAsia="hr-HR"/>
        </w:rPr>
      </w:pPr>
      <w:r w:rsidRPr="001E03DE">
        <w:rPr>
          <w:rFonts w:ascii="Arial" w:eastAsia="Times New Roman" w:hAnsi="Arial" w:cs="Arial"/>
          <w:noProof/>
          <w:color w:val="0000FF"/>
          <w:sz w:val="24"/>
          <w:szCs w:val="24"/>
          <w:lang w:eastAsia="hr-HR"/>
        </w:rPr>
        <w:t xml:space="preserve">  </w:t>
      </w:r>
    </w:p>
    <w:p w:rsidR="00CF3A15" w:rsidRPr="001E03DE" w:rsidRDefault="00CF3A15" w:rsidP="00CF3A15">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1</w:t>
      </w:r>
      <w:r w:rsidR="00485E0F">
        <w:rPr>
          <w:rFonts w:ascii="Arial" w:eastAsia="Times New Roman" w:hAnsi="Arial" w:cs="Arial"/>
          <w:b/>
          <w:noProof/>
          <w:sz w:val="24"/>
          <w:szCs w:val="24"/>
          <w:lang w:eastAsia="hr-HR"/>
        </w:rPr>
        <w:t>5</w:t>
      </w:r>
      <w:r w:rsidRPr="001E03DE">
        <w:rPr>
          <w:rFonts w:ascii="Arial" w:eastAsia="Times New Roman" w:hAnsi="Arial" w:cs="Arial"/>
          <w:b/>
          <w:noProof/>
          <w:sz w:val="24"/>
          <w:szCs w:val="24"/>
          <w:lang w:eastAsia="hr-HR"/>
        </w:rPr>
        <w:t>.</w:t>
      </w:r>
    </w:p>
    <w:p w:rsidR="00CF3A15" w:rsidRPr="001E03DE" w:rsidRDefault="00CF3A15" w:rsidP="00CF3A15">
      <w:pPr>
        <w:spacing w:after="0" w:line="240" w:lineRule="auto"/>
        <w:ind w:left="11" w:firstLine="697"/>
        <w:jc w:val="both"/>
        <w:rPr>
          <w:rFonts w:ascii="Arial" w:eastAsia="Times New Roman" w:hAnsi="Arial" w:cs="Arial"/>
          <w:noProof/>
          <w:color w:val="000000"/>
          <w:kern w:val="1"/>
          <w:sz w:val="24"/>
          <w:lang w:eastAsia="hr-HR"/>
        </w:rPr>
      </w:pPr>
      <w:r w:rsidRPr="001E03DE">
        <w:rPr>
          <w:rFonts w:ascii="Arial" w:eastAsia="Times New Roman" w:hAnsi="Arial" w:cs="Arial"/>
          <w:noProof/>
          <w:color w:val="000000"/>
          <w:kern w:val="1"/>
          <w:sz w:val="24"/>
          <w:lang w:eastAsia="hr-HR"/>
        </w:rPr>
        <w:t xml:space="preserve">Plan će se izraditi na podlogama propisanim važećim Zakonom o prostornom uređenju i Pravilnikom o sadržaju, mjerilima kartografskih prikaza, obveznim prostornim pokazateljima i standardu elaborata prostornih planova. Plan će se izraditi u mjerilu </w:t>
      </w:r>
      <w:r w:rsidRPr="009D4D60">
        <w:rPr>
          <w:rFonts w:ascii="Arial" w:eastAsia="Times New Roman" w:hAnsi="Arial" w:cs="Arial"/>
          <w:noProof/>
          <w:color w:val="000000"/>
          <w:kern w:val="1"/>
          <w:sz w:val="24"/>
          <w:lang w:eastAsia="hr-HR"/>
        </w:rPr>
        <w:t>1:2000</w:t>
      </w:r>
      <w:r>
        <w:rPr>
          <w:rFonts w:ascii="Arial" w:eastAsia="Times New Roman" w:hAnsi="Arial" w:cs="Arial"/>
          <w:noProof/>
          <w:color w:val="000000"/>
          <w:kern w:val="1"/>
          <w:sz w:val="24"/>
          <w:lang w:eastAsia="hr-HR"/>
        </w:rPr>
        <w:t xml:space="preserve"> i</w:t>
      </w:r>
      <w:r w:rsidRPr="001E03DE">
        <w:rPr>
          <w:rFonts w:ascii="Arial" w:eastAsia="Times New Roman" w:hAnsi="Arial" w:cs="Arial"/>
          <w:noProof/>
          <w:color w:val="000000"/>
          <w:kern w:val="1"/>
          <w:sz w:val="24"/>
          <w:lang w:eastAsia="hr-HR"/>
        </w:rPr>
        <w:t xml:space="preserve"> u službenom projekcijskom koordinatnom sustavu Republike Hrvatske (HTRS96/TM).</w:t>
      </w:r>
    </w:p>
    <w:p w:rsidR="001E03DE" w:rsidRDefault="001E03DE" w:rsidP="001E03DE">
      <w:pPr>
        <w:spacing w:after="0" w:line="240" w:lineRule="auto"/>
        <w:jc w:val="both"/>
        <w:rPr>
          <w:rFonts w:ascii="Arial" w:eastAsia="Times New Roman" w:hAnsi="Arial" w:cs="Arial"/>
          <w:noProof/>
          <w:color w:val="0000FF"/>
          <w:sz w:val="24"/>
          <w:szCs w:val="24"/>
          <w:lang w:eastAsia="hr-HR"/>
        </w:rPr>
      </w:pPr>
    </w:p>
    <w:p w:rsidR="00E459E7" w:rsidRDefault="00E459E7" w:rsidP="001E03DE">
      <w:pPr>
        <w:spacing w:after="0" w:line="240" w:lineRule="auto"/>
        <w:jc w:val="both"/>
        <w:rPr>
          <w:rFonts w:ascii="Arial" w:eastAsia="Times New Roman" w:hAnsi="Arial" w:cs="Arial"/>
          <w:noProof/>
          <w:color w:val="0000FF"/>
          <w:sz w:val="24"/>
          <w:szCs w:val="24"/>
          <w:lang w:eastAsia="hr-HR"/>
        </w:rPr>
      </w:pPr>
    </w:p>
    <w:p w:rsidR="001E03DE" w:rsidRPr="001E03DE" w:rsidRDefault="001E03DE" w:rsidP="001E03DE">
      <w:pPr>
        <w:suppressAutoHyphens/>
        <w:spacing w:after="3" w:line="247" w:lineRule="auto"/>
        <w:ind w:left="10" w:right="5" w:hanging="10"/>
        <w:jc w:val="both"/>
        <w:rPr>
          <w:rFonts w:ascii="Arial" w:eastAsia="Times New Roman" w:hAnsi="Arial" w:cs="Arial"/>
          <w:b/>
          <w:noProof/>
          <w:kern w:val="1"/>
          <w:sz w:val="24"/>
          <w:szCs w:val="24"/>
          <w:lang w:eastAsia="hr-HR"/>
        </w:rPr>
      </w:pPr>
      <w:r w:rsidRPr="001E03DE">
        <w:rPr>
          <w:rFonts w:ascii="Arial" w:eastAsia="Times New Roman" w:hAnsi="Arial" w:cs="Arial"/>
          <w:b/>
          <w:noProof/>
          <w:color w:val="000000"/>
          <w:kern w:val="1"/>
          <w:sz w:val="24"/>
          <w:szCs w:val="24"/>
          <w:lang w:eastAsia="hr-HR"/>
        </w:rPr>
        <w:t>XI</w:t>
      </w:r>
      <w:r w:rsidR="00604C80">
        <w:rPr>
          <w:rFonts w:ascii="Arial" w:eastAsia="Times New Roman" w:hAnsi="Arial" w:cs="Arial"/>
          <w:b/>
          <w:noProof/>
          <w:color w:val="000000"/>
          <w:kern w:val="1"/>
          <w:sz w:val="24"/>
          <w:szCs w:val="24"/>
          <w:lang w:eastAsia="hr-HR"/>
        </w:rPr>
        <w:t>II</w:t>
      </w:r>
      <w:r w:rsidRPr="001E03DE">
        <w:rPr>
          <w:rFonts w:ascii="Arial" w:eastAsia="Times New Roman" w:hAnsi="Arial" w:cs="Arial"/>
          <w:b/>
          <w:noProof/>
          <w:color w:val="000000"/>
          <w:kern w:val="1"/>
          <w:sz w:val="24"/>
          <w:szCs w:val="24"/>
          <w:lang w:eastAsia="hr-HR"/>
        </w:rPr>
        <w:t xml:space="preserve">. ZAVRŠNE ODREDBE         </w:t>
      </w:r>
    </w:p>
    <w:p w:rsidR="001E03DE" w:rsidRPr="001E03DE" w:rsidRDefault="001E03DE" w:rsidP="001E03DE">
      <w:pPr>
        <w:spacing w:after="120" w:line="240" w:lineRule="auto"/>
        <w:jc w:val="center"/>
        <w:rPr>
          <w:rFonts w:ascii="Arial" w:eastAsia="Times New Roman" w:hAnsi="Arial" w:cs="Arial"/>
          <w:b/>
          <w:noProof/>
          <w:sz w:val="24"/>
          <w:szCs w:val="24"/>
          <w:lang w:eastAsia="hr-HR"/>
        </w:rPr>
      </w:pPr>
    </w:p>
    <w:p w:rsidR="001E03DE" w:rsidRDefault="001E03DE" w:rsidP="001E03DE">
      <w:pPr>
        <w:spacing w:after="120" w:line="240" w:lineRule="auto"/>
        <w:jc w:val="center"/>
        <w:rPr>
          <w:rFonts w:ascii="Arial" w:eastAsia="Times New Roman" w:hAnsi="Arial" w:cs="Arial"/>
          <w:b/>
          <w:noProof/>
          <w:sz w:val="24"/>
          <w:szCs w:val="24"/>
          <w:lang w:eastAsia="hr-HR"/>
        </w:rPr>
      </w:pPr>
      <w:r w:rsidRPr="001E03DE">
        <w:rPr>
          <w:rFonts w:ascii="Arial" w:eastAsia="Times New Roman" w:hAnsi="Arial" w:cs="Arial"/>
          <w:b/>
          <w:noProof/>
          <w:sz w:val="24"/>
          <w:szCs w:val="24"/>
          <w:lang w:eastAsia="hr-HR"/>
        </w:rPr>
        <w:t>Članak 1</w:t>
      </w:r>
      <w:r w:rsidR="00485E0F">
        <w:rPr>
          <w:rFonts w:ascii="Arial" w:eastAsia="Times New Roman" w:hAnsi="Arial" w:cs="Arial"/>
          <w:b/>
          <w:noProof/>
          <w:sz w:val="24"/>
          <w:szCs w:val="24"/>
          <w:lang w:eastAsia="hr-HR"/>
        </w:rPr>
        <w:t>6</w:t>
      </w:r>
      <w:r w:rsidRPr="001E03DE">
        <w:rPr>
          <w:rFonts w:ascii="Arial" w:eastAsia="Times New Roman" w:hAnsi="Arial" w:cs="Arial"/>
          <w:b/>
          <w:noProof/>
          <w:sz w:val="24"/>
          <w:szCs w:val="24"/>
          <w:lang w:eastAsia="hr-HR"/>
        </w:rPr>
        <w:t>.</w:t>
      </w:r>
    </w:p>
    <w:p w:rsidR="001E03DE" w:rsidRPr="001E03DE" w:rsidRDefault="001E03DE" w:rsidP="001E03DE">
      <w:pPr>
        <w:spacing w:after="0" w:line="240" w:lineRule="auto"/>
        <w:ind w:firstLine="709"/>
        <w:jc w:val="both"/>
        <w:rPr>
          <w:rFonts w:ascii="Arial" w:eastAsia="Times New Roman" w:hAnsi="Arial" w:cs="Arial"/>
          <w:noProof/>
          <w:sz w:val="24"/>
          <w:szCs w:val="24"/>
          <w:lang w:eastAsia="hr-HR"/>
        </w:rPr>
      </w:pPr>
      <w:r w:rsidRPr="001E03DE">
        <w:rPr>
          <w:rFonts w:ascii="Arial" w:eastAsia="Times New Roman" w:hAnsi="Arial" w:cs="Arial"/>
          <w:noProof/>
          <w:sz w:val="24"/>
          <w:szCs w:val="24"/>
          <w:lang w:eastAsia="hr-HR"/>
        </w:rPr>
        <w:t>Ova Odluka stupa na snagu osmog dana od dana objave u Službenom glasniku Grada Ivanić-Grada.</w:t>
      </w:r>
    </w:p>
    <w:p w:rsidR="001E03DE" w:rsidRPr="001E03DE" w:rsidRDefault="001E03DE" w:rsidP="001E03DE">
      <w:pPr>
        <w:spacing w:after="0" w:line="240" w:lineRule="auto"/>
        <w:jc w:val="both"/>
        <w:rPr>
          <w:rFonts w:ascii="Arial" w:eastAsia="Times New Roman" w:hAnsi="Arial" w:cs="Arial"/>
          <w:iCs/>
          <w:noProof/>
          <w:sz w:val="24"/>
          <w:szCs w:val="24"/>
          <w:lang w:eastAsia="hr-HR"/>
        </w:rPr>
      </w:pPr>
    </w:p>
    <w:p w:rsidR="001E03DE" w:rsidRPr="001E03DE" w:rsidRDefault="001E03DE" w:rsidP="001E03DE">
      <w:pPr>
        <w:spacing w:after="0" w:line="240" w:lineRule="auto"/>
        <w:jc w:val="both"/>
        <w:rPr>
          <w:rFonts w:ascii="Arial" w:eastAsia="Times New Roman" w:hAnsi="Arial" w:cs="Arial"/>
          <w:noProof/>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REPUBLIKA HRVATSKA</w:t>
      </w: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ZAGREBAČKA ŽUPANIJA</w:t>
      </w: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GRAD IVANIĆ-GRAD</w:t>
      </w: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000000"/>
          <w:kern w:val="1"/>
          <w:sz w:val="24"/>
          <w:szCs w:val="24"/>
          <w:lang w:eastAsia="hr-HR"/>
        </w:rPr>
      </w:pPr>
      <w:r w:rsidRPr="001E03DE">
        <w:rPr>
          <w:rFonts w:ascii="Arial" w:eastAsia="Times New Roman" w:hAnsi="Arial" w:cs="Arial"/>
          <w:noProof/>
          <w:color w:val="000000"/>
          <w:kern w:val="1"/>
          <w:sz w:val="24"/>
          <w:szCs w:val="24"/>
          <w:lang w:eastAsia="hr-HR"/>
        </w:rPr>
        <w:t>GRADSKO  VIJEĆE</w:t>
      </w:r>
    </w:p>
    <w:p w:rsidR="001E03DE" w:rsidRPr="001E03DE" w:rsidRDefault="001E03DE" w:rsidP="001E03DE">
      <w:pPr>
        <w:spacing w:after="0" w:line="240" w:lineRule="auto"/>
        <w:jc w:val="both"/>
        <w:rPr>
          <w:rFonts w:ascii="Arial" w:eastAsia="Times New Roman" w:hAnsi="Arial" w:cs="Arial"/>
          <w:iCs/>
          <w:noProof/>
          <w:sz w:val="24"/>
          <w:szCs w:val="24"/>
          <w:lang w:eastAsia="hr-HR"/>
        </w:rPr>
      </w:pPr>
    </w:p>
    <w:p w:rsidR="001E03DE" w:rsidRDefault="001E03DE" w:rsidP="001E03DE">
      <w:pPr>
        <w:suppressAutoHyphens/>
        <w:spacing w:after="3" w:line="247" w:lineRule="auto"/>
        <w:ind w:left="10" w:right="5"/>
        <w:jc w:val="both"/>
        <w:rPr>
          <w:rFonts w:ascii="Arial" w:eastAsia="Times New Roman" w:hAnsi="Arial" w:cs="Arial"/>
          <w:iCs/>
          <w:noProof/>
          <w:color w:val="000000"/>
          <w:kern w:val="1"/>
          <w:sz w:val="24"/>
          <w:lang w:eastAsia="hr-HR"/>
        </w:rPr>
      </w:pPr>
    </w:p>
    <w:p w:rsidR="001E03DE" w:rsidRDefault="001E03DE" w:rsidP="001E03DE">
      <w:pPr>
        <w:suppressAutoHyphens/>
        <w:spacing w:after="3" w:line="247" w:lineRule="auto"/>
        <w:ind w:left="10" w:right="5"/>
        <w:jc w:val="both"/>
        <w:rPr>
          <w:rFonts w:ascii="Arial" w:eastAsia="Times New Roman" w:hAnsi="Arial" w:cs="Arial"/>
          <w:iCs/>
          <w:noProof/>
          <w:color w:val="000000"/>
          <w:kern w:val="1"/>
          <w:sz w:val="24"/>
          <w:lang w:eastAsia="hr-HR"/>
        </w:rPr>
      </w:pPr>
    </w:p>
    <w:p w:rsidR="001E03DE" w:rsidRDefault="001E03DE" w:rsidP="001E03DE">
      <w:pPr>
        <w:suppressAutoHyphens/>
        <w:spacing w:after="3" w:line="247" w:lineRule="auto"/>
        <w:ind w:left="10" w:right="5"/>
        <w:jc w:val="both"/>
        <w:rPr>
          <w:rFonts w:ascii="Arial" w:eastAsia="Times New Roman" w:hAnsi="Arial" w:cs="Arial"/>
          <w:iCs/>
          <w:noProof/>
          <w:color w:val="000000"/>
          <w:kern w:val="1"/>
          <w:sz w:val="24"/>
          <w:lang w:eastAsia="hr-HR"/>
        </w:rPr>
      </w:pPr>
    </w:p>
    <w:p w:rsidR="001E03DE" w:rsidRPr="001E03DE" w:rsidRDefault="001E03DE" w:rsidP="001E03DE">
      <w:pPr>
        <w:suppressAutoHyphens/>
        <w:spacing w:after="3" w:line="247" w:lineRule="auto"/>
        <w:ind w:left="10" w:right="5"/>
        <w:jc w:val="both"/>
        <w:rPr>
          <w:rFonts w:ascii="Arial" w:eastAsia="Times New Roman" w:hAnsi="Arial" w:cs="Arial"/>
          <w:noProof/>
          <w:color w:val="000000"/>
          <w:kern w:val="1"/>
          <w:sz w:val="24"/>
          <w:szCs w:val="24"/>
          <w:lang w:eastAsia="hr-HR"/>
        </w:rPr>
      </w:pPr>
      <w:r w:rsidRPr="001E03DE">
        <w:rPr>
          <w:rFonts w:ascii="Arial" w:eastAsia="Times New Roman" w:hAnsi="Arial" w:cs="Arial"/>
          <w:iCs/>
          <w:noProof/>
          <w:color w:val="000000"/>
          <w:kern w:val="1"/>
          <w:sz w:val="24"/>
          <w:lang w:eastAsia="hr-HR"/>
        </w:rPr>
        <w:t>KLASA:</w:t>
      </w:r>
      <w:r>
        <w:rPr>
          <w:rFonts w:ascii="Arial" w:eastAsia="Times New Roman" w:hAnsi="Arial" w:cs="Arial"/>
          <w:iCs/>
          <w:noProof/>
          <w:color w:val="000000"/>
          <w:kern w:val="1"/>
          <w:sz w:val="24"/>
          <w:lang w:eastAsia="hr-HR"/>
        </w:rPr>
        <w:tab/>
      </w:r>
      <w:r>
        <w:rPr>
          <w:rFonts w:ascii="Arial" w:eastAsia="Times New Roman" w:hAnsi="Arial" w:cs="Arial"/>
          <w:iCs/>
          <w:noProof/>
          <w:color w:val="000000"/>
          <w:kern w:val="1"/>
          <w:sz w:val="24"/>
          <w:lang w:eastAsia="hr-HR"/>
        </w:rPr>
        <w:tab/>
      </w:r>
      <w:r>
        <w:rPr>
          <w:rFonts w:ascii="Arial" w:eastAsia="Times New Roman" w:hAnsi="Arial" w:cs="Arial"/>
          <w:iCs/>
          <w:noProof/>
          <w:color w:val="000000"/>
          <w:kern w:val="1"/>
          <w:sz w:val="24"/>
          <w:lang w:eastAsia="hr-HR"/>
        </w:rPr>
        <w:tab/>
        <w:t xml:space="preserve">            </w:t>
      </w:r>
      <w:r w:rsidR="008612D9">
        <w:rPr>
          <w:rFonts w:ascii="Arial" w:eastAsia="Times New Roman" w:hAnsi="Arial" w:cs="Arial"/>
          <w:iCs/>
          <w:noProof/>
          <w:color w:val="000000"/>
          <w:kern w:val="1"/>
          <w:sz w:val="24"/>
          <w:lang w:eastAsia="hr-HR"/>
        </w:rPr>
        <w:tab/>
      </w:r>
      <w:r w:rsidR="008612D9">
        <w:rPr>
          <w:rFonts w:ascii="Arial" w:eastAsia="Times New Roman" w:hAnsi="Arial" w:cs="Arial"/>
          <w:iCs/>
          <w:noProof/>
          <w:color w:val="000000"/>
          <w:kern w:val="1"/>
          <w:sz w:val="24"/>
          <w:lang w:eastAsia="hr-HR"/>
        </w:rPr>
        <w:tab/>
      </w:r>
      <w:r w:rsidR="008612D9">
        <w:rPr>
          <w:rFonts w:ascii="Arial" w:eastAsia="Times New Roman" w:hAnsi="Arial" w:cs="Arial"/>
          <w:iCs/>
          <w:noProof/>
          <w:color w:val="000000"/>
          <w:kern w:val="1"/>
          <w:sz w:val="24"/>
          <w:lang w:eastAsia="hr-HR"/>
        </w:rPr>
        <w:tab/>
      </w:r>
      <w:r w:rsidRPr="001E03DE">
        <w:rPr>
          <w:rFonts w:ascii="Arial" w:eastAsia="Times New Roman" w:hAnsi="Arial" w:cs="Arial"/>
          <w:noProof/>
          <w:color w:val="000000"/>
          <w:kern w:val="1"/>
          <w:sz w:val="24"/>
          <w:szCs w:val="24"/>
          <w:lang w:eastAsia="hr-HR"/>
        </w:rPr>
        <w:t>Predsjednik Gradskog vijeća:</w:t>
      </w:r>
    </w:p>
    <w:p w:rsidR="001E03DE" w:rsidRPr="001E03DE" w:rsidRDefault="001E03DE" w:rsidP="001E03DE">
      <w:pPr>
        <w:spacing w:after="0" w:line="240" w:lineRule="auto"/>
        <w:jc w:val="both"/>
        <w:rPr>
          <w:rFonts w:ascii="Arial" w:eastAsia="Times New Roman" w:hAnsi="Arial" w:cs="Arial"/>
          <w:noProof/>
          <w:sz w:val="24"/>
          <w:szCs w:val="24"/>
          <w:lang w:eastAsia="hr-HR"/>
        </w:rPr>
      </w:pPr>
      <w:r>
        <w:rPr>
          <w:rFonts w:ascii="Arial" w:eastAsia="Times New Roman" w:hAnsi="Arial" w:cs="Arial"/>
          <w:iCs/>
          <w:noProof/>
          <w:sz w:val="24"/>
          <w:szCs w:val="24"/>
          <w:lang w:eastAsia="hr-HR"/>
        </w:rPr>
        <w:t xml:space="preserve">URBROJ: </w:t>
      </w:r>
    </w:p>
    <w:p w:rsidR="001E03DE" w:rsidRPr="001E03DE" w:rsidRDefault="001E03DE" w:rsidP="001E03DE">
      <w:pPr>
        <w:suppressAutoHyphens/>
        <w:spacing w:after="3" w:line="247" w:lineRule="auto"/>
        <w:ind w:left="10" w:right="5" w:hanging="10"/>
        <w:jc w:val="both"/>
        <w:rPr>
          <w:rFonts w:ascii="Arial" w:eastAsia="Times New Roman" w:hAnsi="Arial" w:cs="Arial"/>
          <w:noProof/>
          <w:color w:val="000000"/>
          <w:kern w:val="1"/>
          <w:sz w:val="24"/>
          <w:szCs w:val="24"/>
          <w:lang w:eastAsia="hr-HR"/>
        </w:rPr>
      </w:pPr>
      <w:r w:rsidRPr="001E03DE">
        <w:rPr>
          <w:rFonts w:ascii="Arial" w:eastAsia="Times New Roman" w:hAnsi="Arial" w:cs="Arial"/>
          <w:iCs/>
          <w:noProof/>
          <w:color w:val="000000"/>
          <w:kern w:val="1"/>
          <w:sz w:val="24"/>
          <w:lang w:eastAsia="hr-HR"/>
        </w:rPr>
        <w:t>Ivanić Grad</w:t>
      </w:r>
      <w:r>
        <w:rPr>
          <w:rFonts w:ascii="Arial" w:eastAsia="Times New Roman" w:hAnsi="Arial" w:cs="Arial"/>
          <w:iCs/>
          <w:noProof/>
          <w:color w:val="000000"/>
          <w:kern w:val="1"/>
          <w:sz w:val="24"/>
          <w:lang w:eastAsia="hr-HR"/>
        </w:rPr>
        <w:t>,</w:t>
      </w:r>
      <w:r w:rsidR="008612D9">
        <w:rPr>
          <w:rFonts w:ascii="Arial" w:eastAsia="Times New Roman" w:hAnsi="Arial" w:cs="Arial"/>
          <w:iCs/>
          <w:noProof/>
          <w:color w:val="000000"/>
          <w:kern w:val="1"/>
          <w:sz w:val="24"/>
          <w:lang w:eastAsia="hr-HR"/>
        </w:rPr>
        <w:tab/>
      </w:r>
      <w:r w:rsidR="008612D9">
        <w:rPr>
          <w:rFonts w:ascii="Arial" w:eastAsia="Times New Roman" w:hAnsi="Arial" w:cs="Arial"/>
          <w:iCs/>
          <w:noProof/>
          <w:color w:val="000000"/>
          <w:kern w:val="1"/>
          <w:sz w:val="24"/>
          <w:lang w:eastAsia="hr-HR"/>
        </w:rPr>
        <w:tab/>
      </w:r>
      <w:r w:rsidR="008612D9">
        <w:rPr>
          <w:rFonts w:ascii="Arial" w:eastAsia="Times New Roman" w:hAnsi="Arial" w:cs="Arial"/>
          <w:iCs/>
          <w:noProof/>
          <w:color w:val="000000"/>
          <w:kern w:val="1"/>
          <w:sz w:val="24"/>
          <w:lang w:eastAsia="hr-HR"/>
        </w:rPr>
        <w:tab/>
      </w:r>
      <w:r>
        <w:rPr>
          <w:rFonts w:ascii="Arial" w:eastAsia="Times New Roman" w:hAnsi="Arial" w:cs="Arial"/>
          <w:iCs/>
          <w:noProof/>
          <w:color w:val="000000"/>
          <w:kern w:val="1"/>
          <w:sz w:val="24"/>
          <w:lang w:eastAsia="hr-HR"/>
        </w:rPr>
        <w:tab/>
      </w:r>
      <w:r>
        <w:rPr>
          <w:rFonts w:ascii="Arial" w:eastAsia="Times New Roman" w:hAnsi="Arial" w:cs="Arial"/>
          <w:iCs/>
          <w:noProof/>
          <w:color w:val="000000"/>
          <w:kern w:val="1"/>
          <w:sz w:val="24"/>
          <w:lang w:eastAsia="hr-HR"/>
        </w:rPr>
        <w:tab/>
        <w:t xml:space="preserve">                 </w:t>
      </w:r>
      <w:r w:rsidRPr="001E03DE">
        <w:rPr>
          <w:rFonts w:ascii="Arial" w:eastAsia="Times New Roman" w:hAnsi="Arial" w:cs="Arial"/>
          <w:noProof/>
          <w:color w:val="000000"/>
          <w:kern w:val="1"/>
          <w:sz w:val="24"/>
          <w:szCs w:val="24"/>
          <w:lang w:eastAsia="hr-HR"/>
        </w:rPr>
        <w:t>Željko Pongrac,</w:t>
      </w:r>
      <w:r>
        <w:rPr>
          <w:rFonts w:ascii="Arial" w:eastAsia="Times New Roman" w:hAnsi="Arial" w:cs="Arial"/>
          <w:noProof/>
          <w:color w:val="000000"/>
          <w:kern w:val="1"/>
          <w:sz w:val="24"/>
          <w:szCs w:val="24"/>
          <w:lang w:eastAsia="hr-HR"/>
        </w:rPr>
        <w:t xml:space="preserve"> </w:t>
      </w:r>
      <w:r w:rsidRPr="001E03DE">
        <w:rPr>
          <w:rFonts w:ascii="Arial" w:eastAsia="Times New Roman" w:hAnsi="Arial" w:cs="Arial"/>
          <w:noProof/>
          <w:color w:val="000000"/>
          <w:kern w:val="1"/>
          <w:sz w:val="24"/>
          <w:szCs w:val="24"/>
          <w:lang w:eastAsia="hr-HR"/>
        </w:rPr>
        <w:t>pravnik kriminalist</w:t>
      </w:r>
    </w:p>
    <w:p w:rsidR="001E03DE" w:rsidRPr="001E03DE" w:rsidRDefault="001E03DE" w:rsidP="001E03DE">
      <w:pPr>
        <w:spacing w:after="0" w:line="240" w:lineRule="auto"/>
        <w:jc w:val="both"/>
        <w:rPr>
          <w:rFonts w:ascii="Arial" w:eastAsia="Times New Roman" w:hAnsi="Arial" w:cs="Arial"/>
          <w:iCs/>
          <w:noProof/>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00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1E03DE" w:rsidRPr="001E03DE" w:rsidRDefault="001E03DE" w:rsidP="001E03DE">
      <w:pPr>
        <w:suppressAutoHyphens/>
        <w:spacing w:after="3" w:line="247" w:lineRule="auto"/>
        <w:ind w:left="10" w:right="5" w:hanging="10"/>
        <w:jc w:val="center"/>
        <w:rPr>
          <w:rFonts w:ascii="Arial" w:eastAsia="Times New Roman" w:hAnsi="Arial" w:cs="Arial"/>
          <w:noProof/>
          <w:color w:val="FF0000"/>
          <w:kern w:val="1"/>
          <w:sz w:val="24"/>
          <w:szCs w:val="24"/>
          <w:lang w:eastAsia="hr-HR"/>
        </w:rPr>
      </w:pPr>
    </w:p>
    <w:p w:rsidR="00650091" w:rsidRDefault="00650091">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650091" w:rsidRPr="00F126DA" w:rsidTr="00F126DA">
        <w:trPr>
          <w:trHeight w:val="1700"/>
        </w:trPr>
        <w:tc>
          <w:tcPr>
            <w:tcW w:w="4644" w:type="dxa"/>
          </w:tcPr>
          <w:p w:rsidR="00650091" w:rsidRPr="00F126DA" w:rsidRDefault="00650091" w:rsidP="008272CF">
            <w:pPr>
              <w:jc w:val="both"/>
              <w:rPr>
                <w:rFonts w:ascii="Arial" w:hAnsi="Arial" w:cs="Arial"/>
                <w:b/>
                <w:color w:val="000000"/>
                <w:sz w:val="24"/>
                <w:szCs w:val="24"/>
              </w:rPr>
            </w:pPr>
          </w:p>
          <w:p w:rsidR="00650091" w:rsidRPr="00F126DA" w:rsidRDefault="00650091" w:rsidP="008272CF">
            <w:pPr>
              <w:jc w:val="both"/>
              <w:rPr>
                <w:rFonts w:ascii="Arial" w:hAnsi="Arial" w:cs="Arial"/>
                <w:b/>
                <w:color w:val="000000"/>
                <w:sz w:val="24"/>
                <w:szCs w:val="24"/>
              </w:rPr>
            </w:pPr>
            <w:r w:rsidRPr="00F126DA">
              <w:rPr>
                <w:rFonts w:ascii="Arial" w:hAnsi="Arial" w:cs="Arial"/>
                <w:b/>
                <w:color w:val="000000"/>
                <w:sz w:val="24"/>
                <w:szCs w:val="24"/>
              </w:rPr>
              <w:t>PREDMET:</w:t>
            </w:r>
          </w:p>
          <w:p w:rsidR="00650091" w:rsidRPr="00F126DA" w:rsidRDefault="00650091" w:rsidP="008272CF">
            <w:pPr>
              <w:jc w:val="both"/>
              <w:rPr>
                <w:rFonts w:ascii="Arial" w:hAnsi="Arial" w:cs="Arial"/>
                <w:b/>
                <w:color w:val="000000"/>
                <w:sz w:val="24"/>
                <w:szCs w:val="24"/>
              </w:rPr>
            </w:pPr>
          </w:p>
        </w:tc>
        <w:tc>
          <w:tcPr>
            <w:tcW w:w="4644" w:type="dxa"/>
            <w:hideMark/>
          </w:tcPr>
          <w:p w:rsidR="00F126DA" w:rsidRPr="00F126DA" w:rsidRDefault="00F126DA" w:rsidP="00F126DA">
            <w:pPr>
              <w:spacing w:after="0" w:line="240" w:lineRule="auto"/>
              <w:jc w:val="both"/>
              <w:rPr>
                <w:rFonts w:ascii="Arial" w:eastAsia="Times New Roman" w:hAnsi="Arial" w:cs="Arial"/>
                <w:bCs/>
                <w:noProof/>
                <w:sz w:val="24"/>
                <w:szCs w:val="24"/>
                <w:lang w:eastAsia="hr-HR"/>
              </w:rPr>
            </w:pPr>
            <w:r w:rsidRPr="00F126DA">
              <w:rPr>
                <w:rFonts w:ascii="Arial" w:eastAsia="Times New Roman" w:hAnsi="Arial" w:cs="Arial"/>
                <w:bCs/>
                <w:noProof/>
                <w:sz w:val="24"/>
                <w:szCs w:val="24"/>
                <w:lang w:eastAsia="hr-HR"/>
              </w:rPr>
              <w:t>Prijedlog ODLUKE O IZRADI II. IZMJENA I DOPUNA URBANISTIČKOG PLANA UREĐENJA UPU-6  ZONA GOSPODARSKE NAMJENE NA PODRUČJU IVANIĆ-GRAD I CAGINEC</w:t>
            </w:r>
          </w:p>
          <w:p w:rsidR="00650091" w:rsidRPr="00F126DA" w:rsidRDefault="00650091" w:rsidP="00F126DA">
            <w:pPr>
              <w:jc w:val="both"/>
              <w:rPr>
                <w:rFonts w:ascii="Arial" w:hAnsi="Arial" w:cs="Arial"/>
                <w:color w:val="000000"/>
                <w:sz w:val="24"/>
                <w:szCs w:val="24"/>
              </w:rPr>
            </w:pPr>
          </w:p>
          <w:p w:rsidR="00650091" w:rsidRPr="00F126DA" w:rsidRDefault="00650091" w:rsidP="00F126DA">
            <w:pPr>
              <w:jc w:val="both"/>
              <w:rPr>
                <w:rFonts w:ascii="Arial" w:hAnsi="Arial" w:cs="Arial"/>
                <w:sz w:val="24"/>
                <w:szCs w:val="24"/>
              </w:rPr>
            </w:pPr>
          </w:p>
        </w:tc>
      </w:tr>
      <w:tr w:rsidR="00650091" w:rsidRPr="00F126DA" w:rsidTr="008272CF">
        <w:tc>
          <w:tcPr>
            <w:tcW w:w="4644" w:type="dxa"/>
          </w:tcPr>
          <w:p w:rsidR="00650091" w:rsidRPr="00F126DA" w:rsidRDefault="00650091" w:rsidP="008272CF">
            <w:pPr>
              <w:jc w:val="both"/>
              <w:rPr>
                <w:rFonts w:ascii="Arial" w:hAnsi="Arial" w:cs="Arial"/>
                <w:b/>
                <w:color w:val="000000"/>
                <w:sz w:val="24"/>
                <w:szCs w:val="24"/>
              </w:rPr>
            </w:pPr>
          </w:p>
          <w:p w:rsidR="00650091" w:rsidRPr="00F126DA" w:rsidRDefault="00650091" w:rsidP="008272CF">
            <w:pPr>
              <w:jc w:val="both"/>
              <w:rPr>
                <w:rFonts w:ascii="Arial" w:hAnsi="Arial" w:cs="Arial"/>
                <w:b/>
                <w:color w:val="000000"/>
                <w:sz w:val="24"/>
                <w:szCs w:val="24"/>
              </w:rPr>
            </w:pPr>
            <w:r w:rsidRPr="00F126DA">
              <w:rPr>
                <w:rFonts w:ascii="Arial" w:hAnsi="Arial" w:cs="Arial"/>
                <w:b/>
                <w:color w:val="000000"/>
                <w:sz w:val="24"/>
                <w:szCs w:val="24"/>
              </w:rPr>
              <w:t>PRAVNI TEMELJ:</w:t>
            </w:r>
          </w:p>
          <w:p w:rsidR="00650091" w:rsidRPr="00F126DA" w:rsidRDefault="00650091" w:rsidP="008272CF">
            <w:pPr>
              <w:jc w:val="both"/>
              <w:rPr>
                <w:rFonts w:ascii="Arial" w:hAnsi="Arial" w:cs="Arial"/>
                <w:b/>
                <w:color w:val="000000"/>
                <w:sz w:val="24"/>
                <w:szCs w:val="24"/>
              </w:rPr>
            </w:pPr>
          </w:p>
        </w:tc>
        <w:tc>
          <w:tcPr>
            <w:tcW w:w="4644" w:type="dxa"/>
            <w:hideMark/>
          </w:tcPr>
          <w:p w:rsidR="00650091" w:rsidRPr="00F126DA" w:rsidRDefault="00F126DA" w:rsidP="00A33D37">
            <w:pPr>
              <w:jc w:val="both"/>
              <w:rPr>
                <w:rFonts w:ascii="Arial" w:eastAsia="Calibri" w:hAnsi="Arial" w:cs="Arial"/>
                <w:sz w:val="24"/>
                <w:szCs w:val="24"/>
              </w:rPr>
            </w:pPr>
            <w:r w:rsidRPr="00F126DA">
              <w:rPr>
                <w:rFonts w:ascii="Arial" w:eastAsia="Times New Roman" w:hAnsi="Arial" w:cs="Arial"/>
                <w:noProof/>
                <w:sz w:val="24"/>
                <w:szCs w:val="24"/>
                <w:lang w:eastAsia="hr-HR"/>
              </w:rPr>
              <w:t>Na temelju članaka 86., 87., 113. i 198. Zakona o prostornom uređenju (Narod</w:t>
            </w:r>
            <w:r w:rsidR="00A33D37">
              <w:rPr>
                <w:rFonts w:ascii="Arial" w:eastAsia="Times New Roman" w:hAnsi="Arial" w:cs="Arial"/>
                <w:noProof/>
                <w:sz w:val="24"/>
                <w:szCs w:val="24"/>
                <w:lang w:eastAsia="hr-HR"/>
              </w:rPr>
              <w:t xml:space="preserve">ne novine, broj 153/13, 65/17, </w:t>
            </w:r>
            <w:r w:rsidRPr="00F126DA">
              <w:rPr>
                <w:rFonts w:ascii="Arial" w:eastAsia="Times New Roman" w:hAnsi="Arial" w:cs="Arial"/>
                <w:noProof/>
                <w:sz w:val="24"/>
                <w:szCs w:val="24"/>
                <w:lang w:eastAsia="hr-HR"/>
              </w:rPr>
              <w:t>114/18</w:t>
            </w:r>
            <w:r w:rsidR="00A33D37">
              <w:rPr>
                <w:rFonts w:ascii="Arial" w:eastAsia="Times New Roman" w:hAnsi="Arial" w:cs="Arial"/>
                <w:noProof/>
                <w:sz w:val="24"/>
                <w:szCs w:val="24"/>
                <w:lang w:eastAsia="hr-HR"/>
              </w:rPr>
              <w:t xml:space="preserve"> i 39/19</w:t>
            </w:r>
            <w:r w:rsidRPr="00F126DA">
              <w:rPr>
                <w:rFonts w:ascii="Arial" w:eastAsia="Times New Roman" w:hAnsi="Arial" w:cs="Arial"/>
                <w:noProof/>
                <w:sz w:val="24"/>
                <w:szCs w:val="24"/>
                <w:lang w:eastAsia="hr-HR"/>
              </w:rPr>
              <w:t xml:space="preserve">), članka 35. Statuta Grada Ivanić Grada (Službeni glasnik, broj 02/14 i 01/18) i Odluke </w:t>
            </w:r>
            <w:r w:rsidR="00A33D37">
              <w:rPr>
                <w:rFonts w:ascii="Arial" w:eastAsia="Times New Roman" w:hAnsi="Arial" w:cs="Arial"/>
                <w:noProof/>
                <w:sz w:val="24"/>
                <w:szCs w:val="24"/>
                <w:lang w:eastAsia="hr-HR"/>
              </w:rPr>
              <w:t>o neprovođenju strateške procjene</w:t>
            </w:r>
            <w:r w:rsidRPr="00F126DA">
              <w:rPr>
                <w:rFonts w:ascii="Arial" w:eastAsia="Times New Roman" w:hAnsi="Arial" w:cs="Arial"/>
                <w:noProof/>
                <w:sz w:val="24"/>
                <w:szCs w:val="24"/>
                <w:lang w:eastAsia="hr-HR"/>
              </w:rPr>
              <w:t xml:space="preserve"> II. izmjena i dopuna Urbanističkog plana uređenja UPU-6 zona gospodarske namjene na području Ivanić-Grad i Caginec na okoliš (KLASA: </w:t>
            </w:r>
            <w:r w:rsidRPr="00F126DA">
              <w:rPr>
                <w:rFonts w:ascii="Arial" w:eastAsia="Arial Unicode MS" w:hAnsi="Arial" w:cs="Arial"/>
                <w:kern w:val="1"/>
                <w:sz w:val="24"/>
                <w:szCs w:val="24"/>
                <w:lang w:eastAsia="zh-CN" w:bidi="hi-IN"/>
              </w:rPr>
              <w:t>022-05/19-01/31</w:t>
            </w:r>
            <w:r w:rsidRPr="00F126DA">
              <w:rPr>
                <w:rFonts w:ascii="Arial" w:eastAsia="Times New Roman" w:hAnsi="Arial" w:cs="Arial"/>
                <w:noProof/>
                <w:sz w:val="24"/>
                <w:szCs w:val="24"/>
                <w:lang w:eastAsia="hr-HR"/>
              </w:rPr>
              <w:t xml:space="preserve">, URBROJ: </w:t>
            </w:r>
            <w:r w:rsidRPr="00F126DA">
              <w:rPr>
                <w:rFonts w:ascii="Arial" w:eastAsia="Arial Unicode MS" w:hAnsi="Arial" w:cs="Arial"/>
                <w:kern w:val="1"/>
                <w:sz w:val="24"/>
                <w:szCs w:val="24"/>
                <w:lang w:eastAsia="zh-CN" w:bidi="hi-IN"/>
              </w:rPr>
              <w:t>238/10-02-02-03/1-19-1</w:t>
            </w:r>
            <w:r w:rsidRPr="00F126DA">
              <w:rPr>
                <w:rFonts w:ascii="Arial" w:eastAsia="Times New Roman" w:hAnsi="Arial" w:cs="Arial"/>
                <w:noProof/>
                <w:sz w:val="24"/>
                <w:szCs w:val="24"/>
                <w:lang w:eastAsia="hr-HR"/>
              </w:rPr>
              <w:t>od 23. travnja 2019. godine)</w:t>
            </w:r>
          </w:p>
        </w:tc>
      </w:tr>
      <w:tr w:rsidR="00650091" w:rsidRPr="00F126DA" w:rsidTr="008272CF">
        <w:tc>
          <w:tcPr>
            <w:tcW w:w="4644" w:type="dxa"/>
          </w:tcPr>
          <w:p w:rsidR="00650091" w:rsidRPr="00F126DA" w:rsidRDefault="00650091" w:rsidP="008272CF">
            <w:pPr>
              <w:jc w:val="both"/>
              <w:rPr>
                <w:rFonts w:ascii="Arial" w:hAnsi="Arial" w:cs="Arial"/>
                <w:b/>
                <w:color w:val="000000"/>
                <w:sz w:val="24"/>
                <w:szCs w:val="24"/>
              </w:rPr>
            </w:pPr>
          </w:p>
          <w:p w:rsidR="00650091" w:rsidRPr="00F126DA" w:rsidRDefault="00650091" w:rsidP="008272CF">
            <w:pPr>
              <w:jc w:val="both"/>
              <w:rPr>
                <w:rFonts w:ascii="Arial" w:hAnsi="Arial" w:cs="Arial"/>
                <w:b/>
                <w:color w:val="000000"/>
                <w:sz w:val="24"/>
                <w:szCs w:val="24"/>
              </w:rPr>
            </w:pPr>
            <w:r w:rsidRPr="00F126DA">
              <w:rPr>
                <w:rFonts w:ascii="Arial" w:hAnsi="Arial" w:cs="Arial"/>
                <w:b/>
                <w:color w:val="000000"/>
                <w:sz w:val="24"/>
                <w:szCs w:val="24"/>
              </w:rPr>
              <w:t>STRUČNA OBRADA:</w:t>
            </w:r>
          </w:p>
          <w:p w:rsidR="00650091" w:rsidRPr="00F126DA" w:rsidRDefault="00650091" w:rsidP="008272CF">
            <w:pPr>
              <w:jc w:val="both"/>
              <w:rPr>
                <w:rFonts w:ascii="Arial" w:hAnsi="Arial" w:cs="Arial"/>
                <w:b/>
                <w:color w:val="000000"/>
                <w:sz w:val="24"/>
                <w:szCs w:val="24"/>
              </w:rPr>
            </w:pPr>
          </w:p>
          <w:p w:rsidR="00650091" w:rsidRPr="00F126DA" w:rsidRDefault="00650091" w:rsidP="008272CF">
            <w:pPr>
              <w:jc w:val="both"/>
              <w:rPr>
                <w:rFonts w:ascii="Arial" w:hAnsi="Arial" w:cs="Arial"/>
                <w:b/>
                <w:color w:val="000000"/>
                <w:sz w:val="24"/>
                <w:szCs w:val="24"/>
              </w:rPr>
            </w:pPr>
          </w:p>
        </w:tc>
        <w:tc>
          <w:tcPr>
            <w:tcW w:w="4644" w:type="dxa"/>
            <w:hideMark/>
          </w:tcPr>
          <w:p w:rsidR="00650091" w:rsidRPr="00F126DA" w:rsidRDefault="00650091" w:rsidP="008272CF">
            <w:pPr>
              <w:jc w:val="both"/>
              <w:rPr>
                <w:rFonts w:ascii="Arial" w:hAnsi="Arial" w:cs="Arial"/>
                <w:color w:val="000000"/>
                <w:sz w:val="24"/>
                <w:szCs w:val="24"/>
              </w:rPr>
            </w:pPr>
          </w:p>
          <w:p w:rsidR="00650091" w:rsidRPr="00F126DA" w:rsidRDefault="00650091" w:rsidP="008272CF">
            <w:pPr>
              <w:jc w:val="both"/>
              <w:rPr>
                <w:rFonts w:ascii="Arial" w:hAnsi="Arial" w:cs="Arial"/>
                <w:color w:val="000000"/>
                <w:sz w:val="24"/>
                <w:szCs w:val="24"/>
              </w:rPr>
            </w:pPr>
            <w:r w:rsidRPr="00F126DA">
              <w:rPr>
                <w:rFonts w:ascii="Arial" w:hAnsi="Arial" w:cs="Arial"/>
                <w:color w:val="000000"/>
                <w:sz w:val="24"/>
                <w:szCs w:val="24"/>
              </w:rPr>
              <w:t xml:space="preserve">Upravni odjel za financije, gospodarstvo, komunalne djelatnosti i prostorno planiranje </w:t>
            </w:r>
          </w:p>
          <w:p w:rsidR="00650091" w:rsidRPr="00F126DA" w:rsidRDefault="00650091" w:rsidP="008272CF">
            <w:pPr>
              <w:jc w:val="both"/>
              <w:rPr>
                <w:rFonts w:ascii="Arial" w:hAnsi="Arial" w:cs="Arial"/>
                <w:iCs/>
                <w:sz w:val="24"/>
                <w:szCs w:val="24"/>
              </w:rPr>
            </w:pPr>
          </w:p>
        </w:tc>
      </w:tr>
      <w:tr w:rsidR="00650091" w:rsidRPr="00F126DA" w:rsidTr="008272CF">
        <w:tc>
          <w:tcPr>
            <w:tcW w:w="4644" w:type="dxa"/>
          </w:tcPr>
          <w:p w:rsidR="00650091" w:rsidRPr="00F126DA" w:rsidRDefault="00650091" w:rsidP="008272CF">
            <w:pPr>
              <w:jc w:val="both"/>
              <w:rPr>
                <w:rFonts w:ascii="Arial" w:hAnsi="Arial" w:cs="Arial"/>
                <w:b/>
                <w:color w:val="000000"/>
                <w:sz w:val="24"/>
                <w:szCs w:val="24"/>
              </w:rPr>
            </w:pPr>
          </w:p>
          <w:p w:rsidR="00650091" w:rsidRPr="00F126DA" w:rsidRDefault="00650091" w:rsidP="008272CF">
            <w:pPr>
              <w:jc w:val="both"/>
              <w:rPr>
                <w:rFonts w:ascii="Arial" w:hAnsi="Arial" w:cs="Arial"/>
                <w:b/>
                <w:color w:val="000000"/>
                <w:sz w:val="24"/>
                <w:szCs w:val="24"/>
              </w:rPr>
            </w:pPr>
            <w:r w:rsidRPr="00F126DA">
              <w:rPr>
                <w:rFonts w:ascii="Arial" w:hAnsi="Arial" w:cs="Arial"/>
                <w:b/>
                <w:color w:val="000000"/>
                <w:sz w:val="24"/>
                <w:szCs w:val="24"/>
              </w:rPr>
              <w:t>NADLEŽNOST ZA DONOŠENJE:</w:t>
            </w:r>
          </w:p>
          <w:p w:rsidR="00650091" w:rsidRPr="00F126DA" w:rsidRDefault="00650091" w:rsidP="008272CF">
            <w:pPr>
              <w:jc w:val="both"/>
              <w:rPr>
                <w:rFonts w:ascii="Arial" w:hAnsi="Arial" w:cs="Arial"/>
                <w:b/>
                <w:color w:val="000000"/>
                <w:sz w:val="24"/>
                <w:szCs w:val="24"/>
              </w:rPr>
            </w:pPr>
          </w:p>
          <w:p w:rsidR="00650091" w:rsidRPr="00F126DA" w:rsidRDefault="00650091" w:rsidP="008272CF">
            <w:pPr>
              <w:jc w:val="both"/>
              <w:rPr>
                <w:rFonts w:ascii="Arial" w:hAnsi="Arial" w:cs="Arial"/>
                <w:b/>
                <w:color w:val="000000"/>
                <w:sz w:val="24"/>
                <w:szCs w:val="24"/>
              </w:rPr>
            </w:pPr>
          </w:p>
        </w:tc>
        <w:tc>
          <w:tcPr>
            <w:tcW w:w="4644" w:type="dxa"/>
          </w:tcPr>
          <w:p w:rsidR="00650091" w:rsidRPr="00F126DA" w:rsidRDefault="00650091" w:rsidP="008272CF">
            <w:pPr>
              <w:jc w:val="both"/>
              <w:rPr>
                <w:rFonts w:ascii="Arial" w:hAnsi="Arial" w:cs="Arial"/>
                <w:color w:val="000000"/>
                <w:sz w:val="24"/>
                <w:szCs w:val="24"/>
              </w:rPr>
            </w:pPr>
          </w:p>
          <w:p w:rsidR="00650091" w:rsidRPr="00F126DA" w:rsidRDefault="00650091" w:rsidP="008272CF">
            <w:pPr>
              <w:jc w:val="both"/>
              <w:rPr>
                <w:rFonts w:ascii="Arial" w:hAnsi="Arial" w:cs="Arial"/>
                <w:color w:val="000000"/>
                <w:sz w:val="24"/>
                <w:szCs w:val="24"/>
              </w:rPr>
            </w:pPr>
            <w:r w:rsidRPr="00F126DA">
              <w:rPr>
                <w:rFonts w:ascii="Arial" w:hAnsi="Arial" w:cs="Arial"/>
                <w:color w:val="000000"/>
                <w:sz w:val="24"/>
                <w:szCs w:val="24"/>
              </w:rPr>
              <w:t>Gradsko vijeće Grada Ivanić-Grada</w:t>
            </w:r>
          </w:p>
        </w:tc>
      </w:tr>
    </w:tbl>
    <w:p w:rsidR="00650091" w:rsidRPr="004C38BE" w:rsidRDefault="00650091" w:rsidP="00650091">
      <w:pPr>
        <w:jc w:val="both"/>
        <w:rPr>
          <w:rFonts w:ascii="Arial" w:hAnsi="Arial" w:cs="Arial"/>
          <w:b/>
        </w:rPr>
      </w:pPr>
    </w:p>
    <w:p w:rsidR="00650091" w:rsidRPr="004C38BE" w:rsidRDefault="00650091" w:rsidP="00650091">
      <w:pPr>
        <w:jc w:val="both"/>
        <w:rPr>
          <w:rFonts w:ascii="Arial" w:hAnsi="Arial" w:cs="Arial"/>
          <w:b/>
        </w:rPr>
      </w:pPr>
    </w:p>
    <w:p w:rsidR="00650091" w:rsidRPr="001F2AC0" w:rsidRDefault="00650091" w:rsidP="00650091">
      <w:pPr>
        <w:jc w:val="both"/>
        <w:rPr>
          <w:rFonts w:ascii="Arial" w:hAnsi="Arial" w:cs="Arial"/>
          <w:b/>
          <w:sz w:val="24"/>
        </w:rPr>
      </w:pPr>
      <w:r w:rsidRPr="001F2AC0">
        <w:rPr>
          <w:rFonts w:ascii="Arial" w:hAnsi="Arial" w:cs="Arial"/>
          <w:b/>
          <w:sz w:val="24"/>
        </w:rPr>
        <w:t>OBRAZLOŽENJE:</w:t>
      </w:r>
    </w:p>
    <w:p w:rsidR="00A33D37" w:rsidRDefault="00A33D37" w:rsidP="00A33D37">
      <w:pPr>
        <w:jc w:val="both"/>
        <w:rPr>
          <w:rFonts w:ascii="Arial" w:eastAsia="Times New Roman" w:hAnsi="Arial" w:cs="Arial"/>
          <w:noProof/>
          <w:sz w:val="24"/>
          <w:szCs w:val="24"/>
          <w:lang w:eastAsia="hr-HR"/>
        </w:rPr>
      </w:pPr>
      <w:r w:rsidRPr="00301615">
        <w:rPr>
          <w:rFonts w:ascii="Arial" w:eastAsia="Times New Roman" w:hAnsi="Arial" w:cs="Arial"/>
          <w:noProof/>
          <w:sz w:val="24"/>
          <w:szCs w:val="24"/>
          <w:lang w:eastAsia="hr-HR"/>
        </w:rPr>
        <w:t xml:space="preserve">Urbanistički plan uređenja </w:t>
      </w:r>
      <w:r w:rsidRPr="00F126DA">
        <w:rPr>
          <w:rFonts w:ascii="Arial" w:eastAsia="Times New Roman" w:hAnsi="Arial" w:cs="Arial"/>
          <w:noProof/>
          <w:sz w:val="24"/>
          <w:szCs w:val="24"/>
          <w:lang w:eastAsia="hr-HR"/>
        </w:rPr>
        <w:t>UPU-6 zona gospodarske namjene na području Ivanić-Grad i Caginec</w:t>
      </w:r>
      <w:r>
        <w:rPr>
          <w:rFonts w:ascii="Arial" w:eastAsia="Times New Roman" w:hAnsi="Arial" w:cs="Arial"/>
          <w:noProof/>
          <w:sz w:val="24"/>
          <w:szCs w:val="24"/>
          <w:lang w:eastAsia="hr-HR"/>
        </w:rPr>
        <w:t>, donesen je na 41. sjednici Gradskog vijeća Grada Ivanić-Grada održanoj dana 17. ožujka 2009. godine (Službeni glasnik, broj 04/09).</w:t>
      </w:r>
    </w:p>
    <w:p w:rsidR="00A33D37" w:rsidRDefault="00A33D37" w:rsidP="00A33D37">
      <w:pPr>
        <w:jc w:val="both"/>
        <w:rPr>
          <w:rFonts w:ascii="Arial" w:eastAsia="Times New Roman" w:hAnsi="Arial" w:cs="Arial"/>
          <w:noProof/>
          <w:sz w:val="24"/>
          <w:szCs w:val="24"/>
          <w:lang w:eastAsia="hr-HR"/>
        </w:rPr>
      </w:pPr>
      <w:r>
        <w:rPr>
          <w:rFonts w:ascii="Arial" w:eastAsia="Times New Roman" w:hAnsi="Arial" w:cs="Arial"/>
          <w:noProof/>
          <w:sz w:val="24"/>
          <w:szCs w:val="24"/>
          <w:lang w:eastAsia="hr-HR"/>
        </w:rPr>
        <w:t xml:space="preserve">Na 5. sjednici Gradskog vijeća Grada Ivanić-Grada, održanoj dana 18. listopada 2013. godine donesena je Odluka o ispravku greške u Odluci o donošenju Urbanističkog plana uređenja UPU-6 </w:t>
      </w:r>
      <w:r w:rsidRPr="00F126DA">
        <w:rPr>
          <w:rFonts w:ascii="Arial" w:eastAsia="Times New Roman" w:hAnsi="Arial" w:cs="Arial"/>
          <w:noProof/>
          <w:sz w:val="24"/>
          <w:szCs w:val="24"/>
          <w:lang w:eastAsia="hr-HR"/>
        </w:rPr>
        <w:t>zona gospodarske namjene na području Ivanić-Grad i Caginec</w:t>
      </w:r>
      <w:r>
        <w:rPr>
          <w:rFonts w:ascii="Arial" w:eastAsia="Times New Roman" w:hAnsi="Arial" w:cs="Arial"/>
          <w:noProof/>
          <w:sz w:val="24"/>
          <w:szCs w:val="24"/>
          <w:lang w:eastAsia="hr-HR"/>
        </w:rPr>
        <w:t xml:space="preserve"> (Službeni glasnik, broj 08/13).</w:t>
      </w:r>
    </w:p>
    <w:p w:rsidR="00A33D37" w:rsidRDefault="00A33D37" w:rsidP="00A33D37">
      <w:pPr>
        <w:pStyle w:val="Odlomakpopisa"/>
        <w:numPr>
          <w:ilvl w:val="0"/>
          <w:numId w:val="27"/>
        </w:numPr>
        <w:tabs>
          <w:tab w:val="left" w:pos="284"/>
        </w:tabs>
        <w:spacing w:after="120"/>
        <w:ind w:left="0" w:right="6" w:firstLine="0"/>
        <w:contextualSpacing w:val="0"/>
        <w:rPr>
          <w:rFonts w:ascii="Arial" w:hAnsi="Arial" w:cs="Arial"/>
          <w:szCs w:val="24"/>
        </w:rPr>
      </w:pPr>
      <w:r>
        <w:rPr>
          <w:rFonts w:ascii="Arial" w:hAnsi="Arial" w:cs="Arial"/>
          <w:szCs w:val="24"/>
        </w:rPr>
        <w:t xml:space="preserve">Izmjene i dopune Urbanističkog plana uređenja UPU-6 </w:t>
      </w:r>
      <w:r w:rsidRPr="00F126DA">
        <w:rPr>
          <w:rFonts w:ascii="Arial" w:hAnsi="Arial" w:cs="Arial"/>
          <w:szCs w:val="24"/>
        </w:rPr>
        <w:t>zona gospodarske namjene na području Ivanić-Grad i Caginec</w:t>
      </w:r>
      <w:r>
        <w:rPr>
          <w:rFonts w:ascii="Arial" w:hAnsi="Arial" w:cs="Arial"/>
          <w:szCs w:val="24"/>
        </w:rPr>
        <w:t xml:space="preserve">, donesene su na 14. sjednici Gradskog vijeća Grada Ivanić-Grada održanoj dana 16. srpnja 2014. Godine (Službeni glasnik, broj 06/14). </w:t>
      </w:r>
    </w:p>
    <w:p w:rsidR="00A33D37" w:rsidRDefault="00A33D37" w:rsidP="00A33D37">
      <w:pPr>
        <w:pStyle w:val="Odlomakpopisa"/>
        <w:tabs>
          <w:tab w:val="left" w:pos="284"/>
        </w:tabs>
        <w:spacing w:after="120" w:line="240" w:lineRule="auto"/>
        <w:ind w:left="0" w:right="6" w:firstLine="0"/>
        <w:contextualSpacing w:val="0"/>
        <w:rPr>
          <w:rFonts w:ascii="Arial" w:hAnsi="Arial" w:cs="Arial"/>
          <w:szCs w:val="24"/>
        </w:rPr>
      </w:pPr>
      <w:r w:rsidRPr="00C26DBA">
        <w:rPr>
          <w:rFonts w:ascii="Arial" w:hAnsi="Arial" w:cs="Arial"/>
          <w:szCs w:val="24"/>
        </w:rPr>
        <w:t xml:space="preserve">Na </w:t>
      </w:r>
      <w:r>
        <w:rPr>
          <w:rFonts w:ascii="Arial" w:hAnsi="Arial" w:cs="Arial"/>
          <w:szCs w:val="24"/>
        </w:rPr>
        <w:t xml:space="preserve">16. sjednici Gradskog vijeća Grada Ivanić-Grada, održanoj dana 05. studenog 2014. godine donesena je Odluka o ispravku Odluke o donošenju I. izmjena i dopuna Urbanističkog plana uređenja UPU-6 </w:t>
      </w:r>
      <w:r w:rsidRPr="00F126DA">
        <w:rPr>
          <w:rFonts w:ascii="Arial" w:hAnsi="Arial" w:cs="Arial"/>
          <w:szCs w:val="24"/>
        </w:rPr>
        <w:t>zona gospodarske namjene na području Ivanić-Grad i Caginec</w:t>
      </w:r>
      <w:r>
        <w:rPr>
          <w:rFonts w:ascii="Arial" w:hAnsi="Arial" w:cs="Arial"/>
          <w:szCs w:val="24"/>
        </w:rPr>
        <w:t xml:space="preserve"> (Službeni glasnik, broj 09/14). </w:t>
      </w:r>
    </w:p>
    <w:p w:rsidR="00A33D37" w:rsidRPr="00C26DBA" w:rsidRDefault="00A33D37" w:rsidP="00A33D37">
      <w:pPr>
        <w:pStyle w:val="Odlomakpopisa"/>
        <w:tabs>
          <w:tab w:val="left" w:pos="284"/>
        </w:tabs>
        <w:spacing w:after="120" w:line="240" w:lineRule="auto"/>
        <w:ind w:left="0" w:right="6" w:firstLine="0"/>
        <w:contextualSpacing w:val="0"/>
        <w:rPr>
          <w:rFonts w:ascii="Arial" w:hAnsi="Arial" w:cs="Arial"/>
          <w:szCs w:val="24"/>
        </w:rPr>
      </w:pPr>
      <w:r>
        <w:rPr>
          <w:rFonts w:ascii="Arial" w:hAnsi="Arial" w:cs="Arial"/>
          <w:szCs w:val="24"/>
        </w:rPr>
        <w:t>U Službenom glasniku broj 03/15 od 15. svibnja 2015. godine objavljen je pročišćeni tekst odredbi za provođenje istog urbanističkog plana.</w:t>
      </w:r>
    </w:p>
    <w:p w:rsidR="00A33D37" w:rsidRPr="00C26DBA" w:rsidRDefault="00A33D37" w:rsidP="00A33D37">
      <w:pPr>
        <w:pStyle w:val="Odlomakpopisa"/>
        <w:tabs>
          <w:tab w:val="left" w:pos="284"/>
        </w:tabs>
        <w:ind w:left="0" w:firstLine="0"/>
        <w:rPr>
          <w:rFonts w:ascii="Arial" w:hAnsi="Arial" w:cs="Arial"/>
          <w:szCs w:val="24"/>
        </w:rPr>
      </w:pPr>
      <w:r w:rsidRPr="00C26DBA">
        <w:rPr>
          <w:rFonts w:ascii="Arial" w:hAnsi="Arial" w:cs="Arial"/>
          <w:szCs w:val="24"/>
        </w:rPr>
        <w:t>Od zadnjih izmjena i dopuna urbanističkog plana</w:t>
      </w:r>
      <w:r>
        <w:rPr>
          <w:rFonts w:ascii="Arial" w:hAnsi="Arial" w:cs="Arial"/>
          <w:szCs w:val="24"/>
        </w:rPr>
        <w:t xml:space="preserve"> iz 2014. godine</w:t>
      </w:r>
      <w:r w:rsidRPr="00C26DBA">
        <w:rPr>
          <w:rFonts w:ascii="Arial" w:hAnsi="Arial" w:cs="Arial"/>
          <w:szCs w:val="24"/>
        </w:rPr>
        <w:t>, utvrđena je potreba pokretanja postupka novih izmjena i dopuna plana radi usklađivanja s Prostornim planom uređenja Grada Ivanić-Grada</w:t>
      </w:r>
      <w:r>
        <w:rPr>
          <w:rFonts w:ascii="Arial" w:hAnsi="Arial" w:cs="Arial"/>
          <w:szCs w:val="24"/>
        </w:rPr>
        <w:t xml:space="preserve">, za koji su zadnje izmjene i dopune izvršene 2017. godine. Osim usklađivanja s Prostornim planom uređenja Grada Ivanić-Grada, potrebno je radi omogućavanja novih investicijskih ulaganja u poduzetničku zonu, koja se nalazi unutar obuhvata plana, izvršiti određene intervencije, kao što su npr. brisanje određenih planiranih prometnica, planiranje novih prometnica te sve ostalo što je navedeno člankom 5. prijedloga Odluke o izradi II. izmjena i dopuna  Urbanističkog plana uređenja UPU-6 </w:t>
      </w:r>
      <w:r w:rsidRPr="00F126DA">
        <w:rPr>
          <w:rFonts w:ascii="Arial" w:hAnsi="Arial" w:cs="Arial"/>
          <w:szCs w:val="24"/>
        </w:rPr>
        <w:t>zona gospodarske namjene na području Ivanić-Grad i Caginec</w:t>
      </w:r>
      <w:r>
        <w:rPr>
          <w:rFonts w:ascii="Arial" w:hAnsi="Arial" w:cs="Arial"/>
          <w:szCs w:val="24"/>
        </w:rPr>
        <w:t>.</w:t>
      </w:r>
    </w:p>
    <w:p w:rsidR="00E5394E" w:rsidRDefault="00E5394E"/>
    <w:sectPr w:rsidR="00E53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Liberation Sans">
    <w:charset w:val="EE"/>
    <w:family w:val="swiss"/>
    <w:pitch w:val="variable"/>
    <w:sig w:usb0="E0000AFF" w:usb1="500078FF" w:usb2="00000021" w:usb3="00000000" w:csb0="000001BF" w:csb1="00000000"/>
  </w:font>
  <w:font w:name="Lohit Hindi">
    <w:altName w:val="Times New Roman"/>
    <w:charset w:val="01"/>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9"/>
    <w:lvl w:ilvl="0">
      <w:start w:val="3"/>
      <w:numFmt w:val="bullet"/>
      <w:lvlText w:val=""/>
      <w:lvlJc w:val="left"/>
      <w:pPr>
        <w:tabs>
          <w:tab w:val="num" w:pos="0"/>
        </w:tabs>
        <w:ind w:left="960" w:hanging="360"/>
      </w:pPr>
      <w:rPr>
        <w:rFonts w:ascii="Symbol" w:hAnsi="Symbol" w:cs="Times New Roman"/>
      </w:rPr>
    </w:lvl>
    <w:lvl w:ilvl="1">
      <w:start w:val="1"/>
      <w:numFmt w:val="bullet"/>
      <w:lvlText w:val="o"/>
      <w:lvlJc w:val="left"/>
      <w:pPr>
        <w:tabs>
          <w:tab w:val="num" w:pos="0"/>
        </w:tabs>
        <w:ind w:left="1680" w:hanging="360"/>
      </w:pPr>
      <w:rPr>
        <w:rFonts w:ascii="Courier New" w:hAnsi="Courier New" w:cs="Courier New"/>
      </w:rPr>
    </w:lvl>
    <w:lvl w:ilvl="2">
      <w:start w:val="1"/>
      <w:numFmt w:val="bullet"/>
      <w:lvlText w:val=""/>
      <w:lvlJc w:val="left"/>
      <w:pPr>
        <w:tabs>
          <w:tab w:val="num" w:pos="0"/>
        </w:tabs>
        <w:ind w:left="2400" w:hanging="360"/>
      </w:pPr>
      <w:rPr>
        <w:rFonts w:ascii="Wingdings" w:hAnsi="Wingdings"/>
      </w:rPr>
    </w:lvl>
    <w:lvl w:ilvl="3">
      <w:start w:val="1"/>
      <w:numFmt w:val="bullet"/>
      <w:lvlText w:val=""/>
      <w:lvlJc w:val="left"/>
      <w:pPr>
        <w:tabs>
          <w:tab w:val="num" w:pos="0"/>
        </w:tabs>
        <w:ind w:left="3120" w:hanging="360"/>
      </w:pPr>
      <w:rPr>
        <w:rFonts w:ascii="Symbol" w:hAnsi="Symbol"/>
      </w:rPr>
    </w:lvl>
    <w:lvl w:ilvl="4">
      <w:start w:val="1"/>
      <w:numFmt w:val="bullet"/>
      <w:lvlText w:val="o"/>
      <w:lvlJc w:val="left"/>
      <w:pPr>
        <w:tabs>
          <w:tab w:val="num" w:pos="0"/>
        </w:tabs>
        <w:ind w:left="3840" w:hanging="360"/>
      </w:pPr>
      <w:rPr>
        <w:rFonts w:ascii="Courier New" w:hAnsi="Courier New" w:cs="Courier New"/>
      </w:rPr>
    </w:lvl>
    <w:lvl w:ilvl="5">
      <w:start w:val="1"/>
      <w:numFmt w:val="bullet"/>
      <w:lvlText w:val=""/>
      <w:lvlJc w:val="left"/>
      <w:pPr>
        <w:tabs>
          <w:tab w:val="num" w:pos="0"/>
        </w:tabs>
        <w:ind w:left="4560" w:hanging="360"/>
      </w:pPr>
      <w:rPr>
        <w:rFonts w:ascii="Wingdings" w:hAnsi="Wingdings"/>
      </w:rPr>
    </w:lvl>
    <w:lvl w:ilvl="6">
      <w:start w:val="1"/>
      <w:numFmt w:val="bullet"/>
      <w:lvlText w:val=""/>
      <w:lvlJc w:val="left"/>
      <w:pPr>
        <w:tabs>
          <w:tab w:val="num" w:pos="0"/>
        </w:tabs>
        <w:ind w:left="5280" w:hanging="360"/>
      </w:pPr>
      <w:rPr>
        <w:rFonts w:ascii="Symbol" w:hAnsi="Symbol"/>
      </w:rPr>
    </w:lvl>
    <w:lvl w:ilvl="7">
      <w:start w:val="1"/>
      <w:numFmt w:val="bullet"/>
      <w:lvlText w:val="o"/>
      <w:lvlJc w:val="left"/>
      <w:pPr>
        <w:tabs>
          <w:tab w:val="num" w:pos="0"/>
        </w:tabs>
        <w:ind w:left="6000" w:hanging="360"/>
      </w:pPr>
      <w:rPr>
        <w:rFonts w:ascii="Courier New" w:hAnsi="Courier New" w:cs="Courier New"/>
      </w:rPr>
    </w:lvl>
    <w:lvl w:ilvl="8">
      <w:start w:val="1"/>
      <w:numFmt w:val="bullet"/>
      <w:lvlText w:val=""/>
      <w:lvlJc w:val="left"/>
      <w:pPr>
        <w:tabs>
          <w:tab w:val="num" w:pos="0"/>
        </w:tabs>
        <w:ind w:left="6720" w:hanging="360"/>
      </w:pPr>
      <w:rPr>
        <w:rFonts w:ascii="Wingdings" w:hAnsi="Wingdings"/>
      </w:rPr>
    </w:lvl>
  </w:abstractNum>
  <w:abstractNum w:abstractNumId="1" w15:restartNumberingAfterBreak="0">
    <w:nsid w:val="00000002"/>
    <w:multiLevelType w:val="multilevel"/>
    <w:tmpl w:val="00000002"/>
    <w:name w:val="WWNum10"/>
    <w:lvl w:ilvl="0">
      <w:start w:val="3"/>
      <w:numFmt w:val="bullet"/>
      <w:lvlText w:val=""/>
      <w:lvlJc w:val="left"/>
      <w:pPr>
        <w:tabs>
          <w:tab w:val="num" w:pos="-250"/>
        </w:tabs>
        <w:ind w:left="710" w:hanging="360"/>
      </w:pPr>
      <w:rPr>
        <w:rFonts w:ascii="Symbol" w:hAnsi="Symbol" w:cs="Times New Roman"/>
      </w:rPr>
    </w:lvl>
    <w:lvl w:ilvl="1">
      <w:start w:val="1"/>
      <w:numFmt w:val="bullet"/>
      <w:lvlText w:val="o"/>
      <w:lvlJc w:val="left"/>
      <w:pPr>
        <w:tabs>
          <w:tab w:val="num" w:pos="-250"/>
        </w:tabs>
        <w:ind w:left="1430" w:hanging="360"/>
      </w:pPr>
      <w:rPr>
        <w:rFonts w:ascii="Courier New" w:hAnsi="Courier New" w:cs="Courier New"/>
      </w:rPr>
    </w:lvl>
    <w:lvl w:ilvl="2">
      <w:start w:val="1"/>
      <w:numFmt w:val="bullet"/>
      <w:lvlText w:val=""/>
      <w:lvlJc w:val="left"/>
      <w:pPr>
        <w:tabs>
          <w:tab w:val="num" w:pos="-250"/>
        </w:tabs>
        <w:ind w:left="2150" w:hanging="360"/>
      </w:pPr>
      <w:rPr>
        <w:rFonts w:ascii="Wingdings" w:hAnsi="Wingdings"/>
      </w:rPr>
    </w:lvl>
    <w:lvl w:ilvl="3">
      <w:start w:val="1"/>
      <w:numFmt w:val="bullet"/>
      <w:lvlText w:val=""/>
      <w:lvlJc w:val="left"/>
      <w:pPr>
        <w:tabs>
          <w:tab w:val="num" w:pos="-250"/>
        </w:tabs>
        <w:ind w:left="2870" w:hanging="360"/>
      </w:pPr>
      <w:rPr>
        <w:rFonts w:ascii="Symbol" w:hAnsi="Symbol"/>
      </w:rPr>
    </w:lvl>
    <w:lvl w:ilvl="4">
      <w:start w:val="1"/>
      <w:numFmt w:val="bullet"/>
      <w:lvlText w:val="o"/>
      <w:lvlJc w:val="left"/>
      <w:pPr>
        <w:tabs>
          <w:tab w:val="num" w:pos="-250"/>
        </w:tabs>
        <w:ind w:left="3590" w:hanging="360"/>
      </w:pPr>
      <w:rPr>
        <w:rFonts w:ascii="Courier New" w:hAnsi="Courier New" w:cs="Courier New"/>
      </w:rPr>
    </w:lvl>
    <w:lvl w:ilvl="5">
      <w:start w:val="1"/>
      <w:numFmt w:val="bullet"/>
      <w:lvlText w:val=""/>
      <w:lvlJc w:val="left"/>
      <w:pPr>
        <w:tabs>
          <w:tab w:val="num" w:pos="-250"/>
        </w:tabs>
        <w:ind w:left="4310" w:hanging="360"/>
      </w:pPr>
      <w:rPr>
        <w:rFonts w:ascii="Wingdings" w:hAnsi="Wingdings"/>
      </w:rPr>
    </w:lvl>
    <w:lvl w:ilvl="6">
      <w:start w:val="1"/>
      <w:numFmt w:val="bullet"/>
      <w:lvlText w:val=""/>
      <w:lvlJc w:val="left"/>
      <w:pPr>
        <w:tabs>
          <w:tab w:val="num" w:pos="-250"/>
        </w:tabs>
        <w:ind w:left="5030" w:hanging="360"/>
      </w:pPr>
      <w:rPr>
        <w:rFonts w:ascii="Symbol" w:hAnsi="Symbol"/>
      </w:rPr>
    </w:lvl>
    <w:lvl w:ilvl="7">
      <w:start w:val="1"/>
      <w:numFmt w:val="bullet"/>
      <w:lvlText w:val="o"/>
      <w:lvlJc w:val="left"/>
      <w:pPr>
        <w:tabs>
          <w:tab w:val="num" w:pos="-250"/>
        </w:tabs>
        <w:ind w:left="5750" w:hanging="360"/>
      </w:pPr>
      <w:rPr>
        <w:rFonts w:ascii="Courier New" w:hAnsi="Courier New" w:cs="Courier New"/>
      </w:rPr>
    </w:lvl>
    <w:lvl w:ilvl="8">
      <w:start w:val="1"/>
      <w:numFmt w:val="bullet"/>
      <w:lvlText w:val=""/>
      <w:lvlJc w:val="left"/>
      <w:pPr>
        <w:tabs>
          <w:tab w:val="num" w:pos="-250"/>
        </w:tabs>
        <w:ind w:left="6470" w:hanging="360"/>
      </w:pPr>
      <w:rPr>
        <w:rFonts w:ascii="Wingdings" w:hAnsi="Wingdings"/>
      </w:rPr>
    </w:lvl>
  </w:abstractNum>
  <w:abstractNum w:abstractNumId="2" w15:restartNumberingAfterBreak="0">
    <w:nsid w:val="00000003"/>
    <w:multiLevelType w:val="multilevel"/>
    <w:tmpl w:val="00000003"/>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23E385C"/>
    <w:multiLevelType w:val="hybridMultilevel"/>
    <w:tmpl w:val="3A5EA6BA"/>
    <w:lvl w:ilvl="0" w:tplc="C3A64EDA">
      <w:start w:val="1"/>
      <w:numFmt w:val="decimal"/>
      <w:lvlText w:val="%1."/>
      <w:lvlJc w:val="left"/>
      <w:pPr>
        <w:ind w:left="720" w:hanging="360"/>
      </w:pPr>
      <w:rPr>
        <w:rFonts w:ascii="Arial" w:eastAsia="Times New Roman" w:hAnsi="Arial" w:cs="Arial"/>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7C40E2F"/>
    <w:multiLevelType w:val="hybridMultilevel"/>
    <w:tmpl w:val="79DC8690"/>
    <w:lvl w:ilvl="0" w:tplc="EC0630FC">
      <w:start w:val="8"/>
      <w:numFmt w:val="bullet"/>
      <w:lvlText w:val="-"/>
      <w:lvlJc w:val="left"/>
      <w:pPr>
        <w:tabs>
          <w:tab w:val="num" w:pos="350"/>
        </w:tabs>
        <w:ind w:left="350" w:hanging="360"/>
      </w:pPr>
      <w:rPr>
        <w:rFonts w:ascii="Times New Roman" w:eastAsia="Times New Roman" w:hAnsi="Times New Roman" w:cs="Times New Roman" w:hint="default"/>
      </w:rPr>
    </w:lvl>
    <w:lvl w:ilvl="1" w:tplc="041A0003" w:tentative="1">
      <w:start w:val="1"/>
      <w:numFmt w:val="bullet"/>
      <w:lvlText w:val="o"/>
      <w:lvlJc w:val="left"/>
      <w:pPr>
        <w:tabs>
          <w:tab w:val="num" w:pos="1070"/>
        </w:tabs>
        <w:ind w:left="1070" w:hanging="360"/>
      </w:pPr>
      <w:rPr>
        <w:rFonts w:ascii="Courier New" w:hAnsi="Courier New" w:cs="Courier New" w:hint="default"/>
      </w:rPr>
    </w:lvl>
    <w:lvl w:ilvl="2" w:tplc="041A0005" w:tentative="1">
      <w:start w:val="1"/>
      <w:numFmt w:val="bullet"/>
      <w:lvlText w:val=""/>
      <w:lvlJc w:val="left"/>
      <w:pPr>
        <w:tabs>
          <w:tab w:val="num" w:pos="1790"/>
        </w:tabs>
        <w:ind w:left="1790" w:hanging="360"/>
      </w:pPr>
      <w:rPr>
        <w:rFonts w:ascii="Wingdings" w:hAnsi="Wingdings" w:hint="default"/>
      </w:rPr>
    </w:lvl>
    <w:lvl w:ilvl="3" w:tplc="041A0001" w:tentative="1">
      <w:start w:val="1"/>
      <w:numFmt w:val="bullet"/>
      <w:lvlText w:val=""/>
      <w:lvlJc w:val="left"/>
      <w:pPr>
        <w:tabs>
          <w:tab w:val="num" w:pos="2510"/>
        </w:tabs>
        <w:ind w:left="2510" w:hanging="360"/>
      </w:pPr>
      <w:rPr>
        <w:rFonts w:ascii="Symbol" w:hAnsi="Symbol" w:hint="default"/>
      </w:rPr>
    </w:lvl>
    <w:lvl w:ilvl="4" w:tplc="041A0003" w:tentative="1">
      <w:start w:val="1"/>
      <w:numFmt w:val="bullet"/>
      <w:lvlText w:val="o"/>
      <w:lvlJc w:val="left"/>
      <w:pPr>
        <w:tabs>
          <w:tab w:val="num" w:pos="3230"/>
        </w:tabs>
        <w:ind w:left="3230" w:hanging="360"/>
      </w:pPr>
      <w:rPr>
        <w:rFonts w:ascii="Courier New" w:hAnsi="Courier New" w:cs="Courier New" w:hint="default"/>
      </w:rPr>
    </w:lvl>
    <w:lvl w:ilvl="5" w:tplc="041A0005" w:tentative="1">
      <w:start w:val="1"/>
      <w:numFmt w:val="bullet"/>
      <w:lvlText w:val=""/>
      <w:lvlJc w:val="left"/>
      <w:pPr>
        <w:tabs>
          <w:tab w:val="num" w:pos="3950"/>
        </w:tabs>
        <w:ind w:left="3950" w:hanging="360"/>
      </w:pPr>
      <w:rPr>
        <w:rFonts w:ascii="Wingdings" w:hAnsi="Wingdings" w:hint="default"/>
      </w:rPr>
    </w:lvl>
    <w:lvl w:ilvl="6" w:tplc="041A0001" w:tentative="1">
      <w:start w:val="1"/>
      <w:numFmt w:val="bullet"/>
      <w:lvlText w:val=""/>
      <w:lvlJc w:val="left"/>
      <w:pPr>
        <w:tabs>
          <w:tab w:val="num" w:pos="4670"/>
        </w:tabs>
        <w:ind w:left="4670" w:hanging="360"/>
      </w:pPr>
      <w:rPr>
        <w:rFonts w:ascii="Symbol" w:hAnsi="Symbol" w:hint="default"/>
      </w:rPr>
    </w:lvl>
    <w:lvl w:ilvl="7" w:tplc="041A0003" w:tentative="1">
      <w:start w:val="1"/>
      <w:numFmt w:val="bullet"/>
      <w:lvlText w:val="o"/>
      <w:lvlJc w:val="left"/>
      <w:pPr>
        <w:tabs>
          <w:tab w:val="num" w:pos="5390"/>
        </w:tabs>
        <w:ind w:left="5390" w:hanging="360"/>
      </w:pPr>
      <w:rPr>
        <w:rFonts w:ascii="Courier New" w:hAnsi="Courier New" w:cs="Courier New" w:hint="default"/>
      </w:rPr>
    </w:lvl>
    <w:lvl w:ilvl="8" w:tplc="041A0005" w:tentative="1">
      <w:start w:val="1"/>
      <w:numFmt w:val="bullet"/>
      <w:lvlText w:val=""/>
      <w:lvlJc w:val="left"/>
      <w:pPr>
        <w:tabs>
          <w:tab w:val="num" w:pos="6110"/>
        </w:tabs>
        <w:ind w:left="6110" w:hanging="360"/>
      </w:pPr>
      <w:rPr>
        <w:rFonts w:ascii="Wingdings" w:hAnsi="Wingdings" w:hint="default"/>
      </w:rPr>
    </w:lvl>
  </w:abstractNum>
  <w:abstractNum w:abstractNumId="6" w15:restartNumberingAfterBreak="0">
    <w:nsid w:val="10634F75"/>
    <w:multiLevelType w:val="hybridMultilevel"/>
    <w:tmpl w:val="94585F34"/>
    <w:lvl w:ilvl="0" w:tplc="BB043214">
      <w:start w:val="1"/>
      <w:numFmt w:val="bullet"/>
      <w:lvlText w:val="-"/>
      <w:lvlJc w:val="left"/>
      <w:pPr>
        <w:ind w:left="720" w:hanging="360"/>
      </w:pPr>
      <w:rPr>
        <w:rFonts w:ascii="Arial" w:eastAsia="Times New Roman" w:hAnsi="Arial" w:cs="Aria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81521A1"/>
    <w:multiLevelType w:val="hybridMultilevel"/>
    <w:tmpl w:val="6720C058"/>
    <w:lvl w:ilvl="0" w:tplc="422E45B4">
      <w:numFmt w:val="bullet"/>
      <w:lvlText w:val="-"/>
      <w:lvlJc w:val="left"/>
      <w:pPr>
        <w:ind w:left="720" w:hanging="360"/>
      </w:pPr>
      <w:rPr>
        <w:rFonts w:ascii="Arial" w:eastAsia="HiddenHorzOCR"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A4717B3"/>
    <w:multiLevelType w:val="hybridMultilevel"/>
    <w:tmpl w:val="2466A6E4"/>
    <w:lvl w:ilvl="0" w:tplc="3E78F0F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BB447A8"/>
    <w:multiLevelType w:val="hybridMultilevel"/>
    <w:tmpl w:val="8A347BD8"/>
    <w:lvl w:ilvl="0" w:tplc="041A000F">
      <w:start w:val="2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BC317FF"/>
    <w:multiLevelType w:val="multilevel"/>
    <w:tmpl w:val="0000000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88F757E"/>
    <w:multiLevelType w:val="hybridMultilevel"/>
    <w:tmpl w:val="B88C61F0"/>
    <w:lvl w:ilvl="0" w:tplc="F1C84F9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1BC0A58"/>
    <w:multiLevelType w:val="hybridMultilevel"/>
    <w:tmpl w:val="5394E31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35A28C3"/>
    <w:multiLevelType w:val="hybridMultilevel"/>
    <w:tmpl w:val="3A5EA6BA"/>
    <w:lvl w:ilvl="0" w:tplc="C3A64EDA">
      <w:start w:val="1"/>
      <w:numFmt w:val="decimal"/>
      <w:lvlText w:val="%1."/>
      <w:lvlJc w:val="left"/>
      <w:pPr>
        <w:ind w:left="720" w:hanging="360"/>
      </w:pPr>
      <w:rPr>
        <w:rFonts w:ascii="Arial" w:eastAsia="Times New Roman" w:hAnsi="Arial" w:cs="Arial"/>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5255272"/>
    <w:multiLevelType w:val="hybridMultilevel"/>
    <w:tmpl w:val="96443FE0"/>
    <w:lvl w:ilvl="0" w:tplc="D17AF564">
      <w:start w:val="1"/>
      <w:numFmt w:val="upperRoman"/>
      <w:lvlText w:val="%1."/>
      <w:lvlJc w:val="left"/>
      <w:pPr>
        <w:ind w:left="1146" w:hanging="72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5" w15:restartNumberingAfterBreak="0">
    <w:nsid w:val="4BED0980"/>
    <w:multiLevelType w:val="hybridMultilevel"/>
    <w:tmpl w:val="76AC1160"/>
    <w:lvl w:ilvl="0" w:tplc="041A000F">
      <w:start w:val="1"/>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16" w15:restartNumberingAfterBreak="0">
    <w:nsid w:val="4EB77F04"/>
    <w:multiLevelType w:val="hybridMultilevel"/>
    <w:tmpl w:val="EC144748"/>
    <w:lvl w:ilvl="0" w:tplc="26108A88">
      <w:start w:val="1"/>
      <w:numFmt w:val="decimal"/>
      <w:lvlText w:val="%1."/>
      <w:lvlJc w:val="left"/>
      <w:pPr>
        <w:tabs>
          <w:tab w:val="num" w:pos="720"/>
        </w:tabs>
        <w:ind w:left="720" w:hanging="360"/>
      </w:pPr>
      <w:rPr>
        <w:strike w:val="0"/>
      </w:r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17" w15:restartNumberingAfterBreak="0">
    <w:nsid w:val="552065EE"/>
    <w:multiLevelType w:val="hybridMultilevel"/>
    <w:tmpl w:val="8E18BC0C"/>
    <w:lvl w:ilvl="0" w:tplc="EDC2DD54">
      <w:start w:val="16"/>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6D16190"/>
    <w:multiLevelType w:val="hybridMultilevel"/>
    <w:tmpl w:val="9996791A"/>
    <w:lvl w:ilvl="0" w:tplc="056696C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D747966"/>
    <w:multiLevelType w:val="hybridMultilevel"/>
    <w:tmpl w:val="3A5EA6BA"/>
    <w:lvl w:ilvl="0" w:tplc="C3A64EDA">
      <w:start w:val="1"/>
      <w:numFmt w:val="decimal"/>
      <w:lvlText w:val="%1."/>
      <w:lvlJc w:val="left"/>
      <w:pPr>
        <w:ind w:left="720" w:hanging="360"/>
      </w:pPr>
      <w:rPr>
        <w:rFonts w:ascii="Arial" w:eastAsia="Times New Roman" w:hAnsi="Arial" w:cs="Arial"/>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F1A3D3A"/>
    <w:multiLevelType w:val="hybridMultilevel"/>
    <w:tmpl w:val="EE723924"/>
    <w:lvl w:ilvl="0" w:tplc="041A0001">
      <w:start w:val="1"/>
      <w:numFmt w:val="bullet"/>
      <w:lvlText w:val=""/>
      <w:lvlJc w:val="left"/>
      <w:pPr>
        <w:tabs>
          <w:tab w:val="num" w:pos="720"/>
        </w:tabs>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62437E28"/>
    <w:multiLevelType w:val="hybridMultilevel"/>
    <w:tmpl w:val="482055C2"/>
    <w:lvl w:ilvl="0" w:tplc="7C5AF1E6">
      <w:start w:val="1"/>
      <w:numFmt w:val="bullet"/>
      <w:lvlText w:val="-"/>
      <w:lvlJc w:val="left"/>
      <w:pPr>
        <w:ind w:left="370" w:hanging="360"/>
      </w:pPr>
      <w:rPr>
        <w:rFonts w:ascii="Arial" w:eastAsia="HiddenHorzOCR" w:hAnsi="Arial" w:cs="Arial" w:hint="default"/>
        <w:color w:val="auto"/>
      </w:rPr>
    </w:lvl>
    <w:lvl w:ilvl="1" w:tplc="041A0003" w:tentative="1">
      <w:start w:val="1"/>
      <w:numFmt w:val="bullet"/>
      <w:lvlText w:val="o"/>
      <w:lvlJc w:val="left"/>
      <w:pPr>
        <w:ind w:left="1090" w:hanging="360"/>
      </w:pPr>
      <w:rPr>
        <w:rFonts w:ascii="Courier New" w:hAnsi="Courier New" w:cs="Courier New" w:hint="default"/>
      </w:rPr>
    </w:lvl>
    <w:lvl w:ilvl="2" w:tplc="041A0005" w:tentative="1">
      <w:start w:val="1"/>
      <w:numFmt w:val="bullet"/>
      <w:lvlText w:val=""/>
      <w:lvlJc w:val="left"/>
      <w:pPr>
        <w:ind w:left="1810" w:hanging="360"/>
      </w:pPr>
      <w:rPr>
        <w:rFonts w:ascii="Wingdings" w:hAnsi="Wingdings" w:hint="default"/>
      </w:rPr>
    </w:lvl>
    <w:lvl w:ilvl="3" w:tplc="041A0001" w:tentative="1">
      <w:start w:val="1"/>
      <w:numFmt w:val="bullet"/>
      <w:lvlText w:val=""/>
      <w:lvlJc w:val="left"/>
      <w:pPr>
        <w:ind w:left="2530" w:hanging="360"/>
      </w:pPr>
      <w:rPr>
        <w:rFonts w:ascii="Symbol" w:hAnsi="Symbol" w:hint="default"/>
      </w:rPr>
    </w:lvl>
    <w:lvl w:ilvl="4" w:tplc="041A0003" w:tentative="1">
      <w:start w:val="1"/>
      <w:numFmt w:val="bullet"/>
      <w:lvlText w:val="o"/>
      <w:lvlJc w:val="left"/>
      <w:pPr>
        <w:ind w:left="3250" w:hanging="360"/>
      </w:pPr>
      <w:rPr>
        <w:rFonts w:ascii="Courier New" w:hAnsi="Courier New" w:cs="Courier New" w:hint="default"/>
      </w:rPr>
    </w:lvl>
    <w:lvl w:ilvl="5" w:tplc="041A0005" w:tentative="1">
      <w:start w:val="1"/>
      <w:numFmt w:val="bullet"/>
      <w:lvlText w:val=""/>
      <w:lvlJc w:val="left"/>
      <w:pPr>
        <w:ind w:left="3970" w:hanging="360"/>
      </w:pPr>
      <w:rPr>
        <w:rFonts w:ascii="Wingdings" w:hAnsi="Wingdings" w:hint="default"/>
      </w:rPr>
    </w:lvl>
    <w:lvl w:ilvl="6" w:tplc="041A0001" w:tentative="1">
      <w:start w:val="1"/>
      <w:numFmt w:val="bullet"/>
      <w:lvlText w:val=""/>
      <w:lvlJc w:val="left"/>
      <w:pPr>
        <w:ind w:left="4690" w:hanging="360"/>
      </w:pPr>
      <w:rPr>
        <w:rFonts w:ascii="Symbol" w:hAnsi="Symbol" w:hint="default"/>
      </w:rPr>
    </w:lvl>
    <w:lvl w:ilvl="7" w:tplc="041A0003" w:tentative="1">
      <w:start w:val="1"/>
      <w:numFmt w:val="bullet"/>
      <w:lvlText w:val="o"/>
      <w:lvlJc w:val="left"/>
      <w:pPr>
        <w:ind w:left="5410" w:hanging="360"/>
      </w:pPr>
      <w:rPr>
        <w:rFonts w:ascii="Courier New" w:hAnsi="Courier New" w:cs="Courier New" w:hint="default"/>
      </w:rPr>
    </w:lvl>
    <w:lvl w:ilvl="8" w:tplc="041A0005" w:tentative="1">
      <w:start w:val="1"/>
      <w:numFmt w:val="bullet"/>
      <w:lvlText w:val=""/>
      <w:lvlJc w:val="left"/>
      <w:pPr>
        <w:ind w:left="6130" w:hanging="360"/>
      </w:pPr>
      <w:rPr>
        <w:rFonts w:ascii="Wingdings" w:hAnsi="Wingdings" w:hint="default"/>
      </w:rPr>
    </w:lvl>
  </w:abstractNum>
  <w:abstractNum w:abstractNumId="22" w15:restartNumberingAfterBreak="0">
    <w:nsid w:val="7B8853AD"/>
    <w:multiLevelType w:val="hybridMultilevel"/>
    <w:tmpl w:val="DA6E70F0"/>
    <w:lvl w:ilvl="0" w:tplc="041A000F">
      <w:start w:val="1"/>
      <w:numFmt w:val="decimal"/>
      <w:lvlText w:val="%1."/>
      <w:lvlJc w:val="left"/>
      <w:pPr>
        <w:tabs>
          <w:tab w:val="num" w:pos="720"/>
        </w:tabs>
        <w:ind w:left="720" w:hanging="360"/>
      </w:p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3" w15:restartNumberingAfterBreak="0">
    <w:nsid w:val="7CC97276"/>
    <w:multiLevelType w:val="hybridMultilevel"/>
    <w:tmpl w:val="E17CD7F8"/>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4" w15:restartNumberingAfterBreak="0">
    <w:nsid w:val="7DFF6E40"/>
    <w:multiLevelType w:val="hybridMultilevel"/>
    <w:tmpl w:val="6BD6783E"/>
    <w:lvl w:ilvl="0" w:tplc="569AD834">
      <w:start w:val="1"/>
      <w:numFmt w:val="decimal"/>
      <w:lvlText w:val="%1."/>
      <w:lvlJc w:val="left"/>
      <w:pPr>
        <w:ind w:left="720" w:hanging="360"/>
      </w:pPr>
      <w:rPr>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0"/>
  </w:num>
  <w:num w:numId="6">
    <w:abstractNumId w:val="5"/>
  </w:num>
  <w:num w:numId="7">
    <w:abstractNumId w:val="0"/>
  </w:num>
  <w:num w:numId="8">
    <w:abstractNumId w:val="2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3"/>
  </w:num>
  <w:num w:numId="12">
    <w:abstractNumId w:val="13"/>
  </w:num>
  <w:num w:numId="13">
    <w:abstractNumId w:val="18"/>
  </w:num>
  <w:num w:numId="14">
    <w:abstractNumId w:val="8"/>
  </w:num>
  <w:num w:numId="15">
    <w:abstractNumId w:val="17"/>
  </w:num>
  <w:num w:numId="16">
    <w:abstractNumId w:val="9"/>
  </w:num>
  <w:num w:numId="17">
    <w:abstractNumId w:val="6"/>
  </w:num>
  <w:num w:numId="18">
    <w:abstractNumId w:val="15"/>
  </w:num>
  <w:num w:numId="19">
    <w:abstractNumId w:val="21"/>
  </w:num>
  <w:num w:numId="20">
    <w:abstractNumId w:val="4"/>
  </w:num>
  <w:num w:numId="21">
    <w:abstractNumId w:val="12"/>
  </w:num>
  <w:num w:numId="22">
    <w:abstractNumId w:val="19"/>
  </w:num>
  <w:num w:numId="23">
    <w:abstractNumId w:val="7"/>
  </w:num>
  <w:num w:numId="24">
    <w:abstractNumId w:val="24"/>
  </w:num>
  <w:num w:numId="25">
    <w:abstractNumId w:val="22"/>
  </w:num>
  <w:num w:numId="26">
    <w:abstractNumId w:val="14"/>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F2C"/>
    <w:rsid w:val="00000390"/>
    <w:rsid w:val="000010AC"/>
    <w:rsid w:val="00002DB7"/>
    <w:rsid w:val="00003350"/>
    <w:rsid w:val="00005F5B"/>
    <w:rsid w:val="00006DCC"/>
    <w:rsid w:val="00006F4D"/>
    <w:rsid w:val="0001115F"/>
    <w:rsid w:val="00012C9C"/>
    <w:rsid w:val="00023488"/>
    <w:rsid w:val="00024F16"/>
    <w:rsid w:val="0002527D"/>
    <w:rsid w:val="00025ECC"/>
    <w:rsid w:val="00030890"/>
    <w:rsid w:val="00031B66"/>
    <w:rsid w:val="00033105"/>
    <w:rsid w:val="0003423F"/>
    <w:rsid w:val="000346B7"/>
    <w:rsid w:val="00034D06"/>
    <w:rsid w:val="00044C09"/>
    <w:rsid w:val="00045D7D"/>
    <w:rsid w:val="0005084E"/>
    <w:rsid w:val="00050AC2"/>
    <w:rsid w:val="000514B6"/>
    <w:rsid w:val="000536C9"/>
    <w:rsid w:val="000573CB"/>
    <w:rsid w:val="000577B8"/>
    <w:rsid w:val="0006053F"/>
    <w:rsid w:val="000606AC"/>
    <w:rsid w:val="00065670"/>
    <w:rsid w:val="00067ABF"/>
    <w:rsid w:val="000708ED"/>
    <w:rsid w:val="00071FD1"/>
    <w:rsid w:val="00072B58"/>
    <w:rsid w:val="000738A5"/>
    <w:rsid w:val="00073BDB"/>
    <w:rsid w:val="000765BA"/>
    <w:rsid w:val="00084ABD"/>
    <w:rsid w:val="00087649"/>
    <w:rsid w:val="00087F25"/>
    <w:rsid w:val="000923E4"/>
    <w:rsid w:val="0009537A"/>
    <w:rsid w:val="00096179"/>
    <w:rsid w:val="00096677"/>
    <w:rsid w:val="00097642"/>
    <w:rsid w:val="000979A6"/>
    <w:rsid w:val="000A63C4"/>
    <w:rsid w:val="000A772C"/>
    <w:rsid w:val="000B0AC8"/>
    <w:rsid w:val="000B125D"/>
    <w:rsid w:val="000B1318"/>
    <w:rsid w:val="000B260B"/>
    <w:rsid w:val="000B4890"/>
    <w:rsid w:val="000B6842"/>
    <w:rsid w:val="000B76D1"/>
    <w:rsid w:val="000B77C9"/>
    <w:rsid w:val="000C0280"/>
    <w:rsid w:val="000C22C6"/>
    <w:rsid w:val="000C29FE"/>
    <w:rsid w:val="000C2A67"/>
    <w:rsid w:val="000C350B"/>
    <w:rsid w:val="000C3658"/>
    <w:rsid w:val="000C5436"/>
    <w:rsid w:val="000C5FD7"/>
    <w:rsid w:val="000C6F4E"/>
    <w:rsid w:val="000C7A8E"/>
    <w:rsid w:val="000D2EE5"/>
    <w:rsid w:val="000D3DA1"/>
    <w:rsid w:val="000D561F"/>
    <w:rsid w:val="000E2236"/>
    <w:rsid w:val="000E273D"/>
    <w:rsid w:val="000E4D49"/>
    <w:rsid w:val="000F253D"/>
    <w:rsid w:val="000F31A3"/>
    <w:rsid w:val="000F74D6"/>
    <w:rsid w:val="00101382"/>
    <w:rsid w:val="00102DB1"/>
    <w:rsid w:val="00102EF9"/>
    <w:rsid w:val="00105618"/>
    <w:rsid w:val="00106745"/>
    <w:rsid w:val="00106EF5"/>
    <w:rsid w:val="00107349"/>
    <w:rsid w:val="00110C64"/>
    <w:rsid w:val="001135AF"/>
    <w:rsid w:val="00114F6A"/>
    <w:rsid w:val="00115250"/>
    <w:rsid w:val="001157A3"/>
    <w:rsid w:val="001179D0"/>
    <w:rsid w:val="00120EDE"/>
    <w:rsid w:val="00120EF1"/>
    <w:rsid w:val="001242BA"/>
    <w:rsid w:val="001242C5"/>
    <w:rsid w:val="001275EC"/>
    <w:rsid w:val="00127E0B"/>
    <w:rsid w:val="0013075F"/>
    <w:rsid w:val="00130915"/>
    <w:rsid w:val="00132A3C"/>
    <w:rsid w:val="00132B95"/>
    <w:rsid w:val="00133A12"/>
    <w:rsid w:val="00135B10"/>
    <w:rsid w:val="00137264"/>
    <w:rsid w:val="00137872"/>
    <w:rsid w:val="00141CCD"/>
    <w:rsid w:val="00142480"/>
    <w:rsid w:val="00142805"/>
    <w:rsid w:val="00142CCA"/>
    <w:rsid w:val="001436A7"/>
    <w:rsid w:val="0014663E"/>
    <w:rsid w:val="0015018D"/>
    <w:rsid w:val="00150E8F"/>
    <w:rsid w:val="0015657E"/>
    <w:rsid w:val="00160F07"/>
    <w:rsid w:val="0016209E"/>
    <w:rsid w:val="00164998"/>
    <w:rsid w:val="00165910"/>
    <w:rsid w:val="00165C37"/>
    <w:rsid w:val="00166C35"/>
    <w:rsid w:val="00166E36"/>
    <w:rsid w:val="001703B5"/>
    <w:rsid w:val="00173773"/>
    <w:rsid w:val="0017420B"/>
    <w:rsid w:val="00176DF3"/>
    <w:rsid w:val="001870DC"/>
    <w:rsid w:val="001873B5"/>
    <w:rsid w:val="00190953"/>
    <w:rsid w:val="0019350C"/>
    <w:rsid w:val="00193D82"/>
    <w:rsid w:val="00194E87"/>
    <w:rsid w:val="001972B6"/>
    <w:rsid w:val="00197EDC"/>
    <w:rsid w:val="001A1371"/>
    <w:rsid w:val="001A6227"/>
    <w:rsid w:val="001A73FF"/>
    <w:rsid w:val="001B12CC"/>
    <w:rsid w:val="001B1CB6"/>
    <w:rsid w:val="001B2E4D"/>
    <w:rsid w:val="001B431D"/>
    <w:rsid w:val="001B4B20"/>
    <w:rsid w:val="001B757B"/>
    <w:rsid w:val="001C01B0"/>
    <w:rsid w:val="001C0269"/>
    <w:rsid w:val="001C079A"/>
    <w:rsid w:val="001C382E"/>
    <w:rsid w:val="001C421A"/>
    <w:rsid w:val="001C4AF8"/>
    <w:rsid w:val="001C5B22"/>
    <w:rsid w:val="001C603F"/>
    <w:rsid w:val="001D0BF7"/>
    <w:rsid w:val="001D265C"/>
    <w:rsid w:val="001D2C6D"/>
    <w:rsid w:val="001D663C"/>
    <w:rsid w:val="001D72A8"/>
    <w:rsid w:val="001D762D"/>
    <w:rsid w:val="001D7E6A"/>
    <w:rsid w:val="001E03DE"/>
    <w:rsid w:val="001E247E"/>
    <w:rsid w:val="001E40B0"/>
    <w:rsid w:val="001E5E64"/>
    <w:rsid w:val="001E670A"/>
    <w:rsid w:val="001E7B61"/>
    <w:rsid w:val="001F03B8"/>
    <w:rsid w:val="001F2422"/>
    <w:rsid w:val="001F258F"/>
    <w:rsid w:val="001F2AC0"/>
    <w:rsid w:val="001F4B44"/>
    <w:rsid w:val="001F76E2"/>
    <w:rsid w:val="002003CC"/>
    <w:rsid w:val="002037C2"/>
    <w:rsid w:val="00204EC4"/>
    <w:rsid w:val="00206DD8"/>
    <w:rsid w:val="002078F3"/>
    <w:rsid w:val="00210F19"/>
    <w:rsid w:val="00211723"/>
    <w:rsid w:val="00211B54"/>
    <w:rsid w:val="00213CB7"/>
    <w:rsid w:val="0021434E"/>
    <w:rsid w:val="00216A2A"/>
    <w:rsid w:val="00216D20"/>
    <w:rsid w:val="00217022"/>
    <w:rsid w:val="00221899"/>
    <w:rsid w:val="00221B1A"/>
    <w:rsid w:val="002246AD"/>
    <w:rsid w:val="00224793"/>
    <w:rsid w:val="00226E89"/>
    <w:rsid w:val="00227D29"/>
    <w:rsid w:val="00231173"/>
    <w:rsid w:val="00231C68"/>
    <w:rsid w:val="00231E80"/>
    <w:rsid w:val="00232BF7"/>
    <w:rsid w:val="002332A2"/>
    <w:rsid w:val="002338B5"/>
    <w:rsid w:val="00234458"/>
    <w:rsid w:val="00234E34"/>
    <w:rsid w:val="0023667E"/>
    <w:rsid w:val="0024361B"/>
    <w:rsid w:val="00243639"/>
    <w:rsid w:val="002438C8"/>
    <w:rsid w:val="00243E0C"/>
    <w:rsid w:val="00244DC2"/>
    <w:rsid w:val="00245C64"/>
    <w:rsid w:val="00245DF6"/>
    <w:rsid w:val="0024611B"/>
    <w:rsid w:val="0024636F"/>
    <w:rsid w:val="002469FE"/>
    <w:rsid w:val="00250ABF"/>
    <w:rsid w:val="00253549"/>
    <w:rsid w:val="00257246"/>
    <w:rsid w:val="002621E8"/>
    <w:rsid w:val="00264945"/>
    <w:rsid w:val="00266C8D"/>
    <w:rsid w:val="00266F16"/>
    <w:rsid w:val="00270A60"/>
    <w:rsid w:val="002721C3"/>
    <w:rsid w:val="0027231D"/>
    <w:rsid w:val="00274538"/>
    <w:rsid w:val="00276FE9"/>
    <w:rsid w:val="00280B44"/>
    <w:rsid w:val="00280E7A"/>
    <w:rsid w:val="00282EC4"/>
    <w:rsid w:val="00283CE9"/>
    <w:rsid w:val="0028440E"/>
    <w:rsid w:val="00284678"/>
    <w:rsid w:val="00291F31"/>
    <w:rsid w:val="00292060"/>
    <w:rsid w:val="0029248A"/>
    <w:rsid w:val="00292CE6"/>
    <w:rsid w:val="00293EC7"/>
    <w:rsid w:val="00294E13"/>
    <w:rsid w:val="002A22CE"/>
    <w:rsid w:val="002A2A06"/>
    <w:rsid w:val="002A48E7"/>
    <w:rsid w:val="002A58A4"/>
    <w:rsid w:val="002A6BFA"/>
    <w:rsid w:val="002B0D11"/>
    <w:rsid w:val="002B15C0"/>
    <w:rsid w:val="002B3A9D"/>
    <w:rsid w:val="002C0EFB"/>
    <w:rsid w:val="002C686F"/>
    <w:rsid w:val="002C72DB"/>
    <w:rsid w:val="002C72FD"/>
    <w:rsid w:val="002C7437"/>
    <w:rsid w:val="002C7BDB"/>
    <w:rsid w:val="002D0A55"/>
    <w:rsid w:val="002D1EA3"/>
    <w:rsid w:val="002D27FD"/>
    <w:rsid w:val="002D2C54"/>
    <w:rsid w:val="002D413C"/>
    <w:rsid w:val="002D471E"/>
    <w:rsid w:val="002D7259"/>
    <w:rsid w:val="002D7802"/>
    <w:rsid w:val="002E77E9"/>
    <w:rsid w:val="002F161F"/>
    <w:rsid w:val="002F2D6D"/>
    <w:rsid w:val="002F516C"/>
    <w:rsid w:val="002F66F7"/>
    <w:rsid w:val="002F7079"/>
    <w:rsid w:val="002F7B40"/>
    <w:rsid w:val="003017B2"/>
    <w:rsid w:val="0030358F"/>
    <w:rsid w:val="0030503C"/>
    <w:rsid w:val="00306504"/>
    <w:rsid w:val="00306848"/>
    <w:rsid w:val="003079AF"/>
    <w:rsid w:val="003114C1"/>
    <w:rsid w:val="0031401D"/>
    <w:rsid w:val="0031644D"/>
    <w:rsid w:val="00316C18"/>
    <w:rsid w:val="00321502"/>
    <w:rsid w:val="00322247"/>
    <w:rsid w:val="00323DCE"/>
    <w:rsid w:val="003301AA"/>
    <w:rsid w:val="00331824"/>
    <w:rsid w:val="00331989"/>
    <w:rsid w:val="00331B12"/>
    <w:rsid w:val="00332DD0"/>
    <w:rsid w:val="00333A74"/>
    <w:rsid w:val="00333D72"/>
    <w:rsid w:val="00334454"/>
    <w:rsid w:val="00334686"/>
    <w:rsid w:val="00340C1C"/>
    <w:rsid w:val="00341EE1"/>
    <w:rsid w:val="003465A6"/>
    <w:rsid w:val="00347364"/>
    <w:rsid w:val="00350056"/>
    <w:rsid w:val="003525F5"/>
    <w:rsid w:val="00352F79"/>
    <w:rsid w:val="00353BA1"/>
    <w:rsid w:val="00355BED"/>
    <w:rsid w:val="00356602"/>
    <w:rsid w:val="0035780C"/>
    <w:rsid w:val="00363CE3"/>
    <w:rsid w:val="00366B66"/>
    <w:rsid w:val="00370E76"/>
    <w:rsid w:val="0037282D"/>
    <w:rsid w:val="0037350A"/>
    <w:rsid w:val="00373784"/>
    <w:rsid w:val="00374BAF"/>
    <w:rsid w:val="00374E21"/>
    <w:rsid w:val="00375E0A"/>
    <w:rsid w:val="00376AF4"/>
    <w:rsid w:val="00380334"/>
    <w:rsid w:val="0038095E"/>
    <w:rsid w:val="00381EF8"/>
    <w:rsid w:val="003832E8"/>
    <w:rsid w:val="00390B59"/>
    <w:rsid w:val="00391988"/>
    <w:rsid w:val="00396635"/>
    <w:rsid w:val="00396C74"/>
    <w:rsid w:val="00397326"/>
    <w:rsid w:val="003A2E00"/>
    <w:rsid w:val="003A691E"/>
    <w:rsid w:val="003B12F7"/>
    <w:rsid w:val="003B2FBE"/>
    <w:rsid w:val="003B401C"/>
    <w:rsid w:val="003B4BC8"/>
    <w:rsid w:val="003B552B"/>
    <w:rsid w:val="003B7009"/>
    <w:rsid w:val="003B71CA"/>
    <w:rsid w:val="003C1BBE"/>
    <w:rsid w:val="003C34DC"/>
    <w:rsid w:val="003C3A92"/>
    <w:rsid w:val="003C6169"/>
    <w:rsid w:val="003C6298"/>
    <w:rsid w:val="003C65F7"/>
    <w:rsid w:val="003D00C4"/>
    <w:rsid w:val="003D10C0"/>
    <w:rsid w:val="003D1834"/>
    <w:rsid w:val="003D4B95"/>
    <w:rsid w:val="003D5CE4"/>
    <w:rsid w:val="003E15DE"/>
    <w:rsid w:val="003E6C01"/>
    <w:rsid w:val="003E7309"/>
    <w:rsid w:val="003E773C"/>
    <w:rsid w:val="003F12F4"/>
    <w:rsid w:val="003F31A3"/>
    <w:rsid w:val="003F4BCF"/>
    <w:rsid w:val="003F5092"/>
    <w:rsid w:val="003F549B"/>
    <w:rsid w:val="004025CC"/>
    <w:rsid w:val="004035A4"/>
    <w:rsid w:val="00405E4C"/>
    <w:rsid w:val="0040630E"/>
    <w:rsid w:val="00410DA2"/>
    <w:rsid w:val="00416910"/>
    <w:rsid w:val="00420A46"/>
    <w:rsid w:val="00423516"/>
    <w:rsid w:val="0042398E"/>
    <w:rsid w:val="00424336"/>
    <w:rsid w:val="00424988"/>
    <w:rsid w:val="00424A05"/>
    <w:rsid w:val="00424C42"/>
    <w:rsid w:val="00430210"/>
    <w:rsid w:val="00432014"/>
    <w:rsid w:val="0043235A"/>
    <w:rsid w:val="00432B4E"/>
    <w:rsid w:val="004360D9"/>
    <w:rsid w:val="00436772"/>
    <w:rsid w:val="004378CD"/>
    <w:rsid w:val="00440FF3"/>
    <w:rsid w:val="004447D1"/>
    <w:rsid w:val="00446434"/>
    <w:rsid w:val="0044723C"/>
    <w:rsid w:val="004525AD"/>
    <w:rsid w:val="00452B3B"/>
    <w:rsid w:val="004577ED"/>
    <w:rsid w:val="00460579"/>
    <w:rsid w:val="00462240"/>
    <w:rsid w:val="00462C0D"/>
    <w:rsid w:val="004632DE"/>
    <w:rsid w:val="00463489"/>
    <w:rsid w:val="00465E27"/>
    <w:rsid w:val="0046734D"/>
    <w:rsid w:val="00472E5C"/>
    <w:rsid w:val="0047323F"/>
    <w:rsid w:val="00473898"/>
    <w:rsid w:val="00474713"/>
    <w:rsid w:val="0047595F"/>
    <w:rsid w:val="0048168E"/>
    <w:rsid w:val="00482230"/>
    <w:rsid w:val="0048319F"/>
    <w:rsid w:val="00485653"/>
    <w:rsid w:val="00485E0F"/>
    <w:rsid w:val="004870FC"/>
    <w:rsid w:val="004938AC"/>
    <w:rsid w:val="00493A5B"/>
    <w:rsid w:val="0049584C"/>
    <w:rsid w:val="00497AE3"/>
    <w:rsid w:val="004A0967"/>
    <w:rsid w:val="004A0CF6"/>
    <w:rsid w:val="004A0E8F"/>
    <w:rsid w:val="004A21B7"/>
    <w:rsid w:val="004A423F"/>
    <w:rsid w:val="004A44F9"/>
    <w:rsid w:val="004B3CB4"/>
    <w:rsid w:val="004B774F"/>
    <w:rsid w:val="004C3061"/>
    <w:rsid w:val="004C45C6"/>
    <w:rsid w:val="004C68A0"/>
    <w:rsid w:val="004C6C08"/>
    <w:rsid w:val="004D06B9"/>
    <w:rsid w:val="004D1E90"/>
    <w:rsid w:val="004D5DFD"/>
    <w:rsid w:val="004D6344"/>
    <w:rsid w:val="004E07FE"/>
    <w:rsid w:val="004E26A3"/>
    <w:rsid w:val="004E3FB2"/>
    <w:rsid w:val="004E68D0"/>
    <w:rsid w:val="004E6923"/>
    <w:rsid w:val="004E7072"/>
    <w:rsid w:val="004E75EB"/>
    <w:rsid w:val="004F0F4C"/>
    <w:rsid w:val="004F258C"/>
    <w:rsid w:val="004F356A"/>
    <w:rsid w:val="004F54FA"/>
    <w:rsid w:val="004F5EA7"/>
    <w:rsid w:val="004F61BF"/>
    <w:rsid w:val="004F74E3"/>
    <w:rsid w:val="004F7CDC"/>
    <w:rsid w:val="0050224C"/>
    <w:rsid w:val="00510B41"/>
    <w:rsid w:val="00511540"/>
    <w:rsid w:val="00517FAD"/>
    <w:rsid w:val="005213A2"/>
    <w:rsid w:val="00523370"/>
    <w:rsid w:val="00524703"/>
    <w:rsid w:val="005253DA"/>
    <w:rsid w:val="00525CD6"/>
    <w:rsid w:val="005312DD"/>
    <w:rsid w:val="00531DCC"/>
    <w:rsid w:val="00533C2C"/>
    <w:rsid w:val="00534162"/>
    <w:rsid w:val="0053750D"/>
    <w:rsid w:val="005406BB"/>
    <w:rsid w:val="00541186"/>
    <w:rsid w:val="005446EA"/>
    <w:rsid w:val="00544FD8"/>
    <w:rsid w:val="00546308"/>
    <w:rsid w:val="0054709F"/>
    <w:rsid w:val="005519E5"/>
    <w:rsid w:val="00551EF8"/>
    <w:rsid w:val="00553F68"/>
    <w:rsid w:val="005574BC"/>
    <w:rsid w:val="00561C5F"/>
    <w:rsid w:val="00565409"/>
    <w:rsid w:val="005674F0"/>
    <w:rsid w:val="00567B1D"/>
    <w:rsid w:val="00570502"/>
    <w:rsid w:val="00571A07"/>
    <w:rsid w:val="005724D4"/>
    <w:rsid w:val="00572A07"/>
    <w:rsid w:val="00573B3B"/>
    <w:rsid w:val="005743BD"/>
    <w:rsid w:val="005749EF"/>
    <w:rsid w:val="00574CD2"/>
    <w:rsid w:val="005755A7"/>
    <w:rsid w:val="005755DF"/>
    <w:rsid w:val="00577D31"/>
    <w:rsid w:val="00580DBC"/>
    <w:rsid w:val="00587E25"/>
    <w:rsid w:val="0059315D"/>
    <w:rsid w:val="005A2864"/>
    <w:rsid w:val="005A3CA8"/>
    <w:rsid w:val="005B0AEF"/>
    <w:rsid w:val="005B16B0"/>
    <w:rsid w:val="005B2D47"/>
    <w:rsid w:val="005B37D5"/>
    <w:rsid w:val="005B45F6"/>
    <w:rsid w:val="005B69AD"/>
    <w:rsid w:val="005B6CA1"/>
    <w:rsid w:val="005B700D"/>
    <w:rsid w:val="005C1217"/>
    <w:rsid w:val="005C4425"/>
    <w:rsid w:val="005C6945"/>
    <w:rsid w:val="005C761C"/>
    <w:rsid w:val="005D08B2"/>
    <w:rsid w:val="005D0973"/>
    <w:rsid w:val="005D39AD"/>
    <w:rsid w:val="005D3C83"/>
    <w:rsid w:val="005D4EEF"/>
    <w:rsid w:val="005D5145"/>
    <w:rsid w:val="005D57AB"/>
    <w:rsid w:val="005D7086"/>
    <w:rsid w:val="005E142D"/>
    <w:rsid w:val="005E20B6"/>
    <w:rsid w:val="005E31C7"/>
    <w:rsid w:val="005E5992"/>
    <w:rsid w:val="005E79CF"/>
    <w:rsid w:val="005F08B2"/>
    <w:rsid w:val="005F247B"/>
    <w:rsid w:val="005F2DFC"/>
    <w:rsid w:val="005F2E03"/>
    <w:rsid w:val="005F6DF6"/>
    <w:rsid w:val="0060034F"/>
    <w:rsid w:val="006017BB"/>
    <w:rsid w:val="0060238F"/>
    <w:rsid w:val="00602DAF"/>
    <w:rsid w:val="00604C80"/>
    <w:rsid w:val="0060689B"/>
    <w:rsid w:val="0061157F"/>
    <w:rsid w:val="00611AE6"/>
    <w:rsid w:val="0061234A"/>
    <w:rsid w:val="006129D6"/>
    <w:rsid w:val="00612FD6"/>
    <w:rsid w:val="00614D6E"/>
    <w:rsid w:val="00620A33"/>
    <w:rsid w:val="00620DCC"/>
    <w:rsid w:val="00621E3B"/>
    <w:rsid w:val="00624F7E"/>
    <w:rsid w:val="00625BCE"/>
    <w:rsid w:val="0062757F"/>
    <w:rsid w:val="00633C48"/>
    <w:rsid w:val="006350A6"/>
    <w:rsid w:val="006365CF"/>
    <w:rsid w:val="0063689A"/>
    <w:rsid w:val="00640BBC"/>
    <w:rsid w:val="00640D6C"/>
    <w:rsid w:val="006423E2"/>
    <w:rsid w:val="006429B6"/>
    <w:rsid w:val="006442D2"/>
    <w:rsid w:val="00645187"/>
    <w:rsid w:val="00650091"/>
    <w:rsid w:val="006502A4"/>
    <w:rsid w:val="006517C8"/>
    <w:rsid w:val="0065195A"/>
    <w:rsid w:val="00656956"/>
    <w:rsid w:val="00657131"/>
    <w:rsid w:val="0065720B"/>
    <w:rsid w:val="00657E5C"/>
    <w:rsid w:val="00662E3F"/>
    <w:rsid w:val="0067000D"/>
    <w:rsid w:val="0067355A"/>
    <w:rsid w:val="00674B20"/>
    <w:rsid w:val="00677DF4"/>
    <w:rsid w:val="00681C1F"/>
    <w:rsid w:val="006822E5"/>
    <w:rsid w:val="00684AFD"/>
    <w:rsid w:val="006857B4"/>
    <w:rsid w:val="006859D8"/>
    <w:rsid w:val="00686139"/>
    <w:rsid w:val="00686CF3"/>
    <w:rsid w:val="00691168"/>
    <w:rsid w:val="00693798"/>
    <w:rsid w:val="00693A47"/>
    <w:rsid w:val="006970EA"/>
    <w:rsid w:val="006973EB"/>
    <w:rsid w:val="00697BE5"/>
    <w:rsid w:val="006A10F6"/>
    <w:rsid w:val="006A35F7"/>
    <w:rsid w:val="006A3EF6"/>
    <w:rsid w:val="006A5BB7"/>
    <w:rsid w:val="006A5DCD"/>
    <w:rsid w:val="006B053B"/>
    <w:rsid w:val="006B1F01"/>
    <w:rsid w:val="006B234E"/>
    <w:rsid w:val="006B2379"/>
    <w:rsid w:val="006B4B63"/>
    <w:rsid w:val="006B4BF5"/>
    <w:rsid w:val="006B5071"/>
    <w:rsid w:val="006C28C0"/>
    <w:rsid w:val="006C58F2"/>
    <w:rsid w:val="006D28F7"/>
    <w:rsid w:val="006D3066"/>
    <w:rsid w:val="006D388A"/>
    <w:rsid w:val="006D3BA3"/>
    <w:rsid w:val="006D474C"/>
    <w:rsid w:val="006D7F40"/>
    <w:rsid w:val="006E0235"/>
    <w:rsid w:val="006E412F"/>
    <w:rsid w:val="006E5BC7"/>
    <w:rsid w:val="006F1717"/>
    <w:rsid w:val="006F4676"/>
    <w:rsid w:val="006F4FC5"/>
    <w:rsid w:val="006F57DE"/>
    <w:rsid w:val="006F58FA"/>
    <w:rsid w:val="006F71FB"/>
    <w:rsid w:val="00701840"/>
    <w:rsid w:val="00701BD1"/>
    <w:rsid w:val="00704B37"/>
    <w:rsid w:val="00712BA1"/>
    <w:rsid w:val="00714557"/>
    <w:rsid w:val="00715577"/>
    <w:rsid w:val="00716CFD"/>
    <w:rsid w:val="00717B6B"/>
    <w:rsid w:val="00720A21"/>
    <w:rsid w:val="00722790"/>
    <w:rsid w:val="0072414D"/>
    <w:rsid w:val="00725388"/>
    <w:rsid w:val="00725FAF"/>
    <w:rsid w:val="0072684B"/>
    <w:rsid w:val="007317F1"/>
    <w:rsid w:val="0073422E"/>
    <w:rsid w:val="00734B03"/>
    <w:rsid w:val="00736578"/>
    <w:rsid w:val="00736669"/>
    <w:rsid w:val="007366F6"/>
    <w:rsid w:val="007404DB"/>
    <w:rsid w:val="00740970"/>
    <w:rsid w:val="00740EF9"/>
    <w:rsid w:val="00742727"/>
    <w:rsid w:val="007467AA"/>
    <w:rsid w:val="00747B5F"/>
    <w:rsid w:val="0075212D"/>
    <w:rsid w:val="00752139"/>
    <w:rsid w:val="007521FE"/>
    <w:rsid w:val="0075402D"/>
    <w:rsid w:val="00754B83"/>
    <w:rsid w:val="00755045"/>
    <w:rsid w:val="00755519"/>
    <w:rsid w:val="007560D3"/>
    <w:rsid w:val="007567F0"/>
    <w:rsid w:val="00756AA5"/>
    <w:rsid w:val="00763762"/>
    <w:rsid w:val="00765A11"/>
    <w:rsid w:val="00767B9E"/>
    <w:rsid w:val="00767E15"/>
    <w:rsid w:val="00767FE1"/>
    <w:rsid w:val="00770038"/>
    <w:rsid w:val="0077113A"/>
    <w:rsid w:val="00771BC7"/>
    <w:rsid w:val="00773134"/>
    <w:rsid w:val="00773B42"/>
    <w:rsid w:val="007763B9"/>
    <w:rsid w:val="007766E5"/>
    <w:rsid w:val="007773DD"/>
    <w:rsid w:val="00786C72"/>
    <w:rsid w:val="0078712E"/>
    <w:rsid w:val="0078754C"/>
    <w:rsid w:val="007879BB"/>
    <w:rsid w:val="00791088"/>
    <w:rsid w:val="00793F9F"/>
    <w:rsid w:val="00796069"/>
    <w:rsid w:val="007972BA"/>
    <w:rsid w:val="007A246C"/>
    <w:rsid w:val="007A33BC"/>
    <w:rsid w:val="007A5AC4"/>
    <w:rsid w:val="007A65FE"/>
    <w:rsid w:val="007B2A75"/>
    <w:rsid w:val="007B64A6"/>
    <w:rsid w:val="007C3234"/>
    <w:rsid w:val="007C3CA9"/>
    <w:rsid w:val="007C4E9B"/>
    <w:rsid w:val="007C740E"/>
    <w:rsid w:val="007C7628"/>
    <w:rsid w:val="007D33CE"/>
    <w:rsid w:val="007D4A5A"/>
    <w:rsid w:val="007D4B32"/>
    <w:rsid w:val="007D680B"/>
    <w:rsid w:val="007E6E0B"/>
    <w:rsid w:val="007F017D"/>
    <w:rsid w:val="007F0522"/>
    <w:rsid w:val="007F37D9"/>
    <w:rsid w:val="007F408A"/>
    <w:rsid w:val="007F5600"/>
    <w:rsid w:val="007F5E1E"/>
    <w:rsid w:val="007F7BDA"/>
    <w:rsid w:val="007F7E8C"/>
    <w:rsid w:val="0080054D"/>
    <w:rsid w:val="008041F3"/>
    <w:rsid w:val="00804DDC"/>
    <w:rsid w:val="00804F06"/>
    <w:rsid w:val="00805B38"/>
    <w:rsid w:val="008157D5"/>
    <w:rsid w:val="00823075"/>
    <w:rsid w:val="00824905"/>
    <w:rsid w:val="00833962"/>
    <w:rsid w:val="00833ED2"/>
    <w:rsid w:val="00834254"/>
    <w:rsid w:val="0083438E"/>
    <w:rsid w:val="00836526"/>
    <w:rsid w:val="008365D1"/>
    <w:rsid w:val="00840022"/>
    <w:rsid w:val="0084076F"/>
    <w:rsid w:val="00841001"/>
    <w:rsid w:val="00842B51"/>
    <w:rsid w:val="00846F7F"/>
    <w:rsid w:val="00847B77"/>
    <w:rsid w:val="00851150"/>
    <w:rsid w:val="00852DFE"/>
    <w:rsid w:val="00854566"/>
    <w:rsid w:val="00854A81"/>
    <w:rsid w:val="00856ED0"/>
    <w:rsid w:val="008612D9"/>
    <w:rsid w:val="0086200B"/>
    <w:rsid w:val="00862CC3"/>
    <w:rsid w:val="00865D3E"/>
    <w:rsid w:val="0086735E"/>
    <w:rsid w:val="00870397"/>
    <w:rsid w:val="00870B78"/>
    <w:rsid w:val="0087167D"/>
    <w:rsid w:val="00871C49"/>
    <w:rsid w:val="00874835"/>
    <w:rsid w:val="00875716"/>
    <w:rsid w:val="00882945"/>
    <w:rsid w:val="0088385D"/>
    <w:rsid w:val="00884C6D"/>
    <w:rsid w:val="0088517D"/>
    <w:rsid w:val="008865EA"/>
    <w:rsid w:val="00886980"/>
    <w:rsid w:val="00886997"/>
    <w:rsid w:val="00891429"/>
    <w:rsid w:val="008915AC"/>
    <w:rsid w:val="008919E6"/>
    <w:rsid w:val="00892136"/>
    <w:rsid w:val="008928B7"/>
    <w:rsid w:val="008953C8"/>
    <w:rsid w:val="00895FD9"/>
    <w:rsid w:val="0089632B"/>
    <w:rsid w:val="008A0154"/>
    <w:rsid w:val="008A0D1D"/>
    <w:rsid w:val="008A1007"/>
    <w:rsid w:val="008A437C"/>
    <w:rsid w:val="008B1B38"/>
    <w:rsid w:val="008B1F9F"/>
    <w:rsid w:val="008B542D"/>
    <w:rsid w:val="008B6509"/>
    <w:rsid w:val="008B6A83"/>
    <w:rsid w:val="008B6D71"/>
    <w:rsid w:val="008C2BC0"/>
    <w:rsid w:val="008C4289"/>
    <w:rsid w:val="008C4C16"/>
    <w:rsid w:val="008C6423"/>
    <w:rsid w:val="008C66CA"/>
    <w:rsid w:val="008D0FCE"/>
    <w:rsid w:val="008D1C1E"/>
    <w:rsid w:val="008D4392"/>
    <w:rsid w:val="008D45F7"/>
    <w:rsid w:val="008D52E6"/>
    <w:rsid w:val="008D6C84"/>
    <w:rsid w:val="008E0CF6"/>
    <w:rsid w:val="008E21BE"/>
    <w:rsid w:val="008E44D3"/>
    <w:rsid w:val="008E4AD9"/>
    <w:rsid w:val="008E5624"/>
    <w:rsid w:val="008E59AC"/>
    <w:rsid w:val="008E6D10"/>
    <w:rsid w:val="008E6FA1"/>
    <w:rsid w:val="008E738F"/>
    <w:rsid w:val="008F0608"/>
    <w:rsid w:val="008F0826"/>
    <w:rsid w:val="008F0AD4"/>
    <w:rsid w:val="008F0D20"/>
    <w:rsid w:val="008F1226"/>
    <w:rsid w:val="008F16D2"/>
    <w:rsid w:val="008F16F9"/>
    <w:rsid w:val="008F29D5"/>
    <w:rsid w:val="008F4457"/>
    <w:rsid w:val="008F5B0A"/>
    <w:rsid w:val="008F60D5"/>
    <w:rsid w:val="008F713B"/>
    <w:rsid w:val="008F797F"/>
    <w:rsid w:val="008F7ECA"/>
    <w:rsid w:val="0090330C"/>
    <w:rsid w:val="0090382D"/>
    <w:rsid w:val="0090471E"/>
    <w:rsid w:val="00907A03"/>
    <w:rsid w:val="00907CF6"/>
    <w:rsid w:val="0091093C"/>
    <w:rsid w:val="009126F2"/>
    <w:rsid w:val="00912E90"/>
    <w:rsid w:val="0091364E"/>
    <w:rsid w:val="00913E02"/>
    <w:rsid w:val="00913EA0"/>
    <w:rsid w:val="00915044"/>
    <w:rsid w:val="0091763D"/>
    <w:rsid w:val="00920863"/>
    <w:rsid w:val="009208F5"/>
    <w:rsid w:val="00921F9F"/>
    <w:rsid w:val="00922625"/>
    <w:rsid w:val="009228AA"/>
    <w:rsid w:val="009234EA"/>
    <w:rsid w:val="00924243"/>
    <w:rsid w:val="00924FAA"/>
    <w:rsid w:val="00925F80"/>
    <w:rsid w:val="00925FBF"/>
    <w:rsid w:val="009274CA"/>
    <w:rsid w:val="009304A3"/>
    <w:rsid w:val="00932C4A"/>
    <w:rsid w:val="00932F3C"/>
    <w:rsid w:val="009333BF"/>
    <w:rsid w:val="00935BAC"/>
    <w:rsid w:val="009366CF"/>
    <w:rsid w:val="0094130C"/>
    <w:rsid w:val="0094210D"/>
    <w:rsid w:val="00944EBA"/>
    <w:rsid w:val="00945B7F"/>
    <w:rsid w:val="00950A21"/>
    <w:rsid w:val="00950DBB"/>
    <w:rsid w:val="009514DA"/>
    <w:rsid w:val="00954B4A"/>
    <w:rsid w:val="0095666D"/>
    <w:rsid w:val="00956FB7"/>
    <w:rsid w:val="00962936"/>
    <w:rsid w:val="00970599"/>
    <w:rsid w:val="009734C3"/>
    <w:rsid w:val="00973593"/>
    <w:rsid w:val="00974F5E"/>
    <w:rsid w:val="0097658B"/>
    <w:rsid w:val="00976F32"/>
    <w:rsid w:val="009849FC"/>
    <w:rsid w:val="00984EC2"/>
    <w:rsid w:val="0098549E"/>
    <w:rsid w:val="00985CCE"/>
    <w:rsid w:val="00986FEB"/>
    <w:rsid w:val="00987115"/>
    <w:rsid w:val="009919BB"/>
    <w:rsid w:val="00992E53"/>
    <w:rsid w:val="009953C4"/>
    <w:rsid w:val="00996C53"/>
    <w:rsid w:val="00997A6F"/>
    <w:rsid w:val="009A062C"/>
    <w:rsid w:val="009A0CF2"/>
    <w:rsid w:val="009A25CC"/>
    <w:rsid w:val="009A4C75"/>
    <w:rsid w:val="009A67FA"/>
    <w:rsid w:val="009A6A79"/>
    <w:rsid w:val="009B0B0F"/>
    <w:rsid w:val="009B645C"/>
    <w:rsid w:val="009C0C44"/>
    <w:rsid w:val="009C217D"/>
    <w:rsid w:val="009C3424"/>
    <w:rsid w:val="009C586E"/>
    <w:rsid w:val="009D16A5"/>
    <w:rsid w:val="009D2C33"/>
    <w:rsid w:val="009D2CBE"/>
    <w:rsid w:val="009D4D60"/>
    <w:rsid w:val="009D5703"/>
    <w:rsid w:val="009D7BEB"/>
    <w:rsid w:val="009E0392"/>
    <w:rsid w:val="009F3DFD"/>
    <w:rsid w:val="009F4074"/>
    <w:rsid w:val="009F518E"/>
    <w:rsid w:val="009F766A"/>
    <w:rsid w:val="009F7CB5"/>
    <w:rsid w:val="00A00E6E"/>
    <w:rsid w:val="00A0319D"/>
    <w:rsid w:val="00A038B6"/>
    <w:rsid w:val="00A049E2"/>
    <w:rsid w:val="00A04AA6"/>
    <w:rsid w:val="00A05DEE"/>
    <w:rsid w:val="00A1042F"/>
    <w:rsid w:val="00A11B40"/>
    <w:rsid w:val="00A12B9C"/>
    <w:rsid w:val="00A12C60"/>
    <w:rsid w:val="00A214A0"/>
    <w:rsid w:val="00A22E3B"/>
    <w:rsid w:val="00A23AC5"/>
    <w:rsid w:val="00A24AB6"/>
    <w:rsid w:val="00A24CB9"/>
    <w:rsid w:val="00A26A6A"/>
    <w:rsid w:val="00A30690"/>
    <w:rsid w:val="00A30A74"/>
    <w:rsid w:val="00A30C6D"/>
    <w:rsid w:val="00A31F16"/>
    <w:rsid w:val="00A33633"/>
    <w:rsid w:val="00A33D37"/>
    <w:rsid w:val="00A350B2"/>
    <w:rsid w:val="00A35EAB"/>
    <w:rsid w:val="00A36204"/>
    <w:rsid w:val="00A3657C"/>
    <w:rsid w:val="00A37061"/>
    <w:rsid w:val="00A37094"/>
    <w:rsid w:val="00A42116"/>
    <w:rsid w:val="00A44214"/>
    <w:rsid w:val="00A45BDF"/>
    <w:rsid w:val="00A477BD"/>
    <w:rsid w:val="00A47B5C"/>
    <w:rsid w:val="00A5023F"/>
    <w:rsid w:val="00A52B65"/>
    <w:rsid w:val="00A538C1"/>
    <w:rsid w:val="00A5724B"/>
    <w:rsid w:val="00A64C92"/>
    <w:rsid w:val="00A65D13"/>
    <w:rsid w:val="00A67504"/>
    <w:rsid w:val="00A701D0"/>
    <w:rsid w:val="00A70385"/>
    <w:rsid w:val="00A706A9"/>
    <w:rsid w:val="00A710CE"/>
    <w:rsid w:val="00A74D42"/>
    <w:rsid w:val="00A75B15"/>
    <w:rsid w:val="00A76EA2"/>
    <w:rsid w:val="00A807DB"/>
    <w:rsid w:val="00A80A88"/>
    <w:rsid w:val="00A815C3"/>
    <w:rsid w:val="00A819F2"/>
    <w:rsid w:val="00A82968"/>
    <w:rsid w:val="00A829A4"/>
    <w:rsid w:val="00A83F09"/>
    <w:rsid w:val="00A862AC"/>
    <w:rsid w:val="00A868A0"/>
    <w:rsid w:val="00A8697F"/>
    <w:rsid w:val="00A869E6"/>
    <w:rsid w:val="00A90A9B"/>
    <w:rsid w:val="00A90F54"/>
    <w:rsid w:val="00A91633"/>
    <w:rsid w:val="00A93227"/>
    <w:rsid w:val="00A965B2"/>
    <w:rsid w:val="00AA1424"/>
    <w:rsid w:val="00AA4679"/>
    <w:rsid w:val="00AA484B"/>
    <w:rsid w:val="00AA4A96"/>
    <w:rsid w:val="00AA775B"/>
    <w:rsid w:val="00AB3170"/>
    <w:rsid w:val="00AB4319"/>
    <w:rsid w:val="00AB6427"/>
    <w:rsid w:val="00AB753C"/>
    <w:rsid w:val="00AC1876"/>
    <w:rsid w:val="00AC2DD2"/>
    <w:rsid w:val="00AC3A12"/>
    <w:rsid w:val="00AC3D5D"/>
    <w:rsid w:val="00AC40DD"/>
    <w:rsid w:val="00AC511A"/>
    <w:rsid w:val="00AC52D7"/>
    <w:rsid w:val="00AC69F1"/>
    <w:rsid w:val="00AC6E2D"/>
    <w:rsid w:val="00AD1498"/>
    <w:rsid w:val="00AD1AE9"/>
    <w:rsid w:val="00AD438E"/>
    <w:rsid w:val="00AD6D78"/>
    <w:rsid w:val="00AE02A5"/>
    <w:rsid w:val="00AE1960"/>
    <w:rsid w:val="00AE2F3D"/>
    <w:rsid w:val="00AE6B15"/>
    <w:rsid w:val="00AE7A72"/>
    <w:rsid w:val="00AF30B9"/>
    <w:rsid w:val="00AF5BC6"/>
    <w:rsid w:val="00AF7992"/>
    <w:rsid w:val="00B00607"/>
    <w:rsid w:val="00B0180C"/>
    <w:rsid w:val="00B0528B"/>
    <w:rsid w:val="00B128D3"/>
    <w:rsid w:val="00B15E52"/>
    <w:rsid w:val="00B20D5A"/>
    <w:rsid w:val="00B215EF"/>
    <w:rsid w:val="00B246BC"/>
    <w:rsid w:val="00B25A3A"/>
    <w:rsid w:val="00B277BC"/>
    <w:rsid w:val="00B32C50"/>
    <w:rsid w:val="00B32FB7"/>
    <w:rsid w:val="00B33986"/>
    <w:rsid w:val="00B34818"/>
    <w:rsid w:val="00B36CCA"/>
    <w:rsid w:val="00B37BBB"/>
    <w:rsid w:val="00B42754"/>
    <w:rsid w:val="00B4335F"/>
    <w:rsid w:val="00B449DF"/>
    <w:rsid w:val="00B44FDF"/>
    <w:rsid w:val="00B46664"/>
    <w:rsid w:val="00B476AD"/>
    <w:rsid w:val="00B50278"/>
    <w:rsid w:val="00B51F09"/>
    <w:rsid w:val="00B54118"/>
    <w:rsid w:val="00B561A0"/>
    <w:rsid w:val="00B574D0"/>
    <w:rsid w:val="00B57542"/>
    <w:rsid w:val="00B578D9"/>
    <w:rsid w:val="00B619CD"/>
    <w:rsid w:val="00B62A27"/>
    <w:rsid w:val="00B63C09"/>
    <w:rsid w:val="00B6437E"/>
    <w:rsid w:val="00B64BCC"/>
    <w:rsid w:val="00B65AAE"/>
    <w:rsid w:val="00B66D9E"/>
    <w:rsid w:val="00B673C9"/>
    <w:rsid w:val="00B705B3"/>
    <w:rsid w:val="00B71A6E"/>
    <w:rsid w:val="00B73B6E"/>
    <w:rsid w:val="00B761C5"/>
    <w:rsid w:val="00B812C3"/>
    <w:rsid w:val="00B83674"/>
    <w:rsid w:val="00B83AC1"/>
    <w:rsid w:val="00B852BF"/>
    <w:rsid w:val="00B861B4"/>
    <w:rsid w:val="00B863B7"/>
    <w:rsid w:val="00B8661A"/>
    <w:rsid w:val="00B87B3A"/>
    <w:rsid w:val="00B91481"/>
    <w:rsid w:val="00B9184F"/>
    <w:rsid w:val="00B92739"/>
    <w:rsid w:val="00B92846"/>
    <w:rsid w:val="00B976F8"/>
    <w:rsid w:val="00BA1861"/>
    <w:rsid w:val="00BA2515"/>
    <w:rsid w:val="00BA6951"/>
    <w:rsid w:val="00BA72BF"/>
    <w:rsid w:val="00BB0499"/>
    <w:rsid w:val="00BB0837"/>
    <w:rsid w:val="00BB09C1"/>
    <w:rsid w:val="00BB1473"/>
    <w:rsid w:val="00BB2123"/>
    <w:rsid w:val="00BB2357"/>
    <w:rsid w:val="00BB2A40"/>
    <w:rsid w:val="00BB3986"/>
    <w:rsid w:val="00BB5B96"/>
    <w:rsid w:val="00BB7398"/>
    <w:rsid w:val="00BC08CA"/>
    <w:rsid w:val="00BC0A28"/>
    <w:rsid w:val="00BC2D05"/>
    <w:rsid w:val="00BC6B79"/>
    <w:rsid w:val="00BC7081"/>
    <w:rsid w:val="00BD0B02"/>
    <w:rsid w:val="00BD15A0"/>
    <w:rsid w:val="00BD182A"/>
    <w:rsid w:val="00BD28C9"/>
    <w:rsid w:val="00BD2BB6"/>
    <w:rsid w:val="00BD33A7"/>
    <w:rsid w:val="00BE2BC4"/>
    <w:rsid w:val="00BE2BF6"/>
    <w:rsid w:val="00BE3A88"/>
    <w:rsid w:val="00BE4794"/>
    <w:rsid w:val="00BE4BA4"/>
    <w:rsid w:val="00BE4F00"/>
    <w:rsid w:val="00BE4FA3"/>
    <w:rsid w:val="00BE5FB6"/>
    <w:rsid w:val="00BE7CA9"/>
    <w:rsid w:val="00BE7EE3"/>
    <w:rsid w:val="00BE7F6E"/>
    <w:rsid w:val="00BF2765"/>
    <w:rsid w:val="00BF61F6"/>
    <w:rsid w:val="00BF6B48"/>
    <w:rsid w:val="00BF6CC7"/>
    <w:rsid w:val="00C00761"/>
    <w:rsid w:val="00C01F45"/>
    <w:rsid w:val="00C03A60"/>
    <w:rsid w:val="00C0652B"/>
    <w:rsid w:val="00C06784"/>
    <w:rsid w:val="00C06A40"/>
    <w:rsid w:val="00C11BD9"/>
    <w:rsid w:val="00C123D6"/>
    <w:rsid w:val="00C12620"/>
    <w:rsid w:val="00C12ECA"/>
    <w:rsid w:val="00C133E4"/>
    <w:rsid w:val="00C15880"/>
    <w:rsid w:val="00C15E31"/>
    <w:rsid w:val="00C166A5"/>
    <w:rsid w:val="00C16DE2"/>
    <w:rsid w:val="00C173A6"/>
    <w:rsid w:val="00C211F5"/>
    <w:rsid w:val="00C2162C"/>
    <w:rsid w:val="00C22060"/>
    <w:rsid w:val="00C226E3"/>
    <w:rsid w:val="00C23A23"/>
    <w:rsid w:val="00C23DAF"/>
    <w:rsid w:val="00C26B43"/>
    <w:rsid w:val="00C26D25"/>
    <w:rsid w:val="00C27860"/>
    <w:rsid w:val="00C305EF"/>
    <w:rsid w:val="00C324EB"/>
    <w:rsid w:val="00C325D2"/>
    <w:rsid w:val="00C34460"/>
    <w:rsid w:val="00C41E01"/>
    <w:rsid w:val="00C454A9"/>
    <w:rsid w:val="00C4646F"/>
    <w:rsid w:val="00C4663C"/>
    <w:rsid w:val="00C5222B"/>
    <w:rsid w:val="00C530AF"/>
    <w:rsid w:val="00C563C9"/>
    <w:rsid w:val="00C60394"/>
    <w:rsid w:val="00C62406"/>
    <w:rsid w:val="00C6620F"/>
    <w:rsid w:val="00C7416C"/>
    <w:rsid w:val="00C750BF"/>
    <w:rsid w:val="00C77546"/>
    <w:rsid w:val="00C80841"/>
    <w:rsid w:val="00C82783"/>
    <w:rsid w:val="00C82DFE"/>
    <w:rsid w:val="00C86ABC"/>
    <w:rsid w:val="00C94062"/>
    <w:rsid w:val="00C950D8"/>
    <w:rsid w:val="00C953ED"/>
    <w:rsid w:val="00C97141"/>
    <w:rsid w:val="00C97FBA"/>
    <w:rsid w:val="00CA12E9"/>
    <w:rsid w:val="00CA1BD2"/>
    <w:rsid w:val="00CA1F58"/>
    <w:rsid w:val="00CA22C1"/>
    <w:rsid w:val="00CA262F"/>
    <w:rsid w:val="00CA2EB0"/>
    <w:rsid w:val="00CA3102"/>
    <w:rsid w:val="00CA6B0C"/>
    <w:rsid w:val="00CB0344"/>
    <w:rsid w:val="00CB0781"/>
    <w:rsid w:val="00CB0D0A"/>
    <w:rsid w:val="00CB48FF"/>
    <w:rsid w:val="00CB531C"/>
    <w:rsid w:val="00CB6572"/>
    <w:rsid w:val="00CB6BED"/>
    <w:rsid w:val="00CC05EC"/>
    <w:rsid w:val="00CC15EF"/>
    <w:rsid w:val="00CC4D95"/>
    <w:rsid w:val="00CC5025"/>
    <w:rsid w:val="00CC7888"/>
    <w:rsid w:val="00CD0583"/>
    <w:rsid w:val="00CD237F"/>
    <w:rsid w:val="00CD4249"/>
    <w:rsid w:val="00CD4EF4"/>
    <w:rsid w:val="00CD58F9"/>
    <w:rsid w:val="00CD7AA8"/>
    <w:rsid w:val="00CE0F8F"/>
    <w:rsid w:val="00CE273F"/>
    <w:rsid w:val="00CE2842"/>
    <w:rsid w:val="00CE4FF4"/>
    <w:rsid w:val="00CE51CA"/>
    <w:rsid w:val="00CE69ED"/>
    <w:rsid w:val="00CF3A15"/>
    <w:rsid w:val="00CF5187"/>
    <w:rsid w:val="00CF5198"/>
    <w:rsid w:val="00D03A17"/>
    <w:rsid w:val="00D0504C"/>
    <w:rsid w:val="00D051E1"/>
    <w:rsid w:val="00D052AC"/>
    <w:rsid w:val="00D05694"/>
    <w:rsid w:val="00D0577D"/>
    <w:rsid w:val="00D0588E"/>
    <w:rsid w:val="00D072BF"/>
    <w:rsid w:val="00D10DD3"/>
    <w:rsid w:val="00D12657"/>
    <w:rsid w:val="00D159CF"/>
    <w:rsid w:val="00D179D4"/>
    <w:rsid w:val="00D17AE4"/>
    <w:rsid w:val="00D2269F"/>
    <w:rsid w:val="00D26EB4"/>
    <w:rsid w:val="00D30200"/>
    <w:rsid w:val="00D339BE"/>
    <w:rsid w:val="00D35287"/>
    <w:rsid w:val="00D35BBD"/>
    <w:rsid w:val="00D35E9C"/>
    <w:rsid w:val="00D456CA"/>
    <w:rsid w:val="00D45714"/>
    <w:rsid w:val="00D46C93"/>
    <w:rsid w:val="00D47A84"/>
    <w:rsid w:val="00D5187E"/>
    <w:rsid w:val="00D52386"/>
    <w:rsid w:val="00D527BB"/>
    <w:rsid w:val="00D5655A"/>
    <w:rsid w:val="00D5713F"/>
    <w:rsid w:val="00D576F7"/>
    <w:rsid w:val="00D5783D"/>
    <w:rsid w:val="00D5786E"/>
    <w:rsid w:val="00D579B3"/>
    <w:rsid w:val="00D57C86"/>
    <w:rsid w:val="00D60280"/>
    <w:rsid w:val="00D61C78"/>
    <w:rsid w:val="00D63142"/>
    <w:rsid w:val="00D639AC"/>
    <w:rsid w:val="00D64475"/>
    <w:rsid w:val="00D67678"/>
    <w:rsid w:val="00D71965"/>
    <w:rsid w:val="00D72880"/>
    <w:rsid w:val="00D76B0A"/>
    <w:rsid w:val="00D77394"/>
    <w:rsid w:val="00D81047"/>
    <w:rsid w:val="00D81399"/>
    <w:rsid w:val="00D81A86"/>
    <w:rsid w:val="00D8341D"/>
    <w:rsid w:val="00D83F72"/>
    <w:rsid w:val="00D8442A"/>
    <w:rsid w:val="00D8668C"/>
    <w:rsid w:val="00D86727"/>
    <w:rsid w:val="00D90CD2"/>
    <w:rsid w:val="00D916A0"/>
    <w:rsid w:val="00D94032"/>
    <w:rsid w:val="00D94E0B"/>
    <w:rsid w:val="00D96533"/>
    <w:rsid w:val="00D96CC2"/>
    <w:rsid w:val="00D96FAA"/>
    <w:rsid w:val="00DA0199"/>
    <w:rsid w:val="00DA0854"/>
    <w:rsid w:val="00DA43DE"/>
    <w:rsid w:val="00DA6D9A"/>
    <w:rsid w:val="00DA7F3A"/>
    <w:rsid w:val="00DB02BA"/>
    <w:rsid w:val="00DB173D"/>
    <w:rsid w:val="00DB18CF"/>
    <w:rsid w:val="00DB2624"/>
    <w:rsid w:val="00DB2E93"/>
    <w:rsid w:val="00DB6D46"/>
    <w:rsid w:val="00DC3AE9"/>
    <w:rsid w:val="00DC763E"/>
    <w:rsid w:val="00DD0F0D"/>
    <w:rsid w:val="00DD5093"/>
    <w:rsid w:val="00DD56B5"/>
    <w:rsid w:val="00DD7236"/>
    <w:rsid w:val="00DE064D"/>
    <w:rsid w:val="00DE0F31"/>
    <w:rsid w:val="00DE0FA3"/>
    <w:rsid w:val="00DE143C"/>
    <w:rsid w:val="00DE266B"/>
    <w:rsid w:val="00DE2B94"/>
    <w:rsid w:val="00DE5A52"/>
    <w:rsid w:val="00DE6141"/>
    <w:rsid w:val="00DF128D"/>
    <w:rsid w:val="00DF3DBB"/>
    <w:rsid w:val="00DF3F88"/>
    <w:rsid w:val="00DF4E5F"/>
    <w:rsid w:val="00DF534C"/>
    <w:rsid w:val="00DF5955"/>
    <w:rsid w:val="00DF73AD"/>
    <w:rsid w:val="00E0096D"/>
    <w:rsid w:val="00E0134F"/>
    <w:rsid w:val="00E01931"/>
    <w:rsid w:val="00E03B3A"/>
    <w:rsid w:val="00E064B4"/>
    <w:rsid w:val="00E066C9"/>
    <w:rsid w:val="00E075C3"/>
    <w:rsid w:val="00E10A0E"/>
    <w:rsid w:val="00E117FC"/>
    <w:rsid w:val="00E11DC1"/>
    <w:rsid w:val="00E13658"/>
    <w:rsid w:val="00E13924"/>
    <w:rsid w:val="00E13C38"/>
    <w:rsid w:val="00E171A7"/>
    <w:rsid w:val="00E17B62"/>
    <w:rsid w:val="00E21568"/>
    <w:rsid w:val="00E215E2"/>
    <w:rsid w:val="00E220FD"/>
    <w:rsid w:val="00E230DD"/>
    <w:rsid w:val="00E236EC"/>
    <w:rsid w:val="00E307AB"/>
    <w:rsid w:val="00E3081B"/>
    <w:rsid w:val="00E3438B"/>
    <w:rsid w:val="00E35643"/>
    <w:rsid w:val="00E35A86"/>
    <w:rsid w:val="00E406EB"/>
    <w:rsid w:val="00E40EFC"/>
    <w:rsid w:val="00E413C0"/>
    <w:rsid w:val="00E415B4"/>
    <w:rsid w:val="00E43854"/>
    <w:rsid w:val="00E43CC7"/>
    <w:rsid w:val="00E459E7"/>
    <w:rsid w:val="00E45D22"/>
    <w:rsid w:val="00E46740"/>
    <w:rsid w:val="00E46A93"/>
    <w:rsid w:val="00E46C31"/>
    <w:rsid w:val="00E47961"/>
    <w:rsid w:val="00E479D8"/>
    <w:rsid w:val="00E500DC"/>
    <w:rsid w:val="00E50F4A"/>
    <w:rsid w:val="00E520FD"/>
    <w:rsid w:val="00E5287E"/>
    <w:rsid w:val="00E5394E"/>
    <w:rsid w:val="00E558AF"/>
    <w:rsid w:val="00E56060"/>
    <w:rsid w:val="00E5752D"/>
    <w:rsid w:val="00E578CD"/>
    <w:rsid w:val="00E57BAB"/>
    <w:rsid w:val="00E62CAC"/>
    <w:rsid w:val="00E6452C"/>
    <w:rsid w:val="00E65C48"/>
    <w:rsid w:val="00E67505"/>
    <w:rsid w:val="00E70533"/>
    <w:rsid w:val="00E7216E"/>
    <w:rsid w:val="00E75075"/>
    <w:rsid w:val="00E75E65"/>
    <w:rsid w:val="00E82639"/>
    <w:rsid w:val="00E83E16"/>
    <w:rsid w:val="00E84356"/>
    <w:rsid w:val="00E856B6"/>
    <w:rsid w:val="00E859AB"/>
    <w:rsid w:val="00E85BD6"/>
    <w:rsid w:val="00E87405"/>
    <w:rsid w:val="00E92F24"/>
    <w:rsid w:val="00E96F2C"/>
    <w:rsid w:val="00EA27EE"/>
    <w:rsid w:val="00EA2977"/>
    <w:rsid w:val="00EA2FB8"/>
    <w:rsid w:val="00EA41A5"/>
    <w:rsid w:val="00EA728B"/>
    <w:rsid w:val="00EA7504"/>
    <w:rsid w:val="00EB0CB0"/>
    <w:rsid w:val="00EC06C8"/>
    <w:rsid w:val="00EC07DE"/>
    <w:rsid w:val="00EC1460"/>
    <w:rsid w:val="00EC26B5"/>
    <w:rsid w:val="00EC2F23"/>
    <w:rsid w:val="00EC42CE"/>
    <w:rsid w:val="00EC4519"/>
    <w:rsid w:val="00EC62C6"/>
    <w:rsid w:val="00ED13A8"/>
    <w:rsid w:val="00ED28CA"/>
    <w:rsid w:val="00ED3498"/>
    <w:rsid w:val="00ED5E93"/>
    <w:rsid w:val="00ED611A"/>
    <w:rsid w:val="00ED72E4"/>
    <w:rsid w:val="00EE1793"/>
    <w:rsid w:val="00EE46F5"/>
    <w:rsid w:val="00EE58A2"/>
    <w:rsid w:val="00EE5DFE"/>
    <w:rsid w:val="00EF1884"/>
    <w:rsid w:val="00EF287E"/>
    <w:rsid w:val="00EF304F"/>
    <w:rsid w:val="00EF6A0C"/>
    <w:rsid w:val="00EF6E1D"/>
    <w:rsid w:val="00F049E7"/>
    <w:rsid w:val="00F05452"/>
    <w:rsid w:val="00F05802"/>
    <w:rsid w:val="00F064E7"/>
    <w:rsid w:val="00F06D71"/>
    <w:rsid w:val="00F07A3B"/>
    <w:rsid w:val="00F10A52"/>
    <w:rsid w:val="00F126DA"/>
    <w:rsid w:val="00F12C5C"/>
    <w:rsid w:val="00F15574"/>
    <w:rsid w:val="00F170E6"/>
    <w:rsid w:val="00F2284A"/>
    <w:rsid w:val="00F232C2"/>
    <w:rsid w:val="00F2352F"/>
    <w:rsid w:val="00F23736"/>
    <w:rsid w:val="00F23B1B"/>
    <w:rsid w:val="00F24538"/>
    <w:rsid w:val="00F2582A"/>
    <w:rsid w:val="00F25985"/>
    <w:rsid w:val="00F30F83"/>
    <w:rsid w:val="00F31C11"/>
    <w:rsid w:val="00F33545"/>
    <w:rsid w:val="00F338CB"/>
    <w:rsid w:val="00F33F12"/>
    <w:rsid w:val="00F3477E"/>
    <w:rsid w:val="00F349FA"/>
    <w:rsid w:val="00F3735A"/>
    <w:rsid w:val="00F40004"/>
    <w:rsid w:val="00F43F6F"/>
    <w:rsid w:val="00F45714"/>
    <w:rsid w:val="00F5078E"/>
    <w:rsid w:val="00F51461"/>
    <w:rsid w:val="00F51E76"/>
    <w:rsid w:val="00F5453B"/>
    <w:rsid w:val="00F573BC"/>
    <w:rsid w:val="00F57748"/>
    <w:rsid w:val="00F63EEC"/>
    <w:rsid w:val="00F6466E"/>
    <w:rsid w:val="00F64B1B"/>
    <w:rsid w:val="00F64DD0"/>
    <w:rsid w:val="00F652D3"/>
    <w:rsid w:val="00F660DA"/>
    <w:rsid w:val="00F66592"/>
    <w:rsid w:val="00F669C8"/>
    <w:rsid w:val="00F674FE"/>
    <w:rsid w:val="00F71325"/>
    <w:rsid w:val="00F72FEE"/>
    <w:rsid w:val="00F73731"/>
    <w:rsid w:val="00F74F66"/>
    <w:rsid w:val="00F759FF"/>
    <w:rsid w:val="00F75AAC"/>
    <w:rsid w:val="00F82C8A"/>
    <w:rsid w:val="00F834CC"/>
    <w:rsid w:val="00F85543"/>
    <w:rsid w:val="00F85612"/>
    <w:rsid w:val="00F85D74"/>
    <w:rsid w:val="00F90A31"/>
    <w:rsid w:val="00F95CF4"/>
    <w:rsid w:val="00FA0A62"/>
    <w:rsid w:val="00FA0E2A"/>
    <w:rsid w:val="00FA4730"/>
    <w:rsid w:val="00FB10C0"/>
    <w:rsid w:val="00FB5F94"/>
    <w:rsid w:val="00FB6CCA"/>
    <w:rsid w:val="00FC0077"/>
    <w:rsid w:val="00FC0C83"/>
    <w:rsid w:val="00FC1ABC"/>
    <w:rsid w:val="00FC1C1F"/>
    <w:rsid w:val="00FC1F26"/>
    <w:rsid w:val="00FD4442"/>
    <w:rsid w:val="00FD7AE0"/>
    <w:rsid w:val="00FE0509"/>
    <w:rsid w:val="00FE07A7"/>
    <w:rsid w:val="00FE111B"/>
    <w:rsid w:val="00FE17DE"/>
    <w:rsid w:val="00FE2641"/>
    <w:rsid w:val="00FE34F4"/>
    <w:rsid w:val="00FE3FE6"/>
    <w:rsid w:val="00FE43E2"/>
    <w:rsid w:val="00FE4EED"/>
    <w:rsid w:val="00FE65C8"/>
    <w:rsid w:val="00FE7428"/>
    <w:rsid w:val="00FF0B80"/>
    <w:rsid w:val="00FF10F1"/>
    <w:rsid w:val="00FF3659"/>
    <w:rsid w:val="00FF4303"/>
    <w:rsid w:val="00FF4C6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D3FA5-B9EC-4FAF-BADB-88E964CF5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rsid w:val="001E03DE"/>
    <w:pPr>
      <w:spacing w:before="100" w:beforeAutospacing="1" w:after="100" w:afterAutospacing="1" w:line="240" w:lineRule="auto"/>
      <w:outlineLvl w:val="0"/>
    </w:pPr>
    <w:rPr>
      <w:rFonts w:ascii="Times New Roman" w:eastAsia="Times New Roman" w:hAnsi="Times New Roman" w:cs="Times New Roman"/>
      <w:b/>
      <w:bCs/>
      <w:noProof/>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E03DE"/>
    <w:rPr>
      <w:rFonts w:ascii="Times New Roman" w:eastAsia="Times New Roman" w:hAnsi="Times New Roman" w:cs="Times New Roman"/>
      <w:b/>
      <w:bCs/>
      <w:noProof/>
      <w:kern w:val="36"/>
      <w:sz w:val="48"/>
      <w:szCs w:val="48"/>
      <w:lang w:eastAsia="hr-HR"/>
    </w:rPr>
  </w:style>
  <w:style w:type="numbering" w:customStyle="1" w:styleId="Bezpopisa1">
    <w:name w:val="Bez popisa1"/>
    <w:next w:val="Bezpopisa"/>
    <w:semiHidden/>
    <w:rsid w:val="001E03DE"/>
  </w:style>
  <w:style w:type="character" w:customStyle="1" w:styleId="BalloonTextChar">
    <w:name w:val="Balloon Text Char"/>
    <w:rsid w:val="001E03DE"/>
    <w:rPr>
      <w:rFonts w:ascii="Segoe UI" w:eastAsia="Times New Roman" w:hAnsi="Segoe UI" w:cs="Segoe UI"/>
      <w:color w:val="000000"/>
      <w:sz w:val="18"/>
      <w:szCs w:val="18"/>
    </w:rPr>
  </w:style>
  <w:style w:type="character" w:customStyle="1" w:styleId="ListLabel1">
    <w:name w:val="ListLabel 1"/>
    <w:rsid w:val="001E03DE"/>
    <w:rPr>
      <w:rFonts w:eastAsia="Times New Roman" w:cs="Times New Roman"/>
      <w:b w:val="0"/>
      <w:i w:val="0"/>
      <w:strike w:val="0"/>
      <w:dstrike w:val="0"/>
      <w:color w:val="000000"/>
      <w:position w:val="0"/>
      <w:sz w:val="24"/>
      <w:szCs w:val="24"/>
      <w:u w:val="none" w:color="000000"/>
      <w:shd w:val="clear" w:color="auto" w:fill="FFFFFF"/>
      <w:vertAlign w:val="baseline"/>
    </w:rPr>
  </w:style>
  <w:style w:type="character" w:customStyle="1" w:styleId="ListLabel2">
    <w:name w:val="ListLabel 2"/>
    <w:rsid w:val="001E03DE"/>
    <w:rPr>
      <w:rFonts w:eastAsia="Times New Roman" w:cs="Times New Roman"/>
    </w:rPr>
  </w:style>
  <w:style w:type="character" w:customStyle="1" w:styleId="ListLabel3">
    <w:name w:val="ListLabel 3"/>
    <w:rsid w:val="001E03DE"/>
    <w:rPr>
      <w:rFonts w:cs="Courier New"/>
    </w:rPr>
  </w:style>
  <w:style w:type="paragraph" w:customStyle="1" w:styleId="Heading">
    <w:name w:val="Heading"/>
    <w:basedOn w:val="Normal"/>
    <w:next w:val="Tijeloteksta"/>
    <w:rsid w:val="001E03DE"/>
    <w:pPr>
      <w:keepNext/>
      <w:suppressAutoHyphens/>
      <w:spacing w:before="240" w:after="120" w:line="247" w:lineRule="auto"/>
      <w:ind w:left="10" w:right="5" w:hanging="10"/>
      <w:jc w:val="both"/>
    </w:pPr>
    <w:rPr>
      <w:rFonts w:ascii="Liberation Sans" w:eastAsia="Arial" w:hAnsi="Liberation Sans" w:cs="Lohit Hindi"/>
      <w:noProof/>
      <w:color w:val="000000"/>
      <w:kern w:val="1"/>
      <w:sz w:val="28"/>
      <w:szCs w:val="28"/>
      <w:lang w:eastAsia="hr-HR"/>
    </w:rPr>
  </w:style>
  <w:style w:type="paragraph" w:styleId="Tijeloteksta">
    <w:name w:val="Body Text"/>
    <w:basedOn w:val="Normal"/>
    <w:link w:val="TijelotekstaChar"/>
    <w:rsid w:val="001E03DE"/>
    <w:pPr>
      <w:suppressAutoHyphens/>
      <w:spacing w:after="140" w:line="288" w:lineRule="auto"/>
      <w:ind w:left="10" w:right="5" w:hanging="10"/>
      <w:jc w:val="both"/>
    </w:pPr>
    <w:rPr>
      <w:rFonts w:ascii="Times New Roman" w:eastAsia="Times New Roman" w:hAnsi="Times New Roman" w:cs="Times New Roman"/>
      <w:noProof/>
      <w:color w:val="000000"/>
      <w:kern w:val="1"/>
      <w:sz w:val="24"/>
      <w:lang w:eastAsia="hr-HR"/>
    </w:rPr>
  </w:style>
  <w:style w:type="character" w:customStyle="1" w:styleId="TijelotekstaChar">
    <w:name w:val="Tijelo teksta Char"/>
    <w:basedOn w:val="Zadanifontodlomka"/>
    <w:link w:val="Tijeloteksta"/>
    <w:rsid w:val="001E03DE"/>
    <w:rPr>
      <w:rFonts w:ascii="Times New Roman" w:eastAsia="Times New Roman" w:hAnsi="Times New Roman" w:cs="Times New Roman"/>
      <w:noProof/>
      <w:color w:val="000000"/>
      <w:kern w:val="1"/>
      <w:sz w:val="24"/>
      <w:lang w:eastAsia="hr-HR"/>
    </w:rPr>
  </w:style>
  <w:style w:type="paragraph" w:styleId="Popis">
    <w:name w:val="List"/>
    <w:basedOn w:val="Tijeloteksta"/>
    <w:rsid w:val="001E03DE"/>
    <w:rPr>
      <w:rFonts w:cs="Lohit Hindi"/>
    </w:rPr>
  </w:style>
  <w:style w:type="paragraph" w:styleId="Opisslike">
    <w:name w:val="caption"/>
    <w:basedOn w:val="Normal"/>
    <w:qFormat/>
    <w:rsid w:val="001E03DE"/>
    <w:pPr>
      <w:suppressLineNumbers/>
      <w:suppressAutoHyphens/>
      <w:spacing w:before="120" w:after="120" w:line="247" w:lineRule="auto"/>
      <w:ind w:left="10" w:right="5" w:hanging="10"/>
      <w:jc w:val="both"/>
    </w:pPr>
    <w:rPr>
      <w:rFonts w:ascii="Times New Roman" w:eastAsia="Times New Roman" w:hAnsi="Times New Roman" w:cs="Lohit Hindi"/>
      <w:i/>
      <w:iCs/>
      <w:noProof/>
      <w:color w:val="000000"/>
      <w:kern w:val="1"/>
      <w:sz w:val="24"/>
      <w:szCs w:val="24"/>
      <w:lang w:eastAsia="hr-HR"/>
    </w:rPr>
  </w:style>
  <w:style w:type="paragraph" w:customStyle="1" w:styleId="Index">
    <w:name w:val="Index"/>
    <w:basedOn w:val="Normal"/>
    <w:rsid w:val="001E03DE"/>
    <w:pPr>
      <w:suppressLineNumbers/>
      <w:suppressAutoHyphens/>
      <w:spacing w:after="3" w:line="247" w:lineRule="auto"/>
      <w:ind w:left="10" w:right="5" w:hanging="10"/>
      <w:jc w:val="both"/>
    </w:pPr>
    <w:rPr>
      <w:rFonts w:ascii="Times New Roman" w:eastAsia="Times New Roman" w:hAnsi="Times New Roman" w:cs="Lohit Hindi"/>
      <w:noProof/>
      <w:color w:val="000000"/>
      <w:kern w:val="1"/>
      <w:sz w:val="24"/>
      <w:lang w:eastAsia="hr-HR"/>
    </w:rPr>
  </w:style>
  <w:style w:type="paragraph" w:styleId="Odlomakpopisa">
    <w:name w:val="List Paragraph"/>
    <w:basedOn w:val="Normal"/>
    <w:qFormat/>
    <w:rsid w:val="001E03DE"/>
    <w:pPr>
      <w:suppressAutoHyphens/>
      <w:spacing w:after="3" w:line="247" w:lineRule="auto"/>
      <w:ind w:left="720" w:right="5" w:hanging="10"/>
      <w:contextualSpacing/>
      <w:jc w:val="both"/>
    </w:pPr>
    <w:rPr>
      <w:rFonts w:ascii="Times New Roman" w:eastAsia="Times New Roman" w:hAnsi="Times New Roman" w:cs="Times New Roman"/>
      <w:noProof/>
      <w:color w:val="000000"/>
      <w:kern w:val="1"/>
      <w:sz w:val="24"/>
      <w:lang w:eastAsia="hr-HR"/>
    </w:rPr>
  </w:style>
  <w:style w:type="paragraph" w:styleId="Tekstbalonia">
    <w:name w:val="Balloon Text"/>
    <w:basedOn w:val="Normal"/>
    <w:link w:val="TekstbaloniaChar"/>
    <w:rsid w:val="001E03DE"/>
    <w:pPr>
      <w:suppressAutoHyphens/>
      <w:spacing w:after="0" w:line="240" w:lineRule="auto"/>
      <w:ind w:left="10" w:right="5" w:hanging="10"/>
      <w:jc w:val="both"/>
    </w:pPr>
    <w:rPr>
      <w:rFonts w:ascii="Segoe UI" w:eastAsia="Times New Roman" w:hAnsi="Segoe UI" w:cs="Segoe UI"/>
      <w:noProof/>
      <w:color w:val="000000"/>
      <w:kern w:val="1"/>
      <w:sz w:val="18"/>
      <w:szCs w:val="18"/>
      <w:lang w:eastAsia="hr-HR"/>
    </w:rPr>
  </w:style>
  <w:style w:type="character" w:customStyle="1" w:styleId="TekstbaloniaChar">
    <w:name w:val="Tekst balončića Char"/>
    <w:basedOn w:val="Zadanifontodlomka"/>
    <w:link w:val="Tekstbalonia"/>
    <w:rsid w:val="001E03DE"/>
    <w:rPr>
      <w:rFonts w:ascii="Segoe UI" w:eastAsia="Times New Roman" w:hAnsi="Segoe UI" w:cs="Segoe UI"/>
      <w:noProof/>
      <w:color w:val="000000"/>
      <w:kern w:val="1"/>
      <w:sz w:val="18"/>
      <w:szCs w:val="18"/>
      <w:lang w:eastAsia="hr-HR"/>
    </w:rPr>
  </w:style>
  <w:style w:type="paragraph" w:styleId="StandardWeb">
    <w:name w:val="Normal (Web)"/>
    <w:basedOn w:val="Normal"/>
    <w:rsid w:val="001E03DE"/>
    <w:pPr>
      <w:spacing w:before="100" w:beforeAutospacing="1" w:after="100" w:afterAutospacing="1" w:line="240" w:lineRule="auto"/>
    </w:pPr>
    <w:rPr>
      <w:rFonts w:ascii="Times New Roman" w:eastAsia="Times New Roman" w:hAnsi="Times New Roman" w:cs="Times New Roman"/>
      <w:noProof/>
      <w:sz w:val="24"/>
      <w:szCs w:val="24"/>
      <w:lang w:eastAsia="hr-HR"/>
    </w:rPr>
  </w:style>
  <w:style w:type="character" w:customStyle="1" w:styleId="FontStyle16">
    <w:name w:val="Font Style16"/>
    <w:rsid w:val="001E03DE"/>
    <w:rPr>
      <w:rFonts w:ascii="Arial" w:hAnsi="Arial" w:cs="Arial" w:hint="default"/>
      <w:sz w:val="18"/>
      <w:szCs w:val="18"/>
    </w:rPr>
  </w:style>
  <w:style w:type="paragraph" w:styleId="Podnoje">
    <w:name w:val="footer"/>
    <w:basedOn w:val="Normal"/>
    <w:link w:val="PodnojeChar"/>
    <w:rsid w:val="001E03DE"/>
    <w:pPr>
      <w:tabs>
        <w:tab w:val="center" w:pos="4536"/>
        <w:tab w:val="right" w:pos="9072"/>
      </w:tabs>
      <w:suppressAutoHyphens/>
      <w:spacing w:after="3" w:line="247" w:lineRule="auto"/>
      <w:ind w:left="10" w:right="5" w:hanging="10"/>
      <w:jc w:val="both"/>
    </w:pPr>
    <w:rPr>
      <w:rFonts w:ascii="Times New Roman" w:eastAsia="Times New Roman" w:hAnsi="Times New Roman" w:cs="Times New Roman"/>
      <w:noProof/>
      <w:color w:val="000000"/>
      <w:kern w:val="1"/>
      <w:sz w:val="24"/>
      <w:lang w:eastAsia="hr-HR"/>
    </w:rPr>
  </w:style>
  <w:style w:type="character" w:customStyle="1" w:styleId="PodnojeChar">
    <w:name w:val="Podnožje Char"/>
    <w:basedOn w:val="Zadanifontodlomka"/>
    <w:link w:val="Podnoje"/>
    <w:rsid w:val="001E03DE"/>
    <w:rPr>
      <w:rFonts w:ascii="Times New Roman" w:eastAsia="Times New Roman" w:hAnsi="Times New Roman" w:cs="Times New Roman"/>
      <w:noProof/>
      <w:color w:val="000000"/>
      <w:kern w:val="1"/>
      <w:sz w:val="24"/>
      <w:lang w:eastAsia="hr-HR"/>
    </w:rPr>
  </w:style>
  <w:style w:type="character" w:styleId="Brojstranice">
    <w:name w:val="page number"/>
    <w:basedOn w:val="Zadanifontodlomka"/>
    <w:rsid w:val="001E03DE"/>
  </w:style>
  <w:style w:type="paragraph" w:styleId="Zaglavlje">
    <w:name w:val="header"/>
    <w:basedOn w:val="Normal"/>
    <w:link w:val="ZaglavljeChar"/>
    <w:rsid w:val="001E03DE"/>
    <w:pPr>
      <w:tabs>
        <w:tab w:val="center" w:pos="4536"/>
        <w:tab w:val="right" w:pos="9072"/>
      </w:tabs>
      <w:suppressAutoHyphens/>
      <w:spacing w:after="3" w:line="247" w:lineRule="auto"/>
      <w:ind w:left="10" w:right="5" w:hanging="10"/>
      <w:jc w:val="both"/>
    </w:pPr>
    <w:rPr>
      <w:rFonts w:ascii="Times New Roman" w:eastAsia="Times New Roman" w:hAnsi="Times New Roman" w:cs="Times New Roman"/>
      <w:noProof/>
      <w:color w:val="000000"/>
      <w:kern w:val="1"/>
      <w:sz w:val="24"/>
      <w:lang w:eastAsia="hr-HR"/>
    </w:rPr>
  </w:style>
  <w:style w:type="character" w:customStyle="1" w:styleId="ZaglavljeChar">
    <w:name w:val="Zaglavlje Char"/>
    <w:basedOn w:val="Zadanifontodlomka"/>
    <w:link w:val="Zaglavlje"/>
    <w:rsid w:val="001E03DE"/>
    <w:rPr>
      <w:rFonts w:ascii="Times New Roman" w:eastAsia="Times New Roman" w:hAnsi="Times New Roman" w:cs="Times New Roman"/>
      <w:noProof/>
      <w:color w:val="000000"/>
      <w:kern w:val="1"/>
      <w:sz w:val="24"/>
      <w:lang w:eastAsia="hr-HR"/>
    </w:rPr>
  </w:style>
  <w:style w:type="character" w:styleId="Naglaeno">
    <w:name w:val="Strong"/>
    <w:uiPriority w:val="22"/>
    <w:qFormat/>
    <w:rsid w:val="001E03DE"/>
    <w:rPr>
      <w:b/>
      <w:bCs/>
    </w:rPr>
  </w:style>
  <w:style w:type="character" w:styleId="Referencakomentara">
    <w:name w:val="annotation reference"/>
    <w:rsid w:val="001E03DE"/>
    <w:rPr>
      <w:sz w:val="16"/>
      <w:szCs w:val="16"/>
    </w:rPr>
  </w:style>
  <w:style w:type="paragraph" w:styleId="Tekstkomentara">
    <w:name w:val="annotation text"/>
    <w:basedOn w:val="Normal"/>
    <w:link w:val="TekstkomentaraChar"/>
    <w:rsid w:val="001E03DE"/>
    <w:pPr>
      <w:suppressAutoHyphens/>
      <w:spacing w:after="3" w:line="247" w:lineRule="auto"/>
      <w:ind w:left="10" w:right="5" w:hanging="10"/>
      <w:jc w:val="both"/>
    </w:pPr>
    <w:rPr>
      <w:rFonts w:ascii="Times New Roman" w:eastAsia="Times New Roman" w:hAnsi="Times New Roman" w:cs="Times New Roman"/>
      <w:noProof/>
      <w:color w:val="000000"/>
      <w:kern w:val="1"/>
      <w:sz w:val="20"/>
      <w:szCs w:val="20"/>
      <w:lang w:eastAsia="hr-HR"/>
    </w:rPr>
  </w:style>
  <w:style w:type="character" w:customStyle="1" w:styleId="TekstkomentaraChar">
    <w:name w:val="Tekst komentara Char"/>
    <w:basedOn w:val="Zadanifontodlomka"/>
    <w:link w:val="Tekstkomentara"/>
    <w:rsid w:val="001E03DE"/>
    <w:rPr>
      <w:rFonts w:ascii="Times New Roman" w:eastAsia="Times New Roman" w:hAnsi="Times New Roman" w:cs="Times New Roman"/>
      <w:noProof/>
      <w:color w:val="000000"/>
      <w:kern w:val="1"/>
      <w:sz w:val="20"/>
      <w:szCs w:val="20"/>
      <w:lang w:eastAsia="hr-HR"/>
    </w:rPr>
  </w:style>
  <w:style w:type="paragraph" w:styleId="Predmetkomentara">
    <w:name w:val="annotation subject"/>
    <w:basedOn w:val="Tekstkomentara"/>
    <w:next w:val="Tekstkomentara"/>
    <w:link w:val="PredmetkomentaraChar"/>
    <w:rsid w:val="001E03DE"/>
    <w:rPr>
      <w:b/>
      <w:bCs/>
    </w:rPr>
  </w:style>
  <w:style w:type="character" w:customStyle="1" w:styleId="PredmetkomentaraChar">
    <w:name w:val="Predmet komentara Char"/>
    <w:basedOn w:val="TekstkomentaraChar"/>
    <w:link w:val="Predmetkomentara"/>
    <w:rsid w:val="001E03DE"/>
    <w:rPr>
      <w:rFonts w:ascii="Times New Roman" w:eastAsia="Times New Roman" w:hAnsi="Times New Roman" w:cs="Times New Roman"/>
      <w:b/>
      <w:bCs/>
      <w:noProof/>
      <w:color w:val="000000"/>
      <w:kern w:val="1"/>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4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2415</Words>
  <Characters>13771</Characters>
  <Application>Microsoft Office Word</Application>
  <DocSecurity>0</DocSecurity>
  <Lines>114</Lines>
  <Paragraphs>32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Siprak</dc:creator>
  <cp:lastModifiedBy>Laura Vostinic</cp:lastModifiedBy>
  <cp:revision>21</cp:revision>
  <cp:lastPrinted>2019-03-13T08:59:00Z</cp:lastPrinted>
  <dcterms:created xsi:type="dcterms:W3CDTF">2019-04-23T06:27:00Z</dcterms:created>
  <dcterms:modified xsi:type="dcterms:W3CDTF">2019-04-24T12:25:00Z</dcterms:modified>
</cp:coreProperties>
</file>