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D9B" w:rsidRDefault="0016183D" w:rsidP="00F76D9B">
      <w:pPr>
        <w:spacing w:after="0" w:line="240" w:lineRule="auto"/>
        <w:jc w:val="center"/>
        <w:rPr>
          <w:rFonts w:ascii="Arial" w:eastAsia="Times New Roman" w:hAnsi="Arial" w:cs="Arial"/>
          <w:sz w:val="24"/>
          <w:szCs w:val="24"/>
          <w:lang w:eastAsia="hr-HR"/>
        </w:rPr>
      </w:pPr>
      <w:r w:rsidRPr="009C2584">
        <w:rPr>
          <w:rFonts w:ascii="Arial" w:eastAsia="Times New Roman" w:hAnsi="Arial" w:cs="Arial"/>
          <w:sz w:val="24"/>
          <w:szCs w:val="24"/>
          <w:lang w:eastAsia="hr-HR"/>
        </w:rPr>
        <w:t>Z A P I S N I K</w:t>
      </w:r>
    </w:p>
    <w:p w:rsidR="00292E72" w:rsidRDefault="00292E72" w:rsidP="00F76D9B">
      <w:pPr>
        <w:spacing w:after="0" w:line="240" w:lineRule="auto"/>
        <w:jc w:val="center"/>
        <w:rPr>
          <w:rFonts w:ascii="Arial" w:eastAsia="Times New Roman" w:hAnsi="Arial" w:cs="Arial"/>
          <w:sz w:val="24"/>
          <w:szCs w:val="24"/>
          <w:lang w:eastAsia="hr-HR"/>
        </w:rPr>
      </w:pPr>
    </w:p>
    <w:p w:rsidR="0016183D" w:rsidRPr="00292E72" w:rsidRDefault="00F76D9B" w:rsidP="00F76D9B">
      <w:pPr>
        <w:spacing w:after="0" w:line="240" w:lineRule="auto"/>
        <w:jc w:val="both"/>
        <w:rPr>
          <w:rFonts w:ascii="Arial" w:hAnsi="Arial" w:cs="Arial"/>
          <w:sz w:val="24"/>
          <w:szCs w:val="24"/>
        </w:rPr>
      </w:pPr>
      <w:r>
        <w:rPr>
          <w:rFonts w:ascii="Arial" w:hAnsi="Arial" w:cs="Arial"/>
          <w:sz w:val="24"/>
          <w:szCs w:val="24"/>
        </w:rPr>
        <w:t>s</w:t>
      </w:r>
      <w:r w:rsidR="00292E72">
        <w:rPr>
          <w:rFonts w:ascii="Arial" w:hAnsi="Arial" w:cs="Arial"/>
          <w:sz w:val="24"/>
          <w:szCs w:val="24"/>
        </w:rPr>
        <w:t>a</w:t>
      </w:r>
      <w:r>
        <w:rPr>
          <w:rFonts w:ascii="Arial" w:hAnsi="Arial" w:cs="Arial"/>
          <w:sz w:val="24"/>
          <w:szCs w:val="24"/>
        </w:rPr>
        <w:t xml:space="preserve"> 1. sjednice Povjerenstva za poljoprivredu Grada Ivanić-Grada održane dana 09.03</w:t>
      </w:r>
      <w:r w:rsidR="00AA7F00">
        <w:rPr>
          <w:rFonts w:ascii="Arial" w:hAnsi="Arial" w:cs="Arial"/>
          <w:sz w:val="24"/>
          <w:szCs w:val="24"/>
        </w:rPr>
        <w:t>.2018</w:t>
      </w:r>
      <w:r>
        <w:rPr>
          <w:rFonts w:ascii="Arial" w:hAnsi="Arial" w:cs="Arial"/>
          <w:sz w:val="24"/>
          <w:szCs w:val="24"/>
        </w:rPr>
        <w:t>. godine s početkom u 18:3</w:t>
      </w:r>
      <w:r w:rsidR="0016183D" w:rsidRPr="009C2584">
        <w:rPr>
          <w:rFonts w:ascii="Arial" w:hAnsi="Arial" w:cs="Arial"/>
          <w:sz w:val="24"/>
          <w:szCs w:val="24"/>
        </w:rPr>
        <w:t>0 sati u Gradskoj upravi, Park hrvatskih branitelja 1, Ivanić-Grad.</w:t>
      </w:r>
    </w:p>
    <w:p w:rsidR="00975449" w:rsidRDefault="00975449" w:rsidP="0016183D">
      <w:pPr>
        <w:spacing w:after="0" w:line="240" w:lineRule="auto"/>
        <w:jc w:val="both"/>
        <w:rPr>
          <w:rFonts w:ascii="Arial" w:eastAsia="Times New Roman" w:hAnsi="Arial" w:cs="Arial"/>
          <w:sz w:val="24"/>
          <w:szCs w:val="24"/>
          <w:lang w:eastAsia="hr-HR"/>
        </w:rPr>
      </w:pPr>
    </w:p>
    <w:p w:rsidR="0016183D" w:rsidRPr="009C2584" w:rsidRDefault="0016183D" w:rsidP="0016183D">
      <w:pPr>
        <w:spacing w:after="0" w:line="240" w:lineRule="auto"/>
        <w:jc w:val="both"/>
        <w:rPr>
          <w:rFonts w:ascii="Arial" w:eastAsia="Times New Roman" w:hAnsi="Arial" w:cs="Arial"/>
          <w:sz w:val="24"/>
          <w:szCs w:val="24"/>
          <w:lang w:eastAsia="hr-HR"/>
        </w:rPr>
      </w:pPr>
      <w:r w:rsidRPr="009C2584">
        <w:rPr>
          <w:rFonts w:ascii="Arial" w:eastAsia="Times New Roman" w:hAnsi="Arial" w:cs="Arial"/>
          <w:sz w:val="24"/>
          <w:szCs w:val="24"/>
          <w:lang w:eastAsia="hr-HR"/>
        </w:rPr>
        <w:t>Prisutni članovi</w:t>
      </w:r>
      <w:r w:rsidR="00F76D9B">
        <w:rPr>
          <w:rFonts w:ascii="Arial" w:eastAsia="Times New Roman" w:hAnsi="Arial" w:cs="Arial"/>
          <w:sz w:val="24"/>
          <w:szCs w:val="24"/>
          <w:lang w:eastAsia="hr-HR"/>
        </w:rPr>
        <w:t xml:space="preserve"> Povjerenstva</w:t>
      </w:r>
      <w:r w:rsidRPr="009C2584">
        <w:rPr>
          <w:rFonts w:ascii="Arial" w:eastAsia="Times New Roman" w:hAnsi="Arial" w:cs="Arial"/>
          <w:sz w:val="24"/>
          <w:szCs w:val="24"/>
          <w:lang w:eastAsia="hr-HR"/>
        </w:rPr>
        <w:t>:</w:t>
      </w:r>
    </w:p>
    <w:p w:rsidR="0016183D" w:rsidRPr="009C2584" w:rsidRDefault="0016183D" w:rsidP="0016183D">
      <w:pPr>
        <w:spacing w:after="0" w:line="240" w:lineRule="auto"/>
        <w:jc w:val="both"/>
        <w:rPr>
          <w:rFonts w:ascii="Arial" w:eastAsia="Times New Roman" w:hAnsi="Arial" w:cs="Arial"/>
          <w:sz w:val="24"/>
          <w:szCs w:val="24"/>
          <w:lang w:eastAsia="hr-HR"/>
        </w:rPr>
      </w:pPr>
    </w:p>
    <w:p w:rsidR="0016183D" w:rsidRPr="00F76D9B" w:rsidRDefault="00F76D9B" w:rsidP="00F76D9B">
      <w:pPr>
        <w:pStyle w:val="Odlomakpopisa"/>
        <w:numPr>
          <w:ilvl w:val="0"/>
          <w:numId w:val="1"/>
        </w:numPr>
        <w:jc w:val="both"/>
        <w:rPr>
          <w:rFonts w:ascii="Arial" w:eastAsia="Times New Roman" w:hAnsi="Arial" w:cs="Arial"/>
          <w:sz w:val="24"/>
          <w:szCs w:val="24"/>
          <w:lang w:eastAsia="hr-HR"/>
        </w:rPr>
      </w:pPr>
      <w:r w:rsidRPr="00F76D9B">
        <w:rPr>
          <w:rFonts w:ascii="Arial" w:eastAsia="Times New Roman" w:hAnsi="Arial" w:cs="Arial"/>
          <w:sz w:val="24"/>
          <w:szCs w:val="24"/>
          <w:lang w:eastAsia="hr-HR"/>
        </w:rPr>
        <w:t>Žaklin Acinger Rogić</w:t>
      </w:r>
      <w:r w:rsidR="00A779CF" w:rsidRPr="00F76D9B">
        <w:rPr>
          <w:rFonts w:ascii="Arial" w:eastAsia="Times New Roman" w:hAnsi="Arial" w:cs="Arial"/>
          <w:sz w:val="24"/>
          <w:szCs w:val="24"/>
          <w:lang w:eastAsia="hr-HR"/>
        </w:rPr>
        <w:t xml:space="preserve"> - </w:t>
      </w:r>
      <w:r w:rsidRPr="00F76D9B">
        <w:rPr>
          <w:rFonts w:ascii="Arial" w:eastAsia="Times New Roman" w:hAnsi="Arial" w:cs="Arial"/>
          <w:sz w:val="24"/>
          <w:szCs w:val="24"/>
          <w:lang w:eastAsia="hr-HR"/>
        </w:rPr>
        <w:t>predsjednica</w:t>
      </w:r>
    </w:p>
    <w:p w:rsidR="0016183D" w:rsidRDefault="00F76D9B" w:rsidP="00A2388E">
      <w:pPr>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 Kunovac</w:t>
      </w:r>
      <w:r w:rsidR="00D2767C">
        <w:rPr>
          <w:rFonts w:ascii="Arial" w:eastAsia="Times New Roman" w:hAnsi="Arial" w:cs="Arial"/>
          <w:sz w:val="24"/>
          <w:szCs w:val="24"/>
          <w:lang w:eastAsia="hr-HR"/>
        </w:rPr>
        <w:t xml:space="preserve"> </w:t>
      </w:r>
      <w:r w:rsidR="00AA7F00">
        <w:rPr>
          <w:rFonts w:ascii="Arial" w:eastAsia="Times New Roman" w:hAnsi="Arial" w:cs="Arial"/>
          <w:sz w:val="24"/>
          <w:szCs w:val="24"/>
          <w:lang w:eastAsia="hr-HR"/>
        </w:rPr>
        <w:t>-</w:t>
      </w:r>
      <w:r w:rsidR="00D2767C">
        <w:rPr>
          <w:rFonts w:ascii="Arial" w:eastAsia="Times New Roman" w:hAnsi="Arial" w:cs="Arial"/>
          <w:sz w:val="24"/>
          <w:szCs w:val="24"/>
          <w:lang w:eastAsia="hr-HR"/>
        </w:rPr>
        <w:t xml:space="preserve"> član</w:t>
      </w:r>
    </w:p>
    <w:p w:rsidR="00AA7F00" w:rsidRDefault="00F76D9B" w:rsidP="00A2388E">
      <w:pPr>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Stjepan Rošin</w:t>
      </w:r>
      <w:r w:rsidR="00AA7F00">
        <w:rPr>
          <w:rFonts w:ascii="Arial" w:eastAsia="Times New Roman" w:hAnsi="Arial" w:cs="Arial"/>
          <w:sz w:val="24"/>
          <w:szCs w:val="24"/>
          <w:lang w:eastAsia="hr-HR"/>
        </w:rPr>
        <w:t xml:space="preserve"> - član</w:t>
      </w:r>
    </w:p>
    <w:p w:rsidR="000B4F2E" w:rsidRDefault="00F76D9B" w:rsidP="000B4F2E">
      <w:pPr>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Maja Milinković</w:t>
      </w:r>
      <w:r w:rsidR="0084505D">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0084505D">
        <w:rPr>
          <w:rFonts w:ascii="Arial" w:eastAsia="Times New Roman" w:hAnsi="Arial" w:cs="Arial"/>
          <w:sz w:val="24"/>
          <w:szCs w:val="24"/>
          <w:lang w:eastAsia="hr-HR"/>
        </w:rPr>
        <w:t xml:space="preserve"> član</w:t>
      </w:r>
      <w:r>
        <w:rPr>
          <w:rFonts w:ascii="Arial" w:eastAsia="Times New Roman" w:hAnsi="Arial" w:cs="Arial"/>
          <w:sz w:val="24"/>
          <w:szCs w:val="24"/>
          <w:lang w:eastAsia="hr-HR"/>
        </w:rPr>
        <w:t>ica</w:t>
      </w:r>
    </w:p>
    <w:p w:rsidR="00F76D9B" w:rsidRDefault="00F76D9B" w:rsidP="000B4F2E">
      <w:pPr>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Vlado Klasan - član</w:t>
      </w:r>
    </w:p>
    <w:p w:rsidR="00F76D9B" w:rsidRDefault="00F76D9B" w:rsidP="000B4F2E">
      <w:pPr>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Slaven Barišec - član</w:t>
      </w:r>
    </w:p>
    <w:p w:rsidR="00F76D9B" w:rsidRPr="000B4F2E" w:rsidRDefault="00F76D9B" w:rsidP="000B4F2E">
      <w:pPr>
        <w:numPr>
          <w:ilvl w:val="0"/>
          <w:numId w:val="1"/>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Mirna Češković - članica</w:t>
      </w:r>
    </w:p>
    <w:p w:rsidR="00975449" w:rsidRDefault="00975449" w:rsidP="00F76D9B">
      <w:pPr>
        <w:spacing w:after="0" w:line="240" w:lineRule="auto"/>
        <w:jc w:val="both"/>
        <w:rPr>
          <w:rFonts w:ascii="Arial" w:eastAsia="Times New Roman" w:hAnsi="Arial" w:cs="Arial"/>
          <w:sz w:val="24"/>
          <w:szCs w:val="24"/>
          <w:lang w:eastAsia="hr-HR"/>
        </w:rPr>
      </w:pPr>
    </w:p>
    <w:p w:rsidR="00F76D9B" w:rsidRDefault="0016183D" w:rsidP="00F76D9B">
      <w:pPr>
        <w:spacing w:after="0" w:line="240" w:lineRule="auto"/>
        <w:jc w:val="both"/>
        <w:rPr>
          <w:rFonts w:ascii="Arial" w:eastAsia="Times New Roman" w:hAnsi="Arial" w:cs="Arial"/>
          <w:sz w:val="24"/>
          <w:szCs w:val="24"/>
          <w:lang w:eastAsia="hr-HR"/>
        </w:rPr>
      </w:pPr>
      <w:r w:rsidRPr="009C2584">
        <w:rPr>
          <w:rFonts w:ascii="Arial" w:eastAsia="Times New Roman" w:hAnsi="Arial" w:cs="Arial"/>
          <w:sz w:val="24"/>
          <w:szCs w:val="24"/>
          <w:lang w:eastAsia="hr-HR"/>
        </w:rPr>
        <w:t>Ostali prisutni:</w:t>
      </w:r>
    </w:p>
    <w:p w:rsidR="00F76D9B" w:rsidRDefault="00F76D9B" w:rsidP="00F76D9B">
      <w:pPr>
        <w:pStyle w:val="Bezproreda"/>
        <w:rPr>
          <w:rFonts w:ascii="Arial" w:eastAsia="Times New Roman" w:hAnsi="Arial" w:cs="Arial"/>
          <w:sz w:val="24"/>
          <w:szCs w:val="24"/>
          <w:lang w:eastAsia="hr-HR"/>
        </w:rPr>
      </w:pPr>
    </w:p>
    <w:p w:rsidR="00F76D9B" w:rsidRDefault="00F76D9B" w:rsidP="006D472D">
      <w:pPr>
        <w:pStyle w:val="Bezproreda"/>
        <w:jc w:val="both"/>
        <w:rPr>
          <w:rFonts w:ascii="Arial" w:hAnsi="Arial" w:cs="Arial"/>
          <w:sz w:val="24"/>
          <w:szCs w:val="24"/>
          <w:lang w:eastAsia="hr-HR"/>
        </w:rPr>
      </w:pPr>
      <w:r>
        <w:rPr>
          <w:rFonts w:ascii="Arial" w:hAnsi="Arial" w:cs="Arial"/>
          <w:sz w:val="24"/>
          <w:szCs w:val="24"/>
          <w:lang w:eastAsia="hr-HR"/>
        </w:rPr>
        <w:t xml:space="preserve">1. </w:t>
      </w:r>
      <w:r w:rsidRPr="00F76D9B">
        <w:rPr>
          <w:rFonts w:ascii="Arial" w:hAnsi="Arial" w:cs="Arial"/>
          <w:sz w:val="24"/>
          <w:szCs w:val="24"/>
          <w:lang w:eastAsia="hr-HR"/>
        </w:rPr>
        <w:t>Mario Mikulić – direktor Komunalnog centra Ivanić-Grad d.o.o.</w:t>
      </w:r>
    </w:p>
    <w:p w:rsidR="00F76D9B" w:rsidRDefault="00F76D9B" w:rsidP="006D472D">
      <w:pPr>
        <w:pStyle w:val="Bezproreda"/>
        <w:jc w:val="both"/>
        <w:rPr>
          <w:rFonts w:ascii="Arial" w:hAnsi="Arial" w:cs="Arial"/>
          <w:sz w:val="24"/>
          <w:szCs w:val="24"/>
          <w:lang w:eastAsia="hr-HR"/>
        </w:rPr>
      </w:pPr>
      <w:r>
        <w:rPr>
          <w:rFonts w:ascii="Arial" w:hAnsi="Arial" w:cs="Arial"/>
          <w:sz w:val="24"/>
          <w:szCs w:val="24"/>
          <w:lang w:eastAsia="hr-HR"/>
        </w:rPr>
        <w:t>2. Milivoj Maršić – pročelnik Upravnog odjela za financije, gospodarstvo, komunalne djelatnosti i prostorno planiranje</w:t>
      </w:r>
    </w:p>
    <w:p w:rsidR="00F76D9B" w:rsidRDefault="006D472D" w:rsidP="006D472D">
      <w:pPr>
        <w:pStyle w:val="Bezproreda"/>
        <w:jc w:val="both"/>
        <w:rPr>
          <w:rFonts w:ascii="Arial" w:hAnsi="Arial" w:cs="Arial"/>
          <w:sz w:val="24"/>
          <w:szCs w:val="24"/>
          <w:lang w:eastAsia="hr-HR"/>
        </w:rPr>
      </w:pPr>
      <w:r>
        <w:rPr>
          <w:rFonts w:ascii="Arial" w:hAnsi="Arial" w:cs="Arial"/>
          <w:sz w:val="24"/>
          <w:szCs w:val="24"/>
          <w:lang w:eastAsia="hr-HR"/>
        </w:rPr>
        <w:t>3. Ivana Vnučec Perko – viša stručna suradnica za komunalno gospodarstvo i zaštitu okoliša</w:t>
      </w:r>
    </w:p>
    <w:p w:rsidR="006D472D" w:rsidRPr="009C2584" w:rsidRDefault="006D472D" w:rsidP="006D472D">
      <w:pPr>
        <w:spacing w:after="0" w:line="240" w:lineRule="auto"/>
        <w:jc w:val="both"/>
        <w:rPr>
          <w:rFonts w:ascii="Arial" w:eastAsia="Times New Roman" w:hAnsi="Arial" w:cs="Arial"/>
          <w:sz w:val="24"/>
          <w:szCs w:val="24"/>
          <w:lang w:eastAsia="hr-HR"/>
        </w:rPr>
      </w:pPr>
      <w:r>
        <w:rPr>
          <w:rFonts w:ascii="Arial" w:hAnsi="Arial" w:cs="Arial"/>
          <w:sz w:val="24"/>
          <w:szCs w:val="24"/>
          <w:lang w:eastAsia="hr-HR"/>
        </w:rPr>
        <w:t xml:space="preserve">4. Marina Šiprak - </w:t>
      </w:r>
      <w:r>
        <w:rPr>
          <w:rFonts w:ascii="Arial" w:eastAsia="Times New Roman" w:hAnsi="Arial" w:cs="Arial"/>
          <w:sz w:val="24"/>
          <w:szCs w:val="24"/>
          <w:lang w:eastAsia="hr-HR"/>
        </w:rPr>
        <w:t>viša stručna suradnica za imovinsko-pravne poslove</w:t>
      </w:r>
    </w:p>
    <w:p w:rsidR="006D472D" w:rsidRDefault="006D472D" w:rsidP="006D472D">
      <w:pPr>
        <w:pStyle w:val="Bezproreda"/>
        <w:jc w:val="both"/>
        <w:rPr>
          <w:rFonts w:ascii="Arial" w:hAnsi="Arial" w:cs="Arial"/>
          <w:sz w:val="24"/>
          <w:szCs w:val="24"/>
          <w:lang w:eastAsia="hr-HR"/>
        </w:rPr>
      </w:pPr>
      <w:r>
        <w:rPr>
          <w:rFonts w:ascii="Arial" w:hAnsi="Arial" w:cs="Arial"/>
          <w:sz w:val="24"/>
          <w:szCs w:val="24"/>
          <w:lang w:eastAsia="hr-HR"/>
        </w:rPr>
        <w:t>5. Ivan Brcković - predsjednik Povjerenstva za procjenu šteta od elementarnih nepogoda</w:t>
      </w:r>
    </w:p>
    <w:p w:rsidR="002A62DD" w:rsidRDefault="002A62DD" w:rsidP="006D472D">
      <w:pPr>
        <w:spacing w:after="0" w:line="240" w:lineRule="auto"/>
        <w:jc w:val="both"/>
        <w:rPr>
          <w:rFonts w:ascii="Arial" w:hAnsi="Arial" w:cs="Arial"/>
          <w:sz w:val="24"/>
          <w:szCs w:val="24"/>
          <w:lang w:eastAsia="hr-HR"/>
        </w:rPr>
      </w:pPr>
    </w:p>
    <w:p w:rsidR="006D472D" w:rsidRDefault="006D472D" w:rsidP="006D472D">
      <w:pPr>
        <w:spacing w:after="0" w:line="240" w:lineRule="auto"/>
        <w:jc w:val="both"/>
        <w:rPr>
          <w:rFonts w:ascii="Arial" w:hAnsi="Arial" w:cs="Arial"/>
          <w:sz w:val="24"/>
          <w:szCs w:val="24"/>
          <w:lang w:eastAsia="hr-HR"/>
        </w:rPr>
      </w:pPr>
      <w:r>
        <w:rPr>
          <w:rFonts w:ascii="Arial" w:hAnsi="Arial" w:cs="Arial"/>
          <w:sz w:val="24"/>
          <w:szCs w:val="24"/>
          <w:lang w:eastAsia="hr-HR"/>
        </w:rPr>
        <w:t xml:space="preserve">Bilješke vodi: </w:t>
      </w:r>
    </w:p>
    <w:p w:rsidR="006D472D" w:rsidRPr="009C2584" w:rsidRDefault="006D472D" w:rsidP="006D472D">
      <w:pPr>
        <w:spacing w:after="0" w:line="240" w:lineRule="auto"/>
        <w:jc w:val="both"/>
        <w:rPr>
          <w:rFonts w:ascii="Arial" w:eastAsia="Times New Roman" w:hAnsi="Arial" w:cs="Arial"/>
          <w:sz w:val="24"/>
          <w:szCs w:val="24"/>
          <w:lang w:eastAsia="hr-HR"/>
        </w:rPr>
      </w:pPr>
      <w:r>
        <w:rPr>
          <w:rFonts w:ascii="Arial" w:hAnsi="Arial" w:cs="Arial"/>
          <w:sz w:val="24"/>
          <w:szCs w:val="24"/>
          <w:lang w:eastAsia="hr-HR"/>
        </w:rPr>
        <w:t>Marina Šiprak</w:t>
      </w:r>
      <w:r>
        <w:rPr>
          <w:rFonts w:ascii="Arial" w:eastAsia="Times New Roman" w:hAnsi="Arial" w:cs="Arial"/>
          <w:sz w:val="24"/>
          <w:szCs w:val="24"/>
          <w:lang w:eastAsia="hr-HR"/>
        </w:rPr>
        <w:t xml:space="preserve"> - viša stručna suradnica za imovinsko-pravne poslove</w:t>
      </w:r>
    </w:p>
    <w:p w:rsidR="006D472D" w:rsidRPr="00F76D9B" w:rsidRDefault="006D472D" w:rsidP="006D472D">
      <w:pPr>
        <w:pStyle w:val="Bezproreda"/>
        <w:jc w:val="both"/>
        <w:rPr>
          <w:rFonts w:ascii="Arial" w:hAnsi="Arial" w:cs="Arial"/>
          <w:sz w:val="24"/>
          <w:szCs w:val="24"/>
          <w:lang w:eastAsia="hr-HR"/>
        </w:rPr>
      </w:pPr>
    </w:p>
    <w:p w:rsidR="006D472D" w:rsidRDefault="006D472D" w:rsidP="0016183D">
      <w:pPr>
        <w:spacing w:after="0" w:line="240" w:lineRule="auto"/>
        <w:jc w:val="both"/>
        <w:rPr>
          <w:rFonts w:ascii="Arial" w:hAnsi="Arial" w:cs="Arial"/>
          <w:sz w:val="24"/>
          <w:szCs w:val="24"/>
          <w:lang w:eastAsia="hr-HR"/>
        </w:rPr>
      </w:pPr>
    </w:p>
    <w:p w:rsidR="00301DCE" w:rsidRDefault="0016183D" w:rsidP="0016183D">
      <w:pPr>
        <w:spacing w:after="0" w:line="240" w:lineRule="auto"/>
        <w:jc w:val="both"/>
        <w:rPr>
          <w:rFonts w:ascii="Arial" w:eastAsia="Times New Roman" w:hAnsi="Arial" w:cs="Arial"/>
          <w:sz w:val="24"/>
          <w:szCs w:val="24"/>
          <w:lang w:eastAsia="hr-HR"/>
        </w:rPr>
      </w:pPr>
      <w:r w:rsidRPr="009C2584">
        <w:rPr>
          <w:rFonts w:ascii="Arial" w:eastAsia="Times New Roman" w:hAnsi="Arial" w:cs="Arial"/>
          <w:sz w:val="24"/>
          <w:szCs w:val="24"/>
          <w:lang w:eastAsia="hr-HR"/>
        </w:rPr>
        <w:t>G</w:t>
      </w:r>
      <w:r w:rsidR="006D472D">
        <w:rPr>
          <w:rFonts w:ascii="Arial" w:eastAsia="Times New Roman" w:hAnsi="Arial" w:cs="Arial"/>
          <w:sz w:val="24"/>
          <w:szCs w:val="24"/>
          <w:lang w:eastAsia="hr-HR"/>
        </w:rPr>
        <w:t xml:space="preserve">đa. Žaklin Acinger Rogić </w:t>
      </w:r>
      <w:r w:rsidRPr="009C2584">
        <w:rPr>
          <w:rFonts w:ascii="Arial" w:eastAsia="Times New Roman" w:hAnsi="Arial" w:cs="Arial"/>
          <w:sz w:val="24"/>
          <w:szCs w:val="24"/>
          <w:lang w:eastAsia="hr-HR"/>
        </w:rPr>
        <w:t>– otvori</w:t>
      </w:r>
      <w:r w:rsidR="006D472D">
        <w:rPr>
          <w:rFonts w:ascii="Arial" w:eastAsia="Times New Roman" w:hAnsi="Arial" w:cs="Arial"/>
          <w:sz w:val="24"/>
          <w:szCs w:val="24"/>
          <w:lang w:eastAsia="hr-HR"/>
        </w:rPr>
        <w:t xml:space="preserve">la je sjednicu Povjerenstva, utvrdila da su </w:t>
      </w:r>
      <w:r w:rsidRPr="009C2584">
        <w:rPr>
          <w:rFonts w:ascii="Arial" w:eastAsia="Times New Roman" w:hAnsi="Arial" w:cs="Arial"/>
          <w:sz w:val="24"/>
          <w:szCs w:val="24"/>
          <w:lang w:eastAsia="hr-HR"/>
        </w:rPr>
        <w:t>sjednici prisutn</w:t>
      </w:r>
      <w:r w:rsidR="006D472D">
        <w:rPr>
          <w:rFonts w:ascii="Arial" w:eastAsia="Times New Roman" w:hAnsi="Arial" w:cs="Arial"/>
          <w:sz w:val="24"/>
          <w:szCs w:val="24"/>
          <w:lang w:eastAsia="hr-HR"/>
        </w:rPr>
        <w:t xml:space="preserve">i svi članovi </w:t>
      </w:r>
      <w:r w:rsidR="00E84C3C">
        <w:rPr>
          <w:rFonts w:ascii="Arial" w:eastAsia="Times New Roman" w:hAnsi="Arial" w:cs="Arial"/>
          <w:sz w:val="24"/>
          <w:szCs w:val="24"/>
          <w:lang w:eastAsia="hr-HR"/>
        </w:rPr>
        <w:t>Povjerenstva</w:t>
      </w:r>
      <w:r w:rsidRPr="009C2584">
        <w:rPr>
          <w:rFonts w:ascii="Arial" w:eastAsia="Times New Roman" w:hAnsi="Arial" w:cs="Arial"/>
          <w:sz w:val="24"/>
          <w:szCs w:val="24"/>
          <w:lang w:eastAsia="hr-HR"/>
        </w:rPr>
        <w:t xml:space="preserve"> te da se mog</w:t>
      </w:r>
      <w:r w:rsidR="00301DCE">
        <w:rPr>
          <w:rFonts w:ascii="Arial" w:eastAsia="Times New Roman" w:hAnsi="Arial" w:cs="Arial"/>
          <w:sz w:val="24"/>
          <w:szCs w:val="24"/>
          <w:lang w:eastAsia="hr-HR"/>
        </w:rPr>
        <w:t>u donositi pravovaljane odluke</w:t>
      </w:r>
      <w:r w:rsidR="003F1003">
        <w:rPr>
          <w:rFonts w:ascii="Arial" w:eastAsia="Times New Roman" w:hAnsi="Arial" w:cs="Arial"/>
          <w:sz w:val="24"/>
          <w:szCs w:val="24"/>
          <w:lang w:eastAsia="hr-HR"/>
        </w:rPr>
        <w:t>.</w:t>
      </w:r>
    </w:p>
    <w:p w:rsidR="00076F8E" w:rsidRDefault="00076F8E" w:rsidP="0016183D">
      <w:pPr>
        <w:spacing w:after="0" w:line="240" w:lineRule="auto"/>
        <w:jc w:val="both"/>
        <w:rPr>
          <w:rFonts w:ascii="Arial" w:eastAsia="Times New Roman" w:hAnsi="Arial" w:cs="Arial"/>
          <w:sz w:val="24"/>
          <w:szCs w:val="24"/>
          <w:lang w:eastAsia="hr-HR"/>
        </w:rPr>
      </w:pPr>
    </w:p>
    <w:p w:rsidR="00F15C03" w:rsidRPr="009C2584" w:rsidRDefault="006D472D" w:rsidP="0016183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Predsjednica </w:t>
      </w:r>
      <w:r w:rsidR="00E84C3C">
        <w:rPr>
          <w:rFonts w:ascii="Arial" w:eastAsia="Times New Roman" w:hAnsi="Arial" w:cs="Arial"/>
          <w:sz w:val="24"/>
          <w:szCs w:val="24"/>
          <w:lang w:eastAsia="hr-HR"/>
        </w:rPr>
        <w:t>P</w:t>
      </w:r>
      <w:r>
        <w:rPr>
          <w:rFonts w:ascii="Arial" w:eastAsia="Times New Roman" w:hAnsi="Arial" w:cs="Arial"/>
          <w:sz w:val="24"/>
          <w:szCs w:val="24"/>
          <w:lang w:eastAsia="hr-HR"/>
        </w:rPr>
        <w:t xml:space="preserve">ovjerenstva dala </w:t>
      </w:r>
      <w:r w:rsidR="0016183D" w:rsidRPr="009C2584">
        <w:rPr>
          <w:rFonts w:ascii="Arial" w:eastAsia="Times New Roman" w:hAnsi="Arial" w:cs="Arial"/>
          <w:sz w:val="24"/>
          <w:szCs w:val="24"/>
          <w:lang w:eastAsia="hr-HR"/>
        </w:rPr>
        <w:t>je na raspravu predloženi dnevni red koji je jednoglasno usvojen.</w:t>
      </w:r>
    </w:p>
    <w:p w:rsidR="00975449" w:rsidRDefault="00975449" w:rsidP="00975449">
      <w:pPr>
        <w:pStyle w:val="Bezproreda"/>
      </w:pPr>
    </w:p>
    <w:p w:rsidR="0016183D" w:rsidRDefault="0016183D" w:rsidP="00975449">
      <w:pPr>
        <w:spacing w:after="0" w:line="240" w:lineRule="auto"/>
        <w:jc w:val="center"/>
        <w:rPr>
          <w:rFonts w:ascii="Arial" w:eastAsia="Times New Roman" w:hAnsi="Arial" w:cs="Arial"/>
          <w:sz w:val="24"/>
          <w:szCs w:val="24"/>
        </w:rPr>
      </w:pPr>
      <w:r w:rsidRPr="009C2584">
        <w:rPr>
          <w:rFonts w:ascii="Arial" w:eastAsia="Times New Roman" w:hAnsi="Arial" w:cs="Arial"/>
          <w:sz w:val="24"/>
          <w:szCs w:val="24"/>
        </w:rPr>
        <w:t>DNEVNI RED</w:t>
      </w:r>
    </w:p>
    <w:p w:rsidR="00943E03" w:rsidRPr="009C2584" w:rsidRDefault="00943E03" w:rsidP="006D472D">
      <w:pPr>
        <w:spacing w:after="0" w:line="240" w:lineRule="auto"/>
        <w:rPr>
          <w:rFonts w:ascii="Arial" w:eastAsia="Times New Roman" w:hAnsi="Arial" w:cs="Arial"/>
          <w:sz w:val="24"/>
          <w:szCs w:val="24"/>
        </w:rPr>
      </w:pPr>
    </w:p>
    <w:p w:rsidR="00943E03" w:rsidRDefault="006D472D" w:rsidP="006D472D">
      <w:pPr>
        <w:pStyle w:val="Odlomakpopisa"/>
        <w:numPr>
          <w:ilvl w:val="0"/>
          <w:numId w:val="13"/>
        </w:numPr>
        <w:jc w:val="both"/>
        <w:rPr>
          <w:rFonts w:ascii="Arial" w:hAnsi="Arial" w:cs="Arial"/>
          <w:sz w:val="24"/>
          <w:szCs w:val="24"/>
        </w:rPr>
      </w:pPr>
      <w:r>
        <w:rPr>
          <w:rFonts w:ascii="Arial" w:hAnsi="Arial" w:cs="Arial"/>
          <w:sz w:val="24"/>
          <w:szCs w:val="24"/>
        </w:rPr>
        <w:t>Stupanje na snagu novog Zakona o poljoprivrednom zemljištu,</w:t>
      </w:r>
    </w:p>
    <w:p w:rsidR="006D472D" w:rsidRDefault="006D472D" w:rsidP="006D472D">
      <w:pPr>
        <w:pStyle w:val="Odlomakpopisa"/>
        <w:numPr>
          <w:ilvl w:val="0"/>
          <w:numId w:val="13"/>
        </w:numPr>
        <w:jc w:val="both"/>
        <w:rPr>
          <w:rFonts w:ascii="Arial" w:hAnsi="Arial" w:cs="Arial"/>
          <w:sz w:val="24"/>
          <w:szCs w:val="24"/>
        </w:rPr>
      </w:pPr>
      <w:r>
        <w:rPr>
          <w:rFonts w:ascii="Arial" w:hAnsi="Arial" w:cs="Arial"/>
          <w:sz w:val="24"/>
          <w:szCs w:val="24"/>
        </w:rPr>
        <w:t>Informacija o stanju dugovanja s osnove prodaje, zakupa i privremenog korištenja poljoprivrednog zemljišta u vlasništvu RH,</w:t>
      </w:r>
    </w:p>
    <w:p w:rsidR="006D472D" w:rsidRDefault="006D472D" w:rsidP="006D472D">
      <w:pPr>
        <w:pStyle w:val="Odlomakpopisa"/>
        <w:numPr>
          <w:ilvl w:val="0"/>
          <w:numId w:val="13"/>
        </w:numPr>
        <w:jc w:val="both"/>
        <w:rPr>
          <w:rFonts w:ascii="Arial" w:hAnsi="Arial" w:cs="Arial"/>
          <w:sz w:val="24"/>
          <w:szCs w:val="24"/>
        </w:rPr>
      </w:pPr>
      <w:r>
        <w:rPr>
          <w:rFonts w:ascii="Arial" w:hAnsi="Arial" w:cs="Arial"/>
          <w:sz w:val="24"/>
          <w:szCs w:val="24"/>
        </w:rPr>
        <w:t>Prijedlog Programa potpora u poljoprivredi za 2018. godinu,</w:t>
      </w:r>
    </w:p>
    <w:p w:rsidR="006D472D" w:rsidRDefault="006D472D" w:rsidP="006D472D">
      <w:pPr>
        <w:pStyle w:val="Odlomakpopisa"/>
        <w:numPr>
          <w:ilvl w:val="0"/>
          <w:numId w:val="13"/>
        </w:numPr>
        <w:jc w:val="both"/>
        <w:rPr>
          <w:rFonts w:ascii="Arial" w:hAnsi="Arial" w:cs="Arial"/>
          <w:sz w:val="24"/>
          <w:szCs w:val="24"/>
        </w:rPr>
      </w:pPr>
      <w:r>
        <w:rPr>
          <w:rFonts w:ascii="Arial" w:hAnsi="Arial" w:cs="Arial"/>
          <w:sz w:val="24"/>
          <w:szCs w:val="24"/>
        </w:rPr>
        <w:t>Razmatranje mogućnosti ponovnog otvaranja stočnog sajma u Posavskim Bregima,</w:t>
      </w:r>
    </w:p>
    <w:p w:rsidR="006D472D" w:rsidRDefault="006D472D" w:rsidP="006D472D">
      <w:pPr>
        <w:pStyle w:val="Odlomakpopisa"/>
        <w:numPr>
          <w:ilvl w:val="0"/>
          <w:numId w:val="13"/>
        </w:numPr>
        <w:jc w:val="both"/>
        <w:rPr>
          <w:rFonts w:ascii="Arial" w:hAnsi="Arial" w:cs="Arial"/>
          <w:sz w:val="24"/>
          <w:szCs w:val="24"/>
        </w:rPr>
      </w:pPr>
      <w:r>
        <w:rPr>
          <w:rFonts w:ascii="Arial" w:hAnsi="Arial" w:cs="Arial"/>
          <w:sz w:val="24"/>
          <w:szCs w:val="24"/>
        </w:rPr>
        <w:t xml:space="preserve">Izvješće o namjenskom utrošku dodijeljenih sredstava pomoći s osnove </w:t>
      </w:r>
      <w:r w:rsidR="002A62DD">
        <w:rPr>
          <w:rFonts w:ascii="Arial" w:hAnsi="Arial" w:cs="Arial"/>
          <w:sz w:val="24"/>
          <w:szCs w:val="24"/>
        </w:rPr>
        <w:t>elementarnih nepogoda na području Grada Ivanić-Grada u 2017. godini,</w:t>
      </w:r>
    </w:p>
    <w:p w:rsidR="002A62DD" w:rsidRPr="006D472D" w:rsidRDefault="002A62DD" w:rsidP="006D472D">
      <w:pPr>
        <w:pStyle w:val="Odlomakpopisa"/>
        <w:numPr>
          <w:ilvl w:val="0"/>
          <w:numId w:val="13"/>
        </w:numPr>
        <w:jc w:val="both"/>
        <w:rPr>
          <w:rFonts w:ascii="Arial" w:hAnsi="Arial" w:cs="Arial"/>
          <w:sz w:val="24"/>
          <w:szCs w:val="24"/>
        </w:rPr>
      </w:pPr>
      <w:r>
        <w:rPr>
          <w:rFonts w:ascii="Arial" w:hAnsi="Arial" w:cs="Arial"/>
          <w:sz w:val="24"/>
          <w:szCs w:val="24"/>
        </w:rPr>
        <w:t>Razno.</w:t>
      </w:r>
    </w:p>
    <w:p w:rsidR="002A62DD" w:rsidRDefault="002A62DD" w:rsidP="00E57E2C">
      <w:pPr>
        <w:spacing w:after="0" w:line="240" w:lineRule="auto"/>
        <w:rPr>
          <w:rFonts w:ascii="Arial" w:hAnsi="Arial" w:cs="Arial"/>
          <w:sz w:val="24"/>
          <w:szCs w:val="24"/>
        </w:rPr>
      </w:pPr>
    </w:p>
    <w:p w:rsidR="00975449" w:rsidRDefault="00975449" w:rsidP="00E57E2C">
      <w:pPr>
        <w:spacing w:after="0" w:line="240" w:lineRule="auto"/>
        <w:rPr>
          <w:rFonts w:ascii="Arial" w:eastAsia="Times New Roman" w:hAnsi="Arial" w:cs="Arial"/>
          <w:sz w:val="24"/>
          <w:szCs w:val="24"/>
          <w:lang w:eastAsia="hr-HR"/>
        </w:rPr>
      </w:pPr>
    </w:p>
    <w:p w:rsidR="00975449" w:rsidRDefault="0016183D" w:rsidP="00975449">
      <w:pPr>
        <w:spacing w:after="0" w:line="240" w:lineRule="auto"/>
        <w:rPr>
          <w:rFonts w:ascii="Arial" w:eastAsia="Times New Roman" w:hAnsi="Arial" w:cs="Arial"/>
          <w:sz w:val="24"/>
          <w:szCs w:val="24"/>
          <w:lang w:eastAsia="hr-HR"/>
        </w:rPr>
      </w:pPr>
      <w:r w:rsidRPr="009C2584">
        <w:rPr>
          <w:rFonts w:ascii="Arial" w:eastAsia="Times New Roman" w:hAnsi="Arial" w:cs="Arial"/>
          <w:sz w:val="24"/>
          <w:szCs w:val="24"/>
          <w:lang w:eastAsia="hr-HR"/>
        </w:rPr>
        <w:lastRenderedPageBreak/>
        <w:t>Rad po utvrđenom dnevnom redu.</w:t>
      </w:r>
    </w:p>
    <w:p w:rsidR="00E57E2C" w:rsidRPr="00975449" w:rsidRDefault="00F86906" w:rsidP="00975449">
      <w:pPr>
        <w:spacing w:after="0" w:line="240" w:lineRule="auto"/>
        <w:jc w:val="center"/>
        <w:rPr>
          <w:rFonts w:ascii="Arial" w:eastAsia="Times New Roman" w:hAnsi="Arial" w:cs="Arial"/>
          <w:sz w:val="24"/>
          <w:szCs w:val="24"/>
          <w:lang w:eastAsia="hr-HR"/>
        </w:rPr>
      </w:pPr>
      <w:r w:rsidRPr="00F86906">
        <w:rPr>
          <w:rFonts w:ascii="Arial" w:hAnsi="Arial" w:cs="Arial"/>
          <w:sz w:val="24"/>
          <w:szCs w:val="24"/>
          <w:lang w:eastAsia="hr-HR"/>
        </w:rPr>
        <w:t>1.</w:t>
      </w:r>
      <w:r>
        <w:rPr>
          <w:rFonts w:ascii="Arial" w:hAnsi="Arial" w:cs="Arial"/>
          <w:sz w:val="24"/>
          <w:szCs w:val="24"/>
          <w:lang w:eastAsia="hr-HR"/>
        </w:rPr>
        <w:t xml:space="preserve"> </w:t>
      </w:r>
      <w:r w:rsidR="004F4C93" w:rsidRPr="00C64725">
        <w:rPr>
          <w:rFonts w:ascii="Arial" w:hAnsi="Arial" w:cs="Arial"/>
          <w:sz w:val="24"/>
          <w:szCs w:val="24"/>
          <w:lang w:eastAsia="hr-HR"/>
        </w:rPr>
        <w:t>TOČKA</w:t>
      </w:r>
    </w:p>
    <w:p w:rsidR="00F86906" w:rsidRDefault="00F86906" w:rsidP="00F86906">
      <w:pPr>
        <w:pStyle w:val="Bezproreda"/>
        <w:rPr>
          <w:rFonts w:ascii="Arial" w:hAnsi="Arial" w:cs="Arial"/>
          <w:sz w:val="24"/>
          <w:szCs w:val="24"/>
          <w:lang w:eastAsia="hr-HR"/>
        </w:rPr>
      </w:pPr>
    </w:p>
    <w:p w:rsidR="00F86906" w:rsidRPr="00C64725" w:rsidRDefault="00F86906" w:rsidP="002D54E3">
      <w:pPr>
        <w:pStyle w:val="Bezproreda"/>
        <w:jc w:val="both"/>
        <w:rPr>
          <w:rFonts w:ascii="Arial" w:hAnsi="Arial" w:cs="Arial"/>
          <w:sz w:val="24"/>
          <w:szCs w:val="24"/>
          <w:lang w:eastAsia="hr-HR"/>
        </w:rPr>
      </w:pPr>
      <w:r>
        <w:rPr>
          <w:rFonts w:ascii="Arial" w:hAnsi="Arial" w:cs="Arial"/>
          <w:sz w:val="24"/>
          <w:szCs w:val="24"/>
          <w:lang w:eastAsia="hr-HR"/>
        </w:rPr>
        <w:t xml:space="preserve">Gđa. Žaklin Acinger Rogić – gospođa ispred Grada će nam održati jednu kratku prezentaciju </w:t>
      </w:r>
      <w:r w:rsidR="00292E72">
        <w:rPr>
          <w:rFonts w:ascii="Arial" w:hAnsi="Arial" w:cs="Arial"/>
          <w:sz w:val="24"/>
          <w:szCs w:val="24"/>
          <w:lang w:eastAsia="hr-HR"/>
        </w:rPr>
        <w:t>kako bi</w:t>
      </w:r>
      <w:r>
        <w:rPr>
          <w:rFonts w:ascii="Arial" w:hAnsi="Arial" w:cs="Arial"/>
          <w:sz w:val="24"/>
          <w:szCs w:val="24"/>
          <w:lang w:eastAsia="hr-HR"/>
        </w:rPr>
        <w:t xml:space="preserve"> se </w:t>
      </w:r>
      <w:r w:rsidR="00292E72">
        <w:rPr>
          <w:rFonts w:ascii="Arial" w:hAnsi="Arial" w:cs="Arial"/>
          <w:sz w:val="24"/>
          <w:szCs w:val="24"/>
          <w:lang w:eastAsia="hr-HR"/>
        </w:rPr>
        <w:t xml:space="preserve">svi </w:t>
      </w:r>
      <w:r>
        <w:rPr>
          <w:rFonts w:ascii="Arial" w:hAnsi="Arial" w:cs="Arial"/>
          <w:sz w:val="24"/>
          <w:szCs w:val="24"/>
          <w:lang w:eastAsia="hr-HR"/>
        </w:rPr>
        <w:t>informira</w:t>
      </w:r>
      <w:r w:rsidR="00292E72">
        <w:rPr>
          <w:rFonts w:ascii="Arial" w:hAnsi="Arial" w:cs="Arial"/>
          <w:sz w:val="24"/>
          <w:szCs w:val="24"/>
          <w:lang w:eastAsia="hr-HR"/>
        </w:rPr>
        <w:t>li</w:t>
      </w:r>
      <w:r>
        <w:rPr>
          <w:rFonts w:ascii="Arial" w:hAnsi="Arial" w:cs="Arial"/>
          <w:sz w:val="24"/>
          <w:szCs w:val="24"/>
          <w:lang w:eastAsia="hr-HR"/>
        </w:rPr>
        <w:t xml:space="preserve"> o novom Zakonu o poljoprivrednom zemljištu koji je stupio na snagu, odnosno od sutra je već u primjeni</w:t>
      </w:r>
      <w:r w:rsidR="002D54E3">
        <w:rPr>
          <w:rFonts w:ascii="Arial" w:hAnsi="Arial" w:cs="Arial"/>
          <w:sz w:val="24"/>
          <w:szCs w:val="24"/>
          <w:lang w:eastAsia="hr-HR"/>
        </w:rPr>
        <w:t xml:space="preserve">, a </w:t>
      </w:r>
      <w:r>
        <w:rPr>
          <w:rFonts w:ascii="Arial" w:hAnsi="Arial" w:cs="Arial"/>
          <w:sz w:val="24"/>
          <w:szCs w:val="24"/>
          <w:lang w:eastAsia="hr-HR"/>
        </w:rPr>
        <w:t xml:space="preserve">objavljen je </w:t>
      </w:r>
      <w:r w:rsidR="002D54E3">
        <w:rPr>
          <w:rFonts w:ascii="Arial" w:hAnsi="Arial" w:cs="Arial"/>
          <w:sz w:val="24"/>
          <w:szCs w:val="24"/>
          <w:lang w:eastAsia="hr-HR"/>
        </w:rPr>
        <w:t xml:space="preserve">1.3. u Narodnim novinama </w:t>
      </w:r>
      <w:r>
        <w:rPr>
          <w:rFonts w:ascii="Arial" w:hAnsi="Arial" w:cs="Arial"/>
          <w:sz w:val="24"/>
          <w:szCs w:val="24"/>
          <w:lang w:eastAsia="hr-HR"/>
        </w:rPr>
        <w:t>20/2018.</w:t>
      </w:r>
      <w:r w:rsidR="002D54E3">
        <w:rPr>
          <w:rFonts w:ascii="Arial" w:hAnsi="Arial" w:cs="Arial"/>
          <w:sz w:val="24"/>
          <w:szCs w:val="24"/>
          <w:lang w:eastAsia="hr-HR"/>
        </w:rPr>
        <w:t xml:space="preserve"> Ono što je najvažnije, vjerujem da ste svi čuli i upoznati s tim da se ponovo nadležnost nad poljoprivrednim zemljištem vraća na lokalnu samoupravu, odnosno na jedinice lokalne samouprave.</w:t>
      </w:r>
      <w:r w:rsidR="00292E72">
        <w:rPr>
          <w:rFonts w:ascii="Arial" w:hAnsi="Arial" w:cs="Arial"/>
          <w:sz w:val="24"/>
          <w:szCs w:val="24"/>
          <w:lang w:eastAsia="hr-HR"/>
        </w:rPr>
        <w:t xml:space="preserve"> </w:t>
      </w:r>
    </w:p>
    <w:p w:rsidR="00C64725" w:rsidRPr="00C64725" w:rsidRDefault="00C64725" w:rsidP="002D54E3">
      <w:pPr>
        <w:pStyle w:val="Bezproreda"/>
        <w:jc w:val="both"/>
        <w:rPr>
          <w:rFonts w:ascii="Arial" w:hAnsi="Arial" w:cs="Arial"/>
          <w:sz w:val="24"/>
          <w:szCs w:val="24"/>
          <w:lang w:eastAsia="hr-HR"/>
        </w:rPr>
      </w:pPr>
    </w:p>
    <w:p w:rsidR="00045F12" w:rsidRDefault="001F7DEA" w:rsidP="009253EC">
      <w:pPr>
        <w:pStyle w:val="Bezproreda"/>
        <w:jc w:val="both"/>
        <w:rPr>
          <w:rFonts w:ascii="Arial" w:hAnsi="Arial" w:cs="Arial"/>
          <w:sz w:val="24"/>
          <w:szCs w:val="24"/>
          <w:lang w:eastAsia="hr-HR"/>
        </w:rPr>
      </w:pPr>
      <w:r w:rsidRPr="00C64725">
        <w:rPr>
          <w:rFonts w:ascii="Arial" w:hAnsi="Arial" w:cs="Arial"/>
          <w:sz w:val="24"/>
          <w:szCs w:val="24"/>
          <w:lang w:eastAsia="hr-HR"/>
        </w:rPr>
        <w:t>Gđ</w:t>
      </w:r>
      <w:r w:rsidR="00292E72">
        <w:rPr>
          <w:rFonts w:ascii="Arial" w:hAnsi="Arial" w:cs="Arial"/>
          <w:sz w:val="24"/>
          <w:szCs w:val="24"/>
          <w:lang w:eastAsia="hr-HR"/>
        </w:rPr>
        <w:t xml:space="preserve">a. </w:t>
      </w:r>
      <w:r w:rsidR="00C156D4">
        <w:rPr>
          <w:rFonts w:ascii="Arial" w:hAnsi="Arial" w:cs="Arial"/>
          <w:sz w:val="24"/>
          <w:szCs w:val="24"/>
          <w:lang w:eastAsia="hr-HR"/>
        </w:rPr>
        <w:t>Marina Šiprak održala je prezentaciju o novom Zakonu o poljoprivrednom zemljištu s naglaskom na Program raspolaganja i načine raspolaganja državnim poljoprivrednim zemljištem u nadležnosti jedinica lokalne samouprave odnosno Grada Ivanić-Grada.</w:t>
      </w:r>
    </w:p>
    <w:p w:rsidR="001E6FAC" w:rsidRDefault="001E6FAC" w:rsidP="009253EC">
      <w:pPr>
        <w:pStyle w:val="Bezproreda"/>
        <w:jc w:val="both"/>
        <w:rPr>
          <w:rFonts w:ascii="Arial" w:hAnsi="Arial" w:cs="Arial"/>
          <w:sz w:val="24"/>
          <w:szCs w:val="24"/>
          <w:lang w:eastAsia="hr-HR"/>
        </w:rPr>
      </w:pPr>
    </w:p>
    <w:p w:rsidR="009703A2" w:rsidRDefault="0008294B" w:rsidP="009253EC">
      <w:pPr>
        <w:pStyle w:val="Bezproreda"/>
        <w:jc w:val="both"/>
        <w:rPr>
          <w:rFonts w:ascii="Arial" w:hAnsi="Arial" w:cs="Arial"/>
          <w:sz w:val="24"/>
          <w:szCs w:val="24"/>
          <w:lang w:eastAsia="hr-HR"/>
        </w:rPr>
      </w:pPr>
      <w:r>
        <w:rPr>
          <w:rFonts w:ascii="Arial" w:hAnsi="Arial" w:cs="Arial"/>
          <w:sz w:val="24"/>
          <w:szCs w:val="24"/>
          <w:lang w:eastAsia="hr-HR"/>
        </w:rPr>
        <w:t>G. Milivoj Maršić – temelj za postupanje Grada, sve je sad</w:t>
      </w:r>
      <w:r w:rsidR="009703A2">
        <w:rPr>
          <w:rFonts w:ascii="Arial" w:hAnsi="Arial" w:cs="Arial"/>
          <w:sz w:val="24"/>
          <w:szCs w:val="24"/>
          <w:lang w:eastAsia="hr-HR"/>
        </w:rPr>
        <w:t>a prebačeno na</w:t>
      </w:r>
      <w:r w:rsidR="006D6053">
        <w:rPr>
          <w:rFonts w:ascii="Arial" w:hAnsi="Arial" w:cs="Arial"/>
          <w:sz w:val="24"/>
          <w:szCs w:val="24"/>
          <w:lang w:eastAsia="hr-HR"/>
        </w:rPr>
        <w:t xml:space="preserve"> </w:t>
      </w:r>
      <w:r>
        <w:rPr>
          <w:rFonts w:ascii="Arial" w:hAnsi="Arial" w:cs="Arial"/>
          <w:sz w:val="24"/>
          <w:szCs w:val="24"/>
          <w:lang w:eastAsia="hr-HR"/>
        </w:rPr>
        <w:t>jedinice</w:t>
      </w:r>
      <w:r w:rsidR="009703A2">
        <w:rPr>
          <w:rFonts w:ascii="Arial" w:hAnsi="Arial" w:cs="Arial"/>
          <w:sz w:val="24"/>
          <w:szCs w:val="24"/>
          <w:lang w:eastAsia="hr-HR"/>
        </w:rPr>
        <w:t xml:space="preserve"> lokalne </w:t>
      </w:r>
      <w:r>
        <w:rPr>
          <w:rFonts w:ascii="Arial" w:hAnsi="Arial" w:cs="Arial"/>
          <w:sz w:val="24"/>
          <w:szCs w:val="24"/>
          <w:lang w:eastAsia="hr-HR"/>
        </w:rPr>
        <w:t>samouprave</w:t>
      </w:r>
      <w:r w:rsidR="00292E72">
        <w:rPr>
          <w:rFonts w:ascii="Arial" w:hAnsi="Arial" w:cs="Arial"/>
          <w:sz w:val="24"/>
          <w:szCs w:val="24"/>
          <w:lang w:eastAsia="hr-HR"/>
        </w:rPr>
        <w:t>: drugim riječima Grad</w:t>
      </w:r>
      <w:r>
        <w:rPr>
          <w:rFonts w:ascii="Arial" w:hAnsi="Arial" w:cs="Arial"/>
          <w:sz w:val="24"/>
          <w:szCs w:val="24"/>
          <w:lang w:eastAsia="hr-HR"/>
        </w:rPr>
        <w:t xml:space="preserve"> je</w:t>
      </w:r>
      <w:r w:rsidR="00292E72">
        <w:rPr>
          <w:rFonts w:ascii="Arial" w:hAnsi="Arial" w:cs="Arial"/>
          <w:sz w:val="24"/>
          <w:szCs w:val="24"/>
          <w:lang w:eastAsia="hr-HR"/>
        </w:rPr>
        <w:t xml:space="preserve"> zadužen za</w:t>
      </w:r>
      <w:r>
        <w:rPr>
          <w:rFonts w:ascii="Arial" w:hAnsi="Arial" w:cs="Arial"/>
          <w:sz w:val="24"/>
          <w:szCs w:val="24"/>
          <w:lang w:eastAsia="hr-HR"/>
        </w:rPr>
        <w:t xml:space="preserve"> Program koji trebamo napraviti. Taj Program, vidjeli ste proceduru, je vrlo kompliciran</w:t>
      </w:r>
      <w:r w:rsidR="00161047">
        <w:rPr>
          <w:rFonts w:ascii="Arial" w:hAnsi="Arial" w:cs="Arial"/>
          <w:sz w:val="24"/>
          <w:szCs w:val="24"/>
          <w:lang w:eastAsia="hr-HR"/>
        </w:rPr>
        <w:t xml:space="preserve">, a </w:t>
      </w:r>
      <w:r>
        <w:rPr>
          <w:rFonts w:ascii="Arial" w:hAnsi="Arial" w:cs="Arial"/>
          <w:sz w:val="24"/>
          <w:szCs w:val="24"/>
          <w:lang w:eastAsia="hr-HR"/>
        </w:rPr>
        <w:t>mi imamo ro</w:t>
      </w:r>
      <w:r w:rsidR="00161047">
        <w:rPr>
          <w:rFonts w:ascii="Arial" w:hAnsi="Arial" w:cs="Arial"/>
          <w:sz w:val="24"/>
          <w:szCs w:val="24"/>
          <w:lang w:eastAsia="hr-HR"/>
        </w:rPr>
        <w:t xml:space="preserve">k od 3 mjeseca. Sve što Program treba sadržavati je vrlo opsežno </w:t>
      </w:r>
      <w:r>
        <w:rPr>
          <w:rFonts w:ascii="Arial" w:hAnsi="Arial" w:cs="Arial"/>
          <w:sz w:val="24"/>
          <w:szCs w:val="24"/>
          <w:lang w:eastAsia="hr-HR"/>
        </w:rPr>
        <w:t>i to traži veliki angažman, m</w:t>
      </w:r>
      <w:r w:rsidR="00161047">
        <w:rPr>
          <w:rFonts w:ascii="Arial" w:hAnsi="Arial" w:cs="Arial"/>
          <w:sz w:val="24"/>
          <w:szCs w:val="24"/>
          <w:lang w:eastAsia="hr-HR"/>
        </w:rPr>
        <w:t xml:space="preserve">i ćemo to napraviti, </w:t>
      </w:r>
      <w:r>
        <w:rPr>
          <w:rFonts w:ascii="Arial" w:hAnsi="Arial" w:cs="Arial"/>
          <w:sz w:val="24"/>
          <w:szCs w:val="24"/>
          <w:lang w:eastAsia="hr-HR"/>
        </w:rPr>
        <w:t>već smo i krenuli na neki način</w:t>
      </w:r>
      <w:r w:rsidR="00161047">
        <w:rPr>
          <w:rFonts w:ascii="Arial" w:hAnsi="Arial" w:cs="Arial"/>
          <w:sz w:val="24"/>
          <w:szCs w:val="24"/>
          <w:lang w:eastAsia="hr-HR"/>
        </w:rPr>
        <w:t xml:space="preserve">. </w:t>
      </w:r>
      <w:r w:rsidR="006D6053">
        <w:rPr>
          <w:rFonts w:ascii="Arial" w:hAnsi="Arial" w:cs="Arial"/>
          <w:sz w:val="24"/>
          <w:szCs w:val="24"/>
          <w:lang w:eastAsia="hr-HR"/>
        </w:rPr>
        <w:t xml:space="preserve">Sklopili smo ugovor s jednom konzultantskom tvrtkom, inače to je tvrtka Blaženke Mičević koja je bila ravnateljica Agencije za poljoprivredno zemljište, jer mi za to nemamo kapaciteta u ovom trenutku. </w:t>
      </w:r>
      <w:r w:rsidR="00161047">
        <w:rPr>
          <w:rFonts w:ascii="Arial" w:hAnsi="Arial" w:cs="Arial"/>
          <w:sz w:val="24"/>
          <w:szCs w:val="24"/>
          <w:lang w:eastAsia="hr-HR"/>
        </w:rPr>
        <w:t>Ono što nije spomenula Marina, ob</w:t>
      </w:r>
      <w:r w:rsidR="009703A2">
        <w:rPr>
          <w:rFonts w:ascii="Arial" w:hAnsi="Arial" w:cs="Arial"/>
          <w:sz w:val="24"/>
          <w:szCs w:val="24"/>
          <w:lang w:eastAsia="hr-HR"/>
        </w:rPr>
        <w:t>a</w:t>
      </w:r>
      <w:r w:rsidR="00161047">
        <w:rPr>
          <w:rFonts w:ascii="Arial" w:hAnsi="Arial" w:cs="Arial"/>
          <w:sz w:val="24"/>
          <w:szCs w:val="24"/>
          <w:lang w:eastAsia="hr-HR"/>
        </w:rPr>
        <w:t xml:space="preserve">veza je da Grad mora imati </w:t>
      </w:r>
      <w:r w:rsidR="009703A2">
        <w:rPr>
          <w:rFonts w:ascii="Arial" w:hAnsi="Arial" w:cs="Arial"/>
          <w:sz w:val="24"/>
          <w:szCs w:val="24"/>
          <w:lang w:eastAsia="hr-HR"/>
        </w:rPr>
        <w:t xml:space="preserve">i </w:t>
      </w:r>
      <w:r w:rsidR="00161047">
        <w:rPr>
          <w:rFonts w:ascii="Arial" w:hAnsi="Arial" w:cs="Arial"/>
          <w:sz w:val="24"/>
          <w:szCs w:val="24"/>
          <w:lang w:eastAsia="hr-HR"/>
        </w:rPr>
        <w:t>posebnog poljoprivrednog redara</w:t>
      </w:r>
      <w:r w:rsidR="006D6053">
        <w:rPr>
          <w:rFonts w:ascii="Arial" w:hAnsi="Arial" w:cs="Arial"/>
          <w:sz w:val="24"/>
          <w:szCs w:val="24"/>
          <w:lang w:eastAsia="hr-HR"/>
        </w:rPr>
        <w:t xml:space="preserve">. Nakon što se </w:t>
      </w:r>
      <w:r w:rsidR="009703A2">
        <w:rPr>
          <w:rFonts w:ascii="Arial" w:hAnsi="Arial" w:cs="Arial"/>
          <w:sz w:val="24"/>
          <w:szCs w:val="24"/>
          <w:lang w:eastAsia="hr-HR"/>
        </w:rPr>
        <w:t>Program donese, kreću procedure natječaja, naravno ugovori koji su sklopljeni osta</w:t>
      </w:r>
      <w:r w:rsidR="00D54C52">
        <w:rPr>
          <w:rFonts w:ascii="Arial" w:hAnsi="Arial" w:cs="Arial"/>
          <w:sz w:val="24"/>
          <w:szCs w:val="24"/>
          <w:lang w:eastAsia="hr-HR"/>
        </w:rPr>
        <w:t>ju na snazi</w:t>
      </w:r>
      <w:r w:rsidR="006D6053">
        <w:rPr>
          <w:rFonts w:ascii="Arial" w:hAnsi="Arial" w:cs="Arial"/>
          <w:sz w:val="24"/>
          <w:szCs w:val="24"/>
          <w:lang w:eastAsia="hr-HR"/>
        </w:rPr>
        <w:t xml:space="preserve"> i oni se konzumiraju do isteka. I još jedna stvar, u</w:t>
      </w:r>
      <w:r w:rsidR="009703A2">
        <w:rPr>
          <w:rFonts w:ascii="Arial" w:hAnsi="Arial" w:cs="Arial"/>
          <w:sz w:val="24"/>
          <w:szCs w:val="24"/>
          <w:lang w:eastAsia="hr-HR"/>
        </w:rPr>
        <w:t>koliko gradovi ne donesu Program u roku od 3 mjeseca</w:t>
      </w:r>
      <w:r w:rsidR="006D6053">
        <w:rPr>
          <w:rFonts w:ascii="Arial" w:hAnsi="Arial" w:cs="Arial"/>
          <w:sz w:val="24"/>
          <w:szCs w:val="24"/>
          <w:lang w:eastAsia="hr-HR"/>
        </w:rPr>
        <w:t>, onda će taj Program napraviti županija, ali u tom slučaju svi prihodi od prodaje i zakupa pripadaju županiji. Zato ćemo se mi jako potruditi da taj Program napravimo.</w:t>
      </w:r>
    </w:p>
    <w:p w:rsidR="00D7129A" w:rsidRDefault="00D7129A" w:rsidP="00045F12">
      <w:pPr>
        <w:pStyle w:val="Bezproreda"/>
        <w:rPr>
          <w:rFonts w:ascii="Arial" w:hAnsi="Arial" w:cs="Arial"/>
          <w:sz w:val="24"/>
          <w:szCs w:val="24"/>
          <w:lang w:eastAsia="hr-HR"/>
        </w:rPr>
      </w:pPr>
    </w:p>
    <w:p w:rsidR="001F7DEA" w:rsidRDefault="00045F12" w:rsidP="00045F12">
      <w:pPr>
        <w:pStyle w:val="Bezproreda"/>
        <w:rPr>
          <w:rFonts w:ascii="Arial" w:hAnsi="Arial" w:cs="Arial"/>
          <w:sz w:val="24"/>
          <w:szCs w:val="24"/>
          <w:lang w:eastAsia="hr-HR"/>
        </w:rPr>
      </w:pPr>
      <w:r w:rsidRPr="00231657">
        <w:rPr>
          <w:rFonts w:ascii="Arial" w:hAnsi="Arial" w:cs="Arial"/>
          <w:sz w:val="24"/>
          <w:szCs w:val="24"/>
          <w:lang w:eastAsia="hr-HR"/>
        </w:rPr>
        <w:t>Nakon održane rasprave, Povjerenstvo je jednoglasno donijelo sljedeći</w:t>
      </w:r>
      <w:r>
        <w:rPr>
          <w:rFonts w:ascii="Arial" w:hAnsi="Arial" w:cs="Arial"/>
          <w:sz w:val="24"/>
          <w:szCs w:val="24"/>
          <w:lang w:eastAsia="hr-HR"/>
        </w:rPr>
        <w:t xml:space="preserve"> </w:t>
      </w:r>
    </w:p>
    <w:p w:rsidR="00D7129A" w:rsidRDefault="00D7129A" w:rsidP="00D7129A">
      <w:pPr>
        <w:spacing w:after="0" w:line="240" w:lineRule="auto"/>
        <w:jc w:val="center"/>
        <w:rPr>
          <w:rFonts w:ascii="Arial" w:hAnsi="Arial" w:cs="Arial"/>
          <w:sz w:val="24"/>
          <w:szCs w:val="24"/>
          <w:lang w:eastAsia="hr-HR"/>
        </w:rPr>
      </w:pPr>
    </w:p>
    <w:p w:rsidR="001050DA" w:rsidRDefault="001050DA" w:rsidP="00D7129A">
      <w:pPr>
        <w:spacing w:after="0" w:line="240" w:lineRule="auto"/>
        <w:jc w:val="center"/>
        <w:rPr>
          <w:rFonts w:ascii="Arial" w:eastAsia="Times New Roman" w:hAnsi="Arial" w:cs="Arial"/>
          <w:b/>
          <w:sz w:val="24"/>
          <w:szCs w:val="24"/>
        </w:rPr>
      </w:pPr>
    </w:p>
    <w:p w:rsidR="00231657" w:rsidRPr="00231657" w:rsidRDefault="00231657" w:rsidP="00D7129A">
      <w:pPr>
        <w:spacing w:after="0" w:line="240" w:lineRule="auto"/>
        <w:jc w:val="center"/>
        <w:rPr>
          <w:rFonts w:ascii="Arial" w:eastAsia="Times New Roman" w:hAnsi="Arial" w:cs="Arial"/>
          <w:b/>
          <w:sz w:val="24"/>
          <w:szCs w:val="24"/>
        </w:rPr>
      </w:pPr>
      <w:r w:rsidRPr="00231657">
        <w:rPr>
          <w:rFonts w:ascii="Arial" w:eastAsia="Times New Roman" w:hAnsi="Arial" w:cs="Arial"/>
          <w:b/>
          <w:sz w:val="24"/>
          <w:szCs w:val="24"/>
        </w:rPr>
        <w:t>Z A K LJ U Č A K</w:t>
      </w:r>
    </w:p>
    <w:p w:rsidR="00231657" w:rsidRPr="00231657" w:rsidRDefault="00231657" w:rsidP="00231657">
      <w:pPr>
        <w:spacing w:after="0" w:line="240" w:lineRule="auto"/>
        <w:jc w:val="center"/>
        <w:rPr>
          <w:rFonts w:ascii="Arial" w:eastAsia="Times New Roman" w:hAnsi="Arial" w:cs="Arial"/>
          <w:b/>
          <w:sz w:val="24"/>
          <w:szCs w:val="24"/>
        </w:rPr>
      </w:pPr>
    </w:p>
    <w:p w:rsidR="00231657" w:rsidRPr="00231657" w:rsidRDefault="00231657" w:rsidP="00231657">
      <w:pPr>
        <w:spacing w:after="0" w:line="240" w:lineRule="auto"/>
        <w:jc w:val="center"/>
        <w:rPr>
          <w:rFonts w:ascii="Arial" w:eastAsia="Times New Roman" w:hAnsi="Arial" w:cs="Arial"/>
          <w:sz w:val="24"/>
          <w:szCs w:val="24"/>
        </w:rPr>
      </w:pPr>
      <w:r w:rsidRPr="00231657">
        <w:rPr>
          <w:rFonts w:ascii="Arial" w:eastAsia="Times New Roman" w:hAnsi="Arial" w:cs="Arial"/>
          <w:sz w:val="24"/>
          <w:szCs w:val="24"/>
        </w:rPr>
        <w:t>I.</w:t>
      </w:r>
    </w:p>
    <w:p w:rsidR="00231657" w:rsidRPr="00231657" w:rsidRDefault="00231657" w:rsidP="00231657">
      <w:pPr>
        <w:spacing w:after="0" w:line="240" w:lineRule="auto"/>
        <w:jc w:val="both"/>
        <w:rPr>
          <w:rFonts w:ascii="Arial" w:eastAsia="Times New Roman" w:hAnsi="Arial" w:cs="Arial"/>
          <w:sz w:val="24"/>
          <w:szCs w:val="24"/>
        </w:rPr>
      </w:pPr>
    </w:p>
    <w:p w:rsidR="00231657" w:rsidRPr="00231657" w:rsidRDefault="00D7129A" w:rsidP="00231657">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Povjerenstvo za poljoprivredu predlaže da se </w:t>
      </w:r>
      <w:r w:rsidR="001F240B">
        <w:rPr>
          <w:rFonts w:ascii="Arial" w:eastAsia="Times New Roman" w:hAnsi="Arial" w:cs="Arial"/>
          <w:sz w:val="24"/>
          <w:szCs w:val="24"/>
        </w:rPr>
        <w:t>za potrebe donošenja Programa raspolaganja poljoprivrednim</w:t>
      </w:r>
      <w:r w:rsidR="005758A8">
        <w:rPr>
          <w:rFonts w:ascii="Arial" w:eastAsia="Times New Roman" w:hAnsi="Arial" w:cs="Arial"/>
          <w:sz w:val="24"/>
          <w:szCs w:val="24"/>
        </w:rPr>
        <w:t xml:space="preserve"> zemljištem u vlasništvu države u skladu s odredbama Zakona o poljoprivrednom zemljištu, </w:t>
      </w:r>
      <w:r w:rsidR="001F240B">
        <w:rPr>
          <w:rFonts w:ascii="Arial" w:eastAsia="Times New Roman" w:hAnsi="Arial" w:cs="Arial"/>
          <w:sz w:val="24"/>
          <w:szCs w:val="24"/>
        </w:rPr>
        <w:t>povećaj</w:t>
      </w:r>
      <w:r w:rsidR="005758A8">
        <w:rPr>
          <w:rFonts w:ascii="Arial" w:eastAsia="Times New Roman" w:hAnsi="Arial" w:cs="Arial"/>
          <w:sz w:val="24"/>
          <w:szCs w:val="24"/>
        </w:rPr>
        <w:t xml:space="preserve">u kapaciteti Grada Ivanić-Grada bilo primanjem u službu službenika odgovarajuće stručne spreme bilo </w:t>
      </w:r>
      <w:r w:rsidR="001F240B">
        <w:rPr>
          <w:rFonts w:ascii="Arial" w:eastAsia="Times New Roman" w:hAnsi="Arial" w:cs="Arial"/>
          <w:sz w:val="24"/>
          <w:szCs w:val="24"/>
        </w:rPr>
        <w:t>an</w:t>
      </w:r>
      <w:r w:rsidR="005758A8">
        <w:rPr>
          <w:rFonts w:ascii="Arial" w:eastAsia="Times New Roman" w:hAnsi="Arial" w:cs="Arial"/>
          <w:sz w:val="24"/>
          <w:szCs w:val="24"/>
        </w:rPr>
        <w:t>gažiranjem stručnih surad</w:t>
      </w:r>
      <w:r w:rsidR="00292E72">
        <w:rPr>
          <w:rFonts w:ascii="Arial" w:eastAsia="Times New Roman" w:hAnsi="Arial" w:cs="Arial"/>
          <w:sz w:val="24"/>
          <w:szCs w:val="24"/>
        </w:rPr>
        <w:t>nika na temelju ugovora o djelu</w:t>
      </w:r>
      <w:r w:rsidR="005758A8">
        <w:rPr>
          <w:rFonts w:ascii="Arial" w:eastAsia="Times New Roman" w:hAnsi="Arial" w:cs="Arial"/>
          <w:sz w:val="24"/>
          <w:szCs w:val="24"/>
        </w:rPr>
        <w:t xml:space="preserve"> te da isto s obzirom na Strategiju </w:t>
      </w:r>
      <w:r w:rsidR="001F240B">
        <w:rPr>
          <w:rFonts w:ascii="Arial" w:eastAsia="Times New Roman" w:hAnsi="Arial" w:cs="Arial"/>
          <w:sz w:val="24"/>
          <w:szCs w:val="24"/>
        </w:rPr>
        <w:t>Grada Ivanić-G</w:t>
      </w:r>
      <w:r w:rsidR="00D957BF">
        <w:rPr>
          <w:rFonts w:ascii="Arial" w:eastAsia="Times New Roman" w:hAnsi="Arial" w:cs="Arial"/>
          <w:sz w:val="24"/>
          <w:szCs w:val="24"/>
        </w:rPr>
        <w:t>rada koja uz turizam kao strateški cilj ističe i poljoprivredu</w:t>
      </w:r>
      <w:r w:rsidR="00292E72">
        <w:rPr>
          <w:rFonts w:ascii="Arial" w:eastAsia="Times New Roman" w:hAnsi="Arial" w:cs="Arial"/>
          <w:sz w:val="24"/>
          <w:szCs w:val="24"/>
        </w:rPr>
        <w:t>,</w:t>
      </w:r>
      <w:r w:rsidR="00D957BF">
        <w:rPr>
          <w:rFonts w:ascii="Arial" w:eastAsia="Times New Roman" w:hAnsi="Arial" w:cs="Arial"/>
          <w:sz w:val="24"/>
          <w:szCs w:val="24"/>
        </w:rPr>
        <w:t xml:space="preserve"> </w:t>
      </w:r>
      <w:r w:rsidR="005758A8">
        <w:rPr>
          <w:rFonts w:ascii="Arial" w:eastAsia="Times New Roman" w:hAnsi="Arial" w:cs="Arial"/>
          <w:sz w:val="24"/>
          <w:szCs w:val="24"/>
        </w:rPr>
        <w:t xml:space="preserve">bude </w:t>
      </w:r>
      <w:r w:rsidR="001F240B">
        <w:rPr>
          <w:rFonts w:ascii="Arial" w:eastAsia="Times New Roman" w:hAnsi="Arial" w:cs="Arial"/>
          <w:sz w:val="24"/>
          <w:szCs w:val="24"/>
        </w:rPr>
        <w:t>prioritet.</w:t>
      </w:r>
    </w:p>
    <w:p w:rsidR="00231657" w:rsidRPr="00231657" w:rsidRDefault="00231657" w:rsidP="00231657">
      <w:pPr>
        <w:spacing w:after="0" w:line="240" w:lineRule="auto"/>
        <w:rPr>
          <w:rFonts w:ascii="Arial" w:eastAsia="Times New Roman" w:hAnsi="Arial" w:cs="Arial"/>
          <w:sz w:val="24"/>
          <w:szCs w:val="24"/>
        </w:rPr>
      </w:pPr>
    </w:p>
    <w:p w:rsidR="00231657" w:rsidRDefault="00231657" w:rsidP="00231657">
      <w:pPr>
        <w:spacing w:after="0" w:line="240" w:lineRule="auto"/>
        <w:jc w:val="center"/>
        <w:rPr>
          <w:rFonts w:ascii="Arial" w:eastAsia="Times New Roman" w:hAnsi="Arial" w:cs="Arial"/>
          <w:sz w:val="24"/>
          <w:szCs w:val="24"/>
        </w:rPr>
      </w:pPr>
      <w:r w:rsidRPr="00231657">
        <w:rPr>
          <w:rFonts w:ascii="Arial" w:eastAsia="Times New Roman" w:hAnsi="Arial" w:cs="Arial"/>
          <w:sz w:val="24"/>
          <w:szCs w:val="24"/>
        </w:rPr>
        <w:t>II.</w:t>
      </w:r>
    </w:p>
    <w:p w:rsidR="001F240B" w:rsidRDefault="001F240B" w:rsidP="00231657">
      <w:pPr>
        <w:spacing w:after="0" w:line="240" w:lineRule="auto"/>
        <w:jc w:val="center"/>
        <w:rPr>
          <w:rFonts w:ascii="Arial" w:eastAsia="Times New Roman" w:hAnsi="Arial" w:cs="Arial"/>
          <w:sz w:val="24"/>
          <w:szCs w:val="24"/>
        </w:rPr>
      </w:pPr>
    </w:p>
    <w:p w:rsidR="001F240B" w:rsidRDefault="005758A8" w:rsidP="0035600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1F240B">
        <w:rPr>
          <w:rFonts w:ascii="Arial" w:eastAsia="Times New Roman" w:hAnsi="Arial" w:cs="Arial"/>
          <w:sz w:val="24"/>
          <w:szCs w:val="24"/>
        </w:rPr>
        <w:t>Povjerenstvo za poljoprivredu će su</w:t>
      </w:r>
      <w:r>
        <w:rPr>
          <w:rFonts w:ascii="Arial" w:eastAsia="Times New Roman" w:hAnsi="Arial" w:cs="Arial"/>
          <w:sz w:val="24"/>
          <w:szCs w:val="24"/>
        </w:rPr>
        <w:t>djelovati u donošenju Programa iz točke I. ovog Zaključka kao i u svim aktivnostima vezanim uz njegovo provođenje u skladu s odredbama Zakona o poljoprivrednom zemljištu.</w:t>
      </w:r>
    </w:p>
    <w:p w:rsidR="005758A8" w:rsidRDefault="005758A8" w:rsidP="001F240B">
      <w:pPr>
        <w:spacing w:after="0" w:line="240" w:lineRule="auto"/>
        <w:rPr>
          <w:rFonts w:ascii="Arial" w:eastAsia="Times New Roman" w:hAnsi="Arial" w:cs="Arial"/>
          <w:sz w:val="24"/>
          <w:szCs w:val="24"/>
        </w:rPr>
      </w:pPr>
    </w:p>
    <w:p w:rsidR="005758A8" w:rsidRPr="00231657" w:rsidRDefault="005758A8" w:rsidP="00356005">
      <w:pPr>
        <w:spacing w:after="0" w:line="240" w:lineRule="auto"/>
        <w:jc w:val="center"/>
        <w:rPr>
          <w:rFonts w:ascii="Arial" w:eastAsia="Times New Roman" w:hAnsi="Arial" w:cs="Arial"/>
          <w:sz w:val="24"/>
          <w:szCs w:val="24"/>
        </w:rPr>
      </w:pPr>
      <w:r>
        <w:rPr>
          <w:rFonts w:ascii="Arial" w:eastAsia="Times New Roman" w:hAnsi="Arial" w:cs="Arial"/>
          <w:sz w:val="24"/>
          <w:szCs w:val="24"/>
        </w:rPr>
        <w:lastRenderedPageBreak/>
        <w:t>III.</w:t>
      </w:r>
    </w:p>
    <w:p w:rsidR="00231657" w:rsidRPr="00231657" w:rsidRDefault="00231657" w:rsidP="00231657">
      <w:pPr>
        <w:spacing w:after="0" w:line="240" w:lineRule="auto"/>
        <w:jc w:val="center"/>
        <w:rPr>
          <w:rFonts w:ascii="Arial" w:eastAsia="Times New Roman" w:hAnsi="Arial" w:cs="Arial"/>
          <w:sz w:val="24"/>
          <w:szCs w:val="24"/>
        </w:rPr>
      </w:pPr>
    </w:p>
    <w:p w:rsidR="00231657" w:rsidRPr="00231657" w:rsidRDefault="001F240B" w:rsidP="00231657">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356005">
        <w:rPr>
          <w:rFonts w:ascii="Arial" w:eastAsia="Times New Roman" w:hAnsi="Arial" w:cs="Arial"/>
          <w:sz w:val="24"/>
          <w:szCs w:val="24"/>
        </w:rPr>
        <w:t>Zaključak se</w:t>
      </w:r>
      <w:r w:rsidR="00066B5B">
        <w:rPr>
          <w:rFonts w:ascii="Arial" w:eastAsia="Times New Roman" w:hAnsi="Arial" w:cs="Arial"/>
          <w:sz w:val="24"/>
          <w:szCs w:val="24"/>
        </w:rPr>
        <w:t xml:space="preserve"> upućuje </w:t>
      </w:r>
      <w:r>
        <w:rPr>
          <w:rFonts w:ascii="Arial" w:eastAsia="Times New Roman" w:hAnsi="Arial" w:cs="Arial"/>
          <w:sz w:val="24"/>
          <w:szCs w:val="24"/>
        </w:rPr>
        <w:t>gradonačelniku Grada Ivanić-Grada.</w:t>
      </w:r>
      <w:r w:rsidRPr="00231657">
        <w:rPr>
          <w:rFonts w:ascii="Arial" w:eastAsia="Times New Roman" w:hAnsi="Arial" w:cs="Arial"/>
          <w:sz w:val="24"/>
          <w:szCs w:val="24"/>
        </w:rPr>
        <w:t xml:space="preserve"> </w:t>
      </w:r>
    </w:p>
    <w:p w:rsidR="00356005" w:rsidRDefault="00356005" w:rsidP="00356005">
      <w:pPr>
        <w:spacing w:after="0" w:line="240" w:lineRule="auto"/>
        <w:rPr>
          <w:rFonts w:ascii="Arial" w:eastAsia="Times New Roman" w:hAnsi="Arial" w:cs="Arial"/>
          <w:sz w:val="24"/>
          <w:szCs w:val="24"/>
        </w:rPr>
      </w:pPr>
    </w:p>
    <w:p w:rsidR="00231657" w:rsidRPr="00231657" w:rsidRDefault="00356005" w:rsidP="00356005">
      <w:pPr>
        <w:spacing w:after="0" w:line="240" w:lineRule="auto"/>
        <w:jc w:val="center"/>
        <w:rPr>
          <w:rFonts w:ascii="Arial" w:eastAsia="Times New Roman" w:hAnsi="Arial" w:cs="Arial"/>
          <w:sz w:val="24"/>
          <w:szCs w:val="24"/>
        </w:rPr>
      </w:pPr>
      <w:r>
        <w:rPr>
          <w:rFonts w:ascii="Arial" w:eastAsia="Times New Roman" w:hAnsi="Arial" w:cs="Arial"/>
          <w:sz w:val="24"/>
          <w:szCs w:val="24"/>
        </w:rPr>
        <w:t>IV</w:t>
      </w:r>
      <w:r w:rsidR="00231657" w:rsidRPr="00231657">
        <w:rPr>
          <w:rFonts w:ascii="Arial" w:eastAsia="Times New Roman" w:hAnsi="Arial" w:cs="Arial"/>
          <w:sz w:val="24"/>
          <w:szCs w:val="24"/>
        </w:rPr>
        <w:t>.</w:t>
      </w:r>
    </w:p>
    <w:p w:rsidR="00231657" w:rsidRPr="00231657" w:rsidRDefault="00231657" w:rsidP="00231657">
      <w:pPr>
        <w:spacing w:after="0" w:line="240" w:lineRule="auto"/>
        <w:jc w:val="center"/>
        <w:rPr>
          <w:rFonts w:ascii="Arial" w:eastAsia="Times New Roman" w:hAnsi="Arial" w:cs="Arial"/>
          <w:sz w:val="24"/>
          <w:szCs w:val="24"/>
        </w:rPr>
      </w:pPr>
    </w:p>
    <w:p w:rsidR="00231657" w:rsidRDefault="00356005" w:rsidP="00231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231657" w:rsidRPr="00231657">
        <w:rPr>
          <w:rFonts w:ascii="Arial" w:eastAsia="Times New Roman" w:hAnsi="Arial" w:cs="Arial"/>
          <w:sz w:val="24"/>
          <w:szCs w:val="24"/>
        </w:rPr>
        <w:t>Zaključak stupa na snagu danom donošenja.</w:t>
      </w:r>
    </w:p>
    <w:p w:rsidR="00356005" w:rsidRDefault="00356005" w:rsidP="00231657">
      <w:pPr>
        <w:spacing w:after="0" w:line="240" w:lineRule="auto"/>
        <w:rPr>
          <w:rFonts w:ascii="Arial" w:eastAsia="Times New Roman" w:hAnsi="Arial" w:cs="Arial"/>
          <w:sz w:val="24"/>
          <w:szCs w:val="24"/>
        </w:rPr>
      </w:pPr>
    </w:p>
    <w:p w:rsidR="00356005" w:rsidRDefault="00356005" w:rsidP="00231657">
      <w:pPr>
        <w:spacing w:after="0" w:line="240" w:lineRule="auto"/>
        <w:rPr>
          <w:rFonts w:ascii="Arial" w:eastAsia="Times New Roman" w:hAnsi="Arial" w:cs="Arial"/>
          <w:sz w:val="24"/>
          <w:szCs w:val="24"/>
        </w:rPr>
      </w:pPr>
    </w:p>
    <w:p w:rsidR="00356005" w:rsidRDefault="00356005" w:rsidP="0035600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S obzirom na zakazane obveze </w:t>
      </w:r>
      <w:r w:rsidR="00D957BF">
        <w:rPr>
          <w:rFonts w:ascii="Arial" w:eastAsia="Times New Roman" w:hAnsi="Arial" w:cs="Arial"/>
          <w:sz w:val="24"/>
          <w:szCs w:val="24"/>
        </w:rPr>
        <w:t xml:space="preserve">g. Mikulića, </w:t>
      </w:r>
      <w:r>
        <w:rPr>
          <w:rFonts w:ascii="Arial" w:eastAsia="Times New Roman" w:hAnsi="Arial" w:cs="Arial"/>
          <w:sz w:val="24"/>
          <w:szCs w:val="24"/>
        </w:rPr>
        <w:t xml:space="preserve">direktora Komunalnog centra Ivanić-Grad d.o.o., predsjednica Povjerenstva predložila je da se pristupi radu po četvrtoj točki dnevnog reda: </w:t>
      </w:r>
      <w:r w:rsidRPr="00356005">
        <w:rPr>
          <w:rFonts w:ascii="Arial" w:eastAsia="Times New Roman" w:hAnsi="Arial" w:cs="Arial"/>
          <w:sz w:val="24"/>
          <w:szCs w:val="24"/>
        </w:rPr>
        <w:t>Razmatranje mogućnosti ponovnog otvaranja st</w:t>
      </w:r>
      <w:r>
        <w:rPr>
          <w:rFonts w:ascii="Arial" w:eastAsia="Times New Roman" w:hAnsi="Arial" w:cs="Arial"/>
          <w:sz w:val="24"/>
          <w:szCs w:val="24"/>
        </w:rPr>
        <w:t xml:space="preserve">očnog sajma u Posavskim Bregima. </w:t>
      </w:r>
    </w:p>
    <w:p w:rsidR="00356005" w:rsidRDefault="00356005" w:rsidP="00356005">
      <w:pPr>
        <w:spacing w:after="0" w:line="240" w:lineRule="auto"/>
        <w:jc w:val="both"/>
        <w:rPr>
          <w:rFonts w:ascii="Arial" w:eastAsia="Times New Roman" w:hAnsi="Arial" w:cs="Arial"/>
          <w:sz w:val="24"/>
          <w:szCs w:val="24"/>
        </w:rPr>
      </w:pPr>
    </w:p>
    <w:p w:rsidR="00356005" w:rsidRDefault="00356005" w:rsidP="00356005">
      <w:pPr>
        <w:spacing w:after="0" w:line="240" w:lineRule="auto"/>
        <w:jc w:val="both"/>
        <w:rPr>
          <w:rFonts w:ascii="Arial" w:eastAsia="Times New Roman" w:hAnsi="Arial" w:cs="Arial"/>
          <w:sz w:val="24"/>
          <w:szCs w:val="24"/>
        </w:rPr>
      </w:pPr>
      <w:r>
        <w:rPr>
          <w:rFonts w:ascii="Arial" w:eastAsia="Times New Roman" w:hAnsi="Arial" w:cs="Arial"/>
          <w:sz w:val="24"/>
          <w:szCs w:val="24"/>
        </w:rPr>
        <w:t>Prijedlog je jednoglasno usvojen, te se prelazi na rad po četvrtoj točki dnevnog reda.</w:t>
      </w:r>
    </w:p>
    <w:p w:rsidR="00356005" w:rsidRDefault="00356005" w:rsidP="00231657">
      <w:pPr>
        <w:spacing w:after="0" w:line="240" w:lineRule="auto"/>
        <w:rPr>
          <w:rFonts w:ascii="Arial" w:eastAsia="Times New Roman" w:hAnsi="Arial" w:cs="Arial"/>
          <w:sz w:val="24"/>
          <w:szCs w:val="24"/>
        </w:rPr>
      </w:pPr>
    </w:p>
    <w:p w:rsidR="00356005" w:rsidRDefault="00356005" w:rsidP="00D957BF">
      <w:pPr>
        <w:spacing w:after="0" w:line="240" w:lineRule="auto"/>
        <w:jc w:val="center"/>
        <w:rPr>
          <w:rFonts w:ascii="Arial" w:eastAsia="Times New Roman" w:hAnsi="Arial" w:cs="Arial"/>
          <w:sz w:val="24"/>
          <w:szCs w:val="24"/>
        </w:rPr>
      </w:pPr>
      <w:r>
        <w:rPr>
          <w:rFonts w:ascii="Arial" w:eastAsia="Times New Roman" w:hAnsi="Arial" w:cs="Arial"/>
          <w:sz w:val="24"/>
          <w:szCs w:val="24"/>
        </w:rPr>
        <w:t>4. TOČKA</w:t>
      </w:r>
    </w:p>
    <w:p w:rsidR="00356005" w:rsidRDefault="00356005" w:rsidP="00356005">
      <w:pPr>
        <w:spacing w:after="0" w:line="240" w:lineRule="auto"/>
        <w:jc w:val="center"/>
        <w:rPr>
          <w:rFonts w:ascii="Arial" w:eastAsia="Times New Roman" w:hAnsi="Arial" w:cs="Arial"/>
          <w:sz w:val="24"/>
          <w:szCs w:val="24"/>
        </w:rPr>
      </w:pPr>
    </w:p>
    <w:p w:rsidR="00356005" w:rsidRDefault="00C7358F" w:rsidP="00356005">
      <w:pPr>
        <w:spacing w:after="0" w:line="240" w:lineRule="auto"/>
        <w:jc w:val="both"/>
        <w:rPr>
          <w:rFonts w:ascii="Arial" w:hAnsi="Arial" w:cs="Arial"/>
          <w:sz w:val="24"/>
          <w:szCs w:val="24"/>
          <w:lang w:eastAsia="hr-HR"/>
        </w:rPr>
      </w:pPr>
      <w:r>
        <w:rPr>
          <w:rFonts w:ascii="Arial" w:hAnsi="Arial" w:cs="Arial"/>
          <w:sz w:val="24"/>
          <w:szCs w:val="24"/>
          <w:lang w:eastAsia="hr-HR"/>
        </w:rPr>
        <w:t>Gđa. Žaklin Acinger Rogić – Grad je donio odluku o privremenom prekidu održavanja stočnog sajma u Posavskim Bregima, odnosno Skupština Komu</w:t>
      </w:r>
      <w:r w:rsidR="00D957BF">
        <w:rPr>
          <w:rFonts w:ascii="Arial" w:hAnsi="Arial" w:cs="Arial"/>
          <w:sz w:val="24"/>
          <w:szCs w:val="24"/>
          <w:lang w:eastAsia="hr-HR"/>
        </w:rPr>
        <w:t xml:space="preserve">nalnog centra Ivanić-Grad, s obzirom na poslovanje sajma, broj stoke koja se tamo prodavala i </w:t>
      </w:r>
      <w:r w:rsidR="00292E72">
        <w:rPr>
          <w:rFonts w:ascii="Arial" w:hAnsi="Arial" w:cs="Arial"/>
          <w:sz w:val="24"/>
          <w:szCs w:val="24"/>
          <w:lang w:eastAsia="hr-HR"/>
        </w:rPr>
        <w:t>ostalu problematiku</w:t>
      </w:r>
      <w:r w:rsidR="00D957BF">
        <w:rPr>
          <w:rFonts w:ascii="Arial" w:hAnsi="Arial" w:cs="Arial"/>
          <w:sz w:val="24"/>
          <w:szCs w:val="24"/>
          <w:lang w:eastAsia="hr-HR"/>
        </w:rPr>
        <w:t>. S obzirom na upit grupe građana, ne bi bilo loše raspraviti o mogućnosti ponovnog aktiviranja sajma u Posavskim Bregima.</w:t>
      </w:r>
    </w:p>
    <w:p w:rsidR="00D957BF" w:rsidRDefault="00D957BF" w:rsidP="00356005">
      <w:pPr>
        <w:spacing w:after="0" w:line="240" w:lineRule="auto"/>
        <w:jc w:val="both"/>
        <w:rPr>
          <w:rFonts w:ascii="Arial" w:hAnsi="Arial" w:cs="Arial"/>
          <w:sz w:val="24"/>
          <w:szCs w:val="24"/>
          <w:lang w:eastAsia="hr-HR"/>
        </w:rPr>
      </w:pPr>
    </w:p>
    <w:p w:rsidR="00356005" w:rsidRDefault="00D957BF" w:rsidP="00D179E8">
      <w:pPr>
        <w:spacing w:after="0" w:line="240" w:lineRule="auto"/>
        <w:jc w:val="both"/>
        <w:rPr>
          <w:rFonts w:ascii="Arial" w:hAnsi="Arial" w:cs="Arial"/>
          <w:sz w:val="24"/>
          <w:szCs w:val="24"/>
          <w:lang w:eastAsia="hr-HR"/>
        </w:rPr>
      </w:pPr>
      <w:r>
        <w:rPr>
          <w:rFonts w:ascii="Arial" w:hAnsi="Arial" w:cs="Arial"/>
          <w:sz w:val="24"/>
          <w:szCs w:val="24"/>
          <w:lang w:eastAsia="hr-HR"/>
        </w:rPr>
        <w:t>G. Mario Mikulić – ovu točku možemo sagledati s više aspekata, između ostalog i s financijskog aspekta što to zn</w:t>
      </w:r>
      <w:r w:rsidR="004A7F46">
        <w:rPr>
          <w:rFonts w:ascii="Arial" w:hAnsi="Arial" w:cs="Arial"/>
          <w:sz w:val="24"/>
          <w:szCs w:val="24"/>
          <w:lang w:eastAsia="hr-HR"/>
        </w:rPr>
        <w:t xml:space="preserve">ači za Grad, ali to ne bih stavio </w:t>
      </w:r>
      <w:r>
        <w:rPr>
          <w:rFonts w:ascii="Arial" w:hAnsi="Arial" w:cs="Arial"/>
          <w:sz w:val="24"/>
          <w:szCs w:val="24"/>
          <w:lang w:eastAsia="hr-HR"/>
        </w:rPr>
        <w:t xml:space="preserve">kao prioritet, nego u interesu </w:t>
      </w:r>
      <w:r w:rsidR="004A7F46">
        <w:rPr>
          <w:rFonts w:ascii="Arial" w:hAnsi="Arial" w:cs="Arial"/>
          <w:sz w:val="24"/>
          <w:szCs w:val="24"/>
          <w:lang w:eastAsia="hr-HR"/>
        </w:rPr>
        <w:t xml:space="preserve">građana sam stočni sajam na </w:t>
      </w:r>
      <w:r>
        <w:rPr>
          <w:rFonts w:ascii="Arial" w:hAnsi="Arial" w:cs="Arial"/>
          <w:sz w:val="24"/>
          <w:szCs w:val="24"/>
          <w:lang w:eastAsia="hr-HR"/>
        </w:rPr>
        <w:t>Posavskim Bregima.</w:t>
      </w:r>
      <w:r w:rsidR="004A7F46">
        <w:rPr>
          <w:rFonts w:ascii="Arial" w:hAnsi="Arial" w:cs="Arial"/>
          <w:sz w:val="24"/>
          <w:szCs w:val="24"/>
          <w:lang w:eastAsia="hr-HR"/>
        </w:rPr>
        <w:t xml:space="preserve"> Samo bih vam </w:t>
      </w:r>
      <w:r w:rsidR="00292E72">
        <w:rPr>
          <w:rFonts w:ascii="Arial" w:hAnsi="Arial" w:cs="Arial"/>
          <w:sz w:val="24"/>
          <w:szCs w:val="24"/>
          <w:lang w:eastAsia="hr-HR"/>
        </w:rPr>
        <w:t>u</w:t>
      </w:r>
      <w:r w:rsidR="004A7F46">
        <w:rPr>
          <w:rFonts w:ascii="Arial" w:hAnsi="Arial" w:cs="Arial"/>
          <w:sz w:val="24"/>
          <w:szCs w:val="24"/>
          <w:lang w:eastAsia="hr-HR"/>
        </w:rPr>
        <w:t>kratk</w:t>
      </w:r>
      <w:r w:rsidR="00292E72">
        <w:rPr>
          <w:rFonts w:ascii="Arial" w:hAnsi="Arial" w:cs="Arial"/>
          <w:sz w:val="24"/>
          <w:szCs w:val="24"/>
          <w:lang w:eastAsia="hr-HR"/>
        </w:rPr>
        <w:t>o</w:t>
      </w:r>
      <w:r w:rsidR="004A7F46">
        <w:rPr>
          <w:rFonts w:ascii="Arial" w:hAnsi="Arial" w:cs="Arial"/>
          <w:sz w:val="24"/>
          <w:szCs w:val="24"/>
          <w:lang w:eastAsia="hr-HR"/>
        </w:rPr>
        <w:t xml:space="preserve"> ispričao </w:t>
      </w:r>
      <w:r w:rsidR="00292E72">
        <w:rPr>
          <w:rFonts w:ascii="Arial" w:hAnsi="Arial" w:cs="Arial"/>
          <w:sz w:val="24"/>
          <w:szCs w:val="24"/>
          <w:lang w:eastAsia="hr-HR"/>
        </w:rPr>
        <w:t xml:space="preserve">povijest, </w:t>
      </w:r>
      <w:r w:rsidR="004A7F46">
        <w:rPr>
          <w:rFonts w:ascii="Arial" w:hAnsi="Arial" w:cs="Arial"/>
          <w:sz w:val="24"/>
          <w:szCs w:val="24"/>
          <w:lang w:eastAsia="hr-HR"/>
        </w:rPr>
        <w:t>tako da bolje možemo o tome raspraviti i zaključiti. Znač</w:t>
      </w:r>
      <w:r w:rsidR="00C8657B">
        <w:rPr>
          <w:rFonts w:ascii="Arial" w:hAnsi="Arial" w:cs="Arial"/>
          <w:sz w:val="24"/>
          <w:szCs w:val="24"/>
          <w:lang w:eastAsia="hr-HR"/>
        </w:rPr>
        <w:t>i</w:t>
      </w:r>
      <w:r w:rsidR="00292E72">
        <w:rPr>
          <w:rFonts w:ascii="Arial" w:hAnsi="Arial" w:cs="Arial"/>
          <w:sz w:val="24"/>
          <w:szCs w:val="24"/>
          <w:lang w:eastAsia="hr-HR"/>
        </w:rPr>
        <w:t>,</w:t>
      </w:r>
      <w:r w:rsidR="00C8657B">
        <w:rPr>
          <w:rFonts w:ascii="Arial" w:hAnsi="Arial" w:cs="Arial"/>
          <w:sz w:val="24"/>
          <w:szCs w:val="24"/>
          <w:lang w:eastAsia="hr-HR"/>
        </w:rPr>
        <w:t xml:space="preserve"> od 2010. godine unutar tvrtke Komunalni centar organiziran je </w:t>
      </w:r>
      <w:r w:rsidR="004A7F46">
        <w:rPr>
          <w:rFonts w:ascii="Arial" w:hAnsi="Arial" w:cs="Arial"/>
          <w:sz w:val="24"/>
          <w:szCs w:val="24"/>
          <w:lang w:eastAsia="hr-HR"/>
        </w:rPr>
        <w:t xml:space="preserve">stočni sajam na Posavskim Bregima koji je prije bio pod ingerencijom </w:t>
      </w:r>
      <w:r w:rsidR="00342B47">
        <w:rPr>
          <w:rFonts w:ascii="Arial" w:hAnsi="Arial" w:cs="Arial"/>
          <w:sz w:val="24"/>
          <w:szCs w:val="24"/>
          <w:lang w:eastAsia="hr-HR"/>
        </w:rPr>
        <w:t>Grada. Nekad je to bio stočni sajam koji je dominirao na ovim područjima, mi koji smo malo stariji sjećamo se i onih k</w:t>
      </w:r>
      <w:r w:rsidR="00C8657B">
        <w:rPr>
          <w:rFonts w:ascii="Arial" w:hAnsi="Arial" w:cs="Arial"/>
          <w:sz w:val="24"/>
          <w:szCs w:val="24"/>
          <w:lang w:eastAsia="hr-HR"/>
        </w:rPr>
        <w:t xml:space="preserve">olona na Posavskim Bregima kako </w:t>
      </w:r>
      <w:r w:rsidR="00342B47">
        <w:rPr>
          <w:rFonts w:ascii="Arial" w:hAnsi="Arial" w:cs="Arial"/>
          <w:sz w:val="24"/>
          <w:szCs w:val="24"/>
          <w:lang w:eastAsia="hr-HR"/>
        </w:rPr>
        <w:t>su ulaz</w:t>
      </w:r>
      <w:r w:rsidR="00C8657B">
        <w:rPr>
          <w:rFonts w:ascii="Arial" w:hAnsi="Arial" w:cs="Arial"/>
          <w:sz w:val="24"/>
          <w:szCs w:val="24"/>
          <w:lang w:eastAsia="hr-HR"/>
        </w:rPr>
        <w:t xml:space="preserve">ile na stočni sajam. Međutim od </w:t>
      </w:r>
      <w:r w:rsidR="00342B47">
        <w:rPr>
          <w:rFonts w:ascii="Arial" w:hAnsi="Arial" w:cs="Arial"/>
          <w:sz w:val="24"/>
          <w:szCs w:val="24"/>
          <w:lang w:eastAsia="hr-HR"/>
        </w:rPr>
        <w:t>2014. godine od kada sam ja u Komunalnom centru</w:t>
      </w:r>
      <w:r w:rsidR="00C8657B">
        <w:rPr>
          <w:rFonts w:ascii="Arial" w:hAnsi="Arial" w:cs="Arial"/>
          <w:sz w:val="24"/>
          <w:szCs w:val="24"/>
          <w:lang w:eastAsia="hr-HR"/>
        </w:rPr>
        <w:t>, pratio sam i komentirao kako sa Skupštinom, tako i sa Nadzornim odborom, pa i sa nekim drugim tijelima kao što je ovo, što se događa na stočnom sajmu u Posavskim Bregima. Događa se to da jednostavno, imam argumente za to s obzirom da smo obveznici fiskalizacije, prometa na stočnom sajmu nema</w:t>
      </w:r>
      <w:r w:rsidR="00127CD5">
        <w:rPr>
          <w:rFonts w:ascii="Arial" w:hAnsi="Arial" w:cs="Arial"/>
          <w:sz w:val="24"/>
          <w:szCs w:val="24"/>
          <w:lang w:eastAsia="hr-HR"/>
        </w:rPr>
        <w:t xml:space="preserve">. Mislim da </w:t>
      </w:r>
      <w:r w:rsidR="00473B9D">
        <w:rPr>
          <w:rFonts w:ascii="Arial" w:hAnsi="Arial" w:cs="Arial"/>
          <w:sz w:val="24"/>
          <w:szCs w:val="24"/>
          <w:lang w:eastAsia="hr-HR"/>
        </w:rPr>
        <w:t xml:space="preserve">više ne pripada ovom vremenu </w:t>
      </w:r>
      <w:r w:rsidR="00960FAE">
        <w:rPr>
          <w:rFonts w:ascii="Arial" w:hAnsi="Arial" w:cs="Arial"/>
          <w:sz w:val="24"/>
          <w:szCs w:val="24"/>
          <w:lang w:eastAsia="hr-HR"/>
        </w:rPr>
        <w:t>način na koji se provodi stoč</w:t>
      </w:r>
      <w:r w:rsidR="00473B9D">
        <w:rPr>
          <w:rFonts w:ascii="Arial" w:hAnsi="Arial" w:cs="Arial"/>
          <w:sz w:val="24"/>
          <w:szCs w:val="24"/>
          <w:lang w:eastAsia="hr-HR"/>
        </w:rPr>
        <w:t xml:space="preserve">ni sajam u pravom smislu riječi. </w:t>
      </w:r>
      <w:r w:rsidR="00960FAE">
        <w:rPr>
          <w:rFonts w:ascii="Arial" w:hAnsi="Arial" w:cs="Arial"/>
          <w:sz w:val="24"/>
          <w:szCs w:val="24"/>
          <w:lang w:eastAsia="hr-HR"/>
        </w:rPr>
        <w:t>Da ne bi zaključili da sam ja isključivo protiv toga, m</w:t>
      </w:r>
      <w:r w:rsidR="00C8657B">
        <w:rPr>
          <w:rFonts w:ascii="Arial" w:hAnsi="Arial" w:cs="Arial"/>
          <w:sz w:val="24"/>
          <w:szCs w:val="24"/>
          <w:lang w:eastAsia="hr-HR"/>
        </w:rPr>
        <w:t xml:space="preserve">alo boli činjenica kada </w:t>
      </w:r>
      <w:r w:rsidR="00960FAE">
        <w:rPr>
          <w:rFonts w:ascii="Arial" w:hAnsi="Arial" w:cs="Arial"/>
          <w:sz w:val="24"/>
          <w:szCs w:val="24"/>
          <w:lang w:eastAsia="hr-HR"/>
        </w:rPr>
        <w:t xml:space="preserve">imaš dva radnika i veterinara koji par sati sjede i nitko ti ne uđe na stočni sajam, radilo se o jednoj suboti, radilo se o dvije subote mjesečno ili čak kada ima pet subota unutar mjeseca, tri subote se održavao stočni sajam. U zadnjih 1,5 godinu </w:t>
      </w:r>
      <w:r w:rsidR="00473B9D">
        <w:rPr>
          <w:rFonts w:ascii="Arial" w:hAnsi="Arial" w:cs="Arial"/>
          <w:sz w:val="24"/>
          <w:szCs w:val="24"/>
          <w:lang w:eastAsia="hr-HR"/>
        </w:rPr>
        <w:t xml:space="preserve">nije ušao </w:t>
      </w:r>
      <w:r w:rsidR="00960FAE">
        <w:rPr>
          <w:rFonts w:ascii="Arial" w:hAnsi="Arial" w:cs="Arial"/>
          <w:sz w:val="24"/>
          <w:szCs w:val="24"/>
          <w:lang w:eastAsia="hr-HR"/>
        </w:rPr>
        <w:t>jedan komad stoke na stočni sajam</w:t>
      </w:r>
      <w:r w:rsidR="00473B9D">
        <w:rPr>
          <w:rFonts w:ascii="Arial" w:hAnsi="Arial" w:cs="Arial"/>
          <w:sz w:val="24"/>
          <w:szCs w:val="24"/>
          <w:lang w:eastAsia="hr-HR"/>
        </w:rPr>
        <w:t>, niti jedan komad. Fiskaliziranje nula, trošak godišnji za Grad oko 80.000,00 kuna. Da bi stočni sajam zadovoljavao sve preduvjete koje mora zadovoljavati</w:t>
      </w:r>
      <w:r w:rsidR="00D179E8" w:rsidRPr="00D179E8">
        <w:rPr>
          <w:rFonts w:ascii="Arial" w:hAnsi="Arial" w:cs="Arial"/>
          <w:sz w:val="24"/>
          <w:szCs w:val="24"/>
          <w:lang w:eastAsia="hr-HR"/>
        </w:rPr>
        <w:t xml:space="preserve"> </w:t>
      </w:r>
      <w:r w:rsidR="00D179E8">
        <w:rPr>
          <w:rFonts w:ascii="Arial" w:hAnsi="Arial" w:cs="Arial"/>
          <w:sz w:val="24"/>
          <w:szCs w:val="24"/>
          <w:lang w:eastAsia="hr-HR"/>
        </w:rPr>
        <w:t>prema uvjetima kako to propisuje nadležno Ministarstvo određenim pravilnicima</w:t>
      </w:r>
      <w:r w:rsidR="00473B9D">
        <w:rPr>
          <w:rFonts w:ascii="Arial" w:hAnsi="Arial" w:cs="Arial"/>
          <w:sz w:val="24"/>
          <w:szCs w:val="24"/>
          <w:lang w:eastAsia="hr-HR"/>
        </w:rPr>
        <w:t xml:space="preserve">, </w:t>
      </w:r>
      <w:r w:rsidR="00D15B01">
        <w:rPr>
          <w:rFonts w:ascii="Arial" w:hAnsi="Arial" w:cs="Arial"/>
          <w:sz w:val="24"/>
          <w:szCs w:val="24"/>
          <w:lang w:eastAsia="hr-HR"/>
        </w:rPr>
        <w:t xml:space="preserve">moraju biti </w:t>
      </w:r>
      <w:r w:rsidR="00D179E8">
        <w:rPr>
          <w:rFonts w:ascii="Arial" w:hAnsi="Arial" w:cs="Arial"/>
          <w:sz w:val="24"/>
          <w:szCs w:val="24"/>
          <w:lang w:eastAsia="hr-HR"/>
        </w:rPr>
        <w:t>posebni</w:t>
      </w:r>
      <w:r w:rsidR="00D15B01">
        <w:rPr>
          <w:rFonts w:ascii="Arial" w:hAnsi="Arial" w:cs="Arial"/>
          <w:sz w:val="24"/>
          <w:szCs w:val="24"/>
          <w:lang w:eastAsia="hr-HR"/>
        </w:rPr>
        <w:t xml:space="preserve"> boksovi, moraju biti </w:t>
      </w:r>
      <w:r w:rsidR="00D179E8">
        <w:rPr>
          <w:rFonts w:ascii="Arial" w:hAnsi="Arial" w:cs="Arial"/>
          <w:sz w:val="24"/>
          <w:szCs w:val="24"/>
          <w:lang w:eastAsia="hr-HR"/>
        </w:rPr>
        <w:t>pojilice</w:t>
      </w:r>
      <w:r w:rsidR="00D15B01">
        <w:rPr>
          <w:rFonts w:ascii="Arial" w:hAnsi="Arial" w:cs="Arial"/>
          <w:sz w:val="24"/>
          <w:szCs w:val="24"/>
          <w:lang w:eastAsia="hr-HR"/>
        </w:rPr>
        <w:t xml:space="preserve">, kuda moraju ti papkari proći kroz one dezinfekcijske tekućine koje mi redovno moramo mijenjati, padne kiša pa moramo sve mijenjati, samo za te tekućine ne bi skupili novac. Veterinar koji je dužan </w:t>
      </w:r>
      <w:r w:rsidR="00D179E8">
        <w:rPr>
          <w:rFonts w:ascii="Arial" w:hAnsi="Arial" w:cs="Arial"/>
          <w:sz w:val="24"/>
          <w:szCs w:val="24"/>
          <w:lang w:eastAsia="hr-HR"/>
        </w:rPr>
        <w:t xml:space="preserve">tamo biti naplaćuje satnicu i putne troškove prema ugovoru, </w:t>
      </w:r>
      <w:r w:rsidR="00D15B01">
        <w:rPr>
          <w:rFonts w:ascii="Arial" w:hAnsi="Arial" w:cs="Arial"/>
          <w:sz w:val="24"/>
          <w:szCs w:val="24"/>
          <w:lang w:eastAsia="hr-HR"/>
        </w:rPr>
        <w:t>on godišnje košta oko 25.000,00 kuna</w:t>
      </w:r>
      <w:r w:rsidR="00D179E8">
        <w:rPr>
          <w:rFonts w:ascii="Arial" w:hAnsi="Arial" w:cs="Arial"/>
          <w:sz w:val="24"/>
          <w:szCs w:val="24"/>
          <w:lang w:eastAsia="hr-HR"/>
        </w:rPr>
        <w:t>. Gospodi iz Veterinarske stanice Križ je već bilo neugodno, oni fakturi</w:t>
      </w:r>
      <w:r w:rsidR="00717417">
        <w:rPr>
          <w:rFonts w:ascii="Arial" w:hAnsi="Arial" w:cs="Arial"/>
          <w:sz w:val="24"/>
          <w:szCs w:val="24"/>
          <w:lang w:eastAsia="hr-HR"/>
        </w:rPr>
        <w:t xml:space="preserve">raju, mi plaćamo, prefakturiramo </w:t>
      </w:r>
      <w:r w:rsidR="00D179E8">
        <w:rPr>
          <w:rFonts w:ascii="Arial" w:hAnsi="Arial" w:cs="Arial"/>
          <w:sz w:val="24"/>
          <w:szCs w:val="24"/>
          <w:lang w:eastAsia="hr-HR"/>
        </w:rPr>
        <w:t xml:space="preserve">Gradu, </w:t>
      </w:r>
      <w:r w:rsidR="00D179E8">
        <w:rPr>
          <w:rFonts w:ascii="Arial" w:hAnsi="Arial" w:cs="Arial"/>
          <w:sz w:val="24"/>
          <w:szCs w:val="24"/>
          <w:lang w:eastAsia="hr-HR"/>
        </w:rPr>
        <w:lastRenderedPageBreak/>
        <w:t>a apsolutno se ništa ne događa. Mi smo imali ovlaštenu osobu za stočni sajam koja j</w:t>
      </w:r>
      <w:r w:rsidR="00A9685D">
        <w:rPr>
          <w:rFonts w:ascii="Arial" w:hAnsi="Arial" w:cs="Arial"/>
          <w:sz w:val="24"/>
          <w:szCs w:val="24"/>
          <w:lang w:eastAsia="hr-HR"/>
        </w:rPr>
        <w:t xml:space="preserve">e registrirana pri </w:t>
      </w:r>
      <w:r w:rsidR="00717417">
        <w:rPr>
          <w:rFonts w:ascii="Arial" w:hAnsi="Arial" w:cs="Arial"/>
          <w:sz w:val="24"/>
          <w:szCs w:val="24"/>
          <w:lang w:eastAsia="hr-HR"/>
        </w:rPr>
        <w:t>Ministarstvu poljoprivrede, to je zaposlenik Komunalnog centra, i ja sam s njim puno puta razgovarao na tu temu. Iz usluge smo obavili nekoliko usluga v</w:t>
      </w:r>
      <w:r w:rsidR="00E33385">
        <w:rPr>
          <w:rFonts w:ascii="Arial" w:hAnsi="Arial" w:cs="Arial"/>
          <w:sz w:val="24"/>
          <w:szCs w:val="24"/>
          <w:lang w:eastAsia="hr-HR"/>
        </w:rPr>
        <w:t>aganja koje nismo ni naplatil</w:t>
      </w:r>
      <w:r w:rsidR="00DA704C">
        <w:rPr>
          <w:rFonts w:ascii="Arial" w:hAnsi="Arial" w:cs="Arial"/>
          <w:sz w:val="24"/>
          <w:szCs w:val="24"/>
          <w:lang w:eastAsia="hr-HR"/>
        </w:rPr>
        <w:t xml:space="preserve">i. Krajem 2015. godine </w:t>
      </w:r>
      <w:r w:rsidR="00E33385">
        <w:rPr>
          <w:rFonts w:ascii="Arial" w:hAnsi="Arial" w:cs="Arial"/>
          <w:sz w:val="24"/>
          <w:szCs w:val="24"/>
          <w:lang w:eastAsia="hr-HR"/>
        </w:rPr>
        <w:t>Veterinars</w:t>
      </w:r>
      <w:r w:rsidR="00DA704C">
        <w:rPr>
          <w:rFonts w:ascii="Arial" w:hAnsi="Arial" w:cs="Arial"/>
          <w:sz w:val="24"/>
          <w:szCs w:val="24"/>
          <w:lang w:eastAsia="hr-HR"/>
        </w:rPr>
        <w:t xml:space="preserve">ka stanica Križ je </w:t>
      </w:r>
      <w:r w:rsidR="00E33385">
        <w:rPr>
          <w:rFonts w:ascii="Arial" w:hAnsi="Arial" w:cs="Arial"/>
          <w:sz w:val="24"/>
          <w:szCs w:val="24"/>
          <w:lang w:eastAsia="hr-HR"/>
        </w:rPr>
        <w:t xml:space="preserve">predlagala </w:t>
      </w:r>
      <w:r w:rsidR="00DA704C">
        <w:rPr>
          <w:rFonts w:ascii="Arial" w:hAnsi="Arial" w:cs="Arial"/>
          <w:sz w:val="24"/>
          <w:szCs w:val="24"/>
          <w:lang w:eastAsia="hr-HR"/>
        </w:rPr>
        <w:t xml:space="preserve">da se broj </w:t>
      </w:r>
      <w:r w:rsidR="00E33385">
        <w:rPr>
          <w:rFonts w:ascii="Arial" w:hAnsi="Arial" w:cs="Arial"/>
          <w:sz w:val="24"/>
          <w:szCs w:val="24"/>
          <w:lang w:eastAsia="hr-HR"/>
        </w:rPr>
        <w:t>stočnih sajmova</w:t>
      </w:r>
      <w:r w:rsidR="00DA704C">
        <w:rPr>
          <w:rFonts w:ascii="Arial" w:hAnsi="Arial" w:cs="Arial"/>
          <w:sz w:val="24"/>
          <w:szCs w:val="24"/>
          <w:lang w:eastAsia="hr-HR"/>
        </w:rPr>
        <w:t xml:space="preserve"> smanji</w:t>
      </w:r>
      <w:r w:rsidR="00E33385">
        <w:rPr>
          <w:rFonts w:ascii="Arial" w:hAnsi="Arial" w:cs="Arial"/>
          <w:sz w:val="24"/>
          <w:szCs w:val="24"/>
          <w:lang w:eastAsia="hr-HR"/>
        </w:rPr>
        <w:t>, mi se</w:t>
      </w:r>
      <w:r w:rsidR="00E33385" w:rsidRPr="00E33385">
        <w:rPr>
          <w:rFonts w:ascii="Arial" w:hAnsi="Arial" w:cs="Arial"/>
          <w:sz w:val="24"/>
          <w:szCs w:val="24"/>
          <w:lang w:eastAsia="hr-HR"/>
        </w:rPr>
        <w:t xml:space="preserve"> </w:t>
      </w:r>
      <w:r w:rsidR="00E33385">
        <w:rPr>
          <w:rFonts w:ascii="Arial" w:hAnsi="Arial" w:cs="Arial"/>
          <w:sz w:val="24"/>
          <w:szCs w:val="24"/>
          <w:lang w:eastAsia="hr-HR"/>
        </w:rPr>
        <w:t>u dogovoru s Općinom Kloštar Ivanić nismo na to odlučili jer smo rekli možda će se ne</w:t>
      </w:r>
      <w:r w:rsidR="00DA704C">
        <w:rPr>
          <w:rFonts w:ascii="Arial" w:hAnsi="Arial" w:cs="Arial"/>
          <w:sz w:val="24"/>
          <w:szCs w:val="24"/>
          <w:lang w:eastAsia="hr-HR"/>
        </w:rPr>
        <w:t xml:space="preserve">što popraviti, </w:t>
      </w:r>
      <w:r w:rsidR="00B41154">
        <w:rPr>
          <w:rFonts w:ascii="Arial" w:hAnsi="Arial" w:cs="Arial"/>
          <w:sz w:val="24"/>
          <w:szCs w:val="24"/>
          <w:lang w:eastAsia="hr-HR"/>
        </w:rPr>
        <w:t xml:space="preserve">pa će se nešto dogoditi. Nakon toga se krenulo s poticajima u poljoprivredi, mjerama i programima od strane Grada, pa su građani rekli da je ipak bolje da ih se na taj način sufinancira nego da se ulaže u neku livadu na kojoj se apsolutno ništa više </w:t>
      </w:r>
      <w:r w:rsidR="00DA704C">
        <w:rPr>
          <w:rFonts w:ascii="Arial" w:hAnsi="Arial" w:cs="Arial"/>
          <w:sz w:val="24"/>
          <w:szCs w:val="24"/>
          <w:lang w:eastAsia="hr-HR"/>
        </w:rPr>
        <w:t xml:space="preserve">ne događa. Ja sam gradonačelniku, odnosno </w:t>
      </w:r>
      <w:r w:rsidR="001050DA">
        <w:rPr>
          <w:rFonts w:ascii="Arial" w:hAnsi="Arial" w:cs="Arial"/>
          <w:sz w:val="24"/>
          <w:szCs w:val="24"/>
          <w:lang w:eastAsia="hr-HR"/>
        </w:rPr>
        <w:t xml:space="preserve">svojoj Skupštini </w:t>
      </w:r>
      <w:r w:rsidR="00DA704C">
        <w:rPr>
          <w:rFonts w:ascii="Arial" w:hAnsi="Arial" w:cs="Arial"/>
          <w:sz w:val="24"/>
          <w:szCs w:val="24"/>
          <w:lang w:eastAsia="hr-HR"/>
        </w:rPr>
        <w:t>u kojoj je i gradonačelnik, predlagao da se ta financijska sredstva</w:t>
      </w:r>
      <w:r w:rsidR="001050DA">
        <w:rPr>
          <w:rFonts w:ascii="Arial" w:hAnsi="Arial" w:cs="Arial"/>
          <w:sz w:val="24"/>
          <w:szCs w:val="24"/>
          <w:lang w:eastAsia="hr-HR"/>
        </w:rPr>
        <w:t xml:space="preserve">, kako je to </w:t>
      </w:r>
      <w:r w:rsidR="00340B77">
        <w:rPr>
          <w:rFonts w:ascii="Arial" w:hAnsi="Arial" w:cs="Arial"/>
          <w:sz w:val="24"/>
          <w:szCs w:val="24"/>
          <w:lang w:eastAsia="hr-HR"/>
        </w:rPr>
        <w:t>na neki način</w:t>
      </w:r>
      <w:r w:rsidR="001050DA">
        <w:rPr>
          <w:rFonts w:ascii="Arial" w:hAnsi="Arial" w:cs="Arial"/>
          <w:sz w:val="24"/>
          <w:szCs w:val="24"/>
          <w:lang w:eastAsia="hr-HR"/>
        </w:rPr>
        <w:t xml:space="preserve"> implementirano u proračun ili će se implementirati kroz rebalans, </w:t>
      </w:r>
      <w:r w:rsidR="00DA704C">
        <w:rPr>
          <w:rFonts w:ascii="Arial" w:hAnsi="Arial" w:cs="Arial"/>
          <w:sz w:val="24"/>
          <w:szCs w:val="24"/>
          <w:lang w:eastAsia="hr-HR"/>
        </w:rPr>
        <w:t>na neki način usmjere u neke druge aspekte pomaganja, sufinanciranja u poljoprivredi. Veterinarska stanica Križ je dala mišljenje</w:t>
      </w:r>
      <w:r w:rsidR="00715CFF">
        <w:rPr>
          <w:rFonts w:ascii="Arial" w:hAnsi="Arial" w:cs="Arial"/>
          <w:sz w:val="24"/>
          <w:szCs w:val="24"/>
          <w:lang w:eastAsia="hr-HR"/>
        </w:rPr>
        <w:t xml:space="preserve">, </w:t>
      </w:r>
      <w:r w:rsidR="001050DA">
        <w:rPr>
          <w:rFonts w:ascii="Arial" w:hAnsi="Arial" w:cs="Arial"/>
          <w:sz w:val="24"/>
          <w:szCs w:val="24"/>
          <w:lang w:eastAsia="hr-HR"/>
        </w:rPr>
        <w:t>ja sam tražio i pisano očitovanje</w:t>
      </w:r>
      <w:r w:rsidR="00A9685D">
        <w:rPr>
          <w:rFonts w:ascii="Arial" w:hAnsi="Arial" w:cs="Arial"/>
          <w:sz w:val="24"/>
          <w:szCs w:val="24"/>
          <w:lang w:eastAsia="hr-HR"/>
        </w:rPr>
        <w:t xml:space="preserve"> osobe iz Komunalnog centra zadužene </w:t>
      </w:r>
      <w:r w:rsidR="00715CFF">
        <w:rPr>
          <w:rFonts w:ascii="Arial" w:hAnsi="Arial" w:cs="Arial"/>
          <w:sz w:val="24"/>
          <w:szCs w:val="24"/>
          <w:lang w:eastAsia="hr-HR"/>
        </w:rPr>
        <w:t xml:space="preserve">za stočni sajam što se to uopće događa, a bio sam i sam nekoliko puta prisutan na sajmu, doslovce nikoga nije bilo. </w:t>
      </w:r>
      <w:r w:rsidR="00A9685D">
        <w:rPr>
          <w:rFonts w:ascii="Arial" w:hAnsi="Arial" w:cs="Arial"/>
          <w:sz w:val="24"/>
          <w:szCs w:val="24"/>
          <w:lang w:eastAsia="hr-HR"/>
        </w:rPr>
        <w:t xml:space="preserve">Svaki komad stoke je dužan biti evidentiran od strane veterinara. </w:t>
      </w:r>
      <w:r w:rsidR="00715CFF">
        <w:rPr>
          <w:rFonts w:ascii="Arial" w:hAnsi="Arial" w:cs="Arial"/>
          <w:sz w:val="24"/>
          <w:szCs w:val="24"/>
          <w:lang w:eastAsia="hr-HR"/>
        </w:rPr>
        <w:t>Na kraju u konzultaciji s Veterinarskom s</w:t>
      </w:r>
      <w:r w:rsidR="006A6115">
        <w:rPr>
          <w:rFonts w:ascii="Arial" w:hAnsi="Arial" w:cs="Arial"/>
          <w:sz w:val="24"/>
          <w:szCs w:val="24"/>
          <w:lang w:eastAsia="hr-HR"/>
        </w:rPr>
        <w:t xml:space="preserve">tanicom Križ, oni su predložili osim ovih mjera umjetnih oplodnji krmača i druge stoke, da se možda organizira eventualno </w:t>
      </w:r>
      <w:r w:rsidR="00B638EA">
        <w:rPr>
          <w:rFonts w:ascii="Arial" w:hAnsi="Arial" w:cs="Arial"/>
          <w:sz w:val="24"/>
          <w:szCs w:val="24"/>
          <w:lang w:eastAsia="hr-HR"/>
        </w:rPr>
        <w:t xml:space="preserve">otkupni centar </w:t>
      </w:r>
      <w:r w:rsidR="006A6115">
        <w:rPr>
          <w:rFonts w:ascii="Arial" w:hAnsi="Arial" w:cs="Arial"/>
          <w:sz w:val="24"/>
          <w:szCs w:val="24"/>
          <w:lang w:eastAsia="hr-HR"/>
        </w:rPr>
        <w:t xml:space="preserve">ili nešto u tom smislu, </w:t>
      </w:r>
      <w:r w:rsidR="00B638EA">
        <w:rPr>
          <w:rFonts w:ascii="Arial" w:hAnsi="Arial" w:cs="Arial"/>
          <w:sz w:val="24"/>
          <w:szCs w:val="24"/>
          <w:lang w:eastAsia="hr-HR"/>
        </w:rPr>
        <w:t xml:space="preserve">ili da se organizira klaonica, pa </w:t>
      </w:r>
      <w:r w:rsidR="006A6115">
        <w:rPr>
          <w:rFonts w:ascii="Arial" w:hAnsi="Arial" w:cs="Arial"/>
          <w:sz w:val="24"/>
          <w:szCs w:val="24"/>
          <w:lang w:eastAsia="hr-HR"/>
        </w:rPr>
        <w:t xml:space="preserve">da Grad </w:t>
      </w:r>
      <w:r w:rsidR="0023035B">
        <w:rPr>
          <w:rFonts w:ascii="Arial" w:hAnsi="Arial" w:cs="Arial"/>
          <w:sz w:val="24"/>
          <w:szCs w:val="24"/>
          <w:lang w:eastAsia="hr-HR"/>
        </w:rPr>
        <w:t>da nekak</w:t>
      </w:r>
      <w:r w:rsidR="00B638EA">
        <w:rPr>
          <w:rFonts w:ascii="Arial" w:hAnsi="Arial" w:cs="Arial"/>
          <w:sz w:val="24"/>
          <w:szCs w:val="24"/>
          <w:lang w:eastAsia="hr-HR"/>
        </w:rPr>
        <w:t xml:space="preserve">vu logističku ili drugu </w:t>
      </w:r>
      <w:r w:rsidR="0023035B">
        <w:rPr>
          <w:rFonts w:ascii="Arial" w:hAnsi="Arial" w:cs="Arial"/>
          <w:sz w:val="24"/>
          <w:szCs w:val="24"/>
          <w:lang w:eastAsia="hr-HR"/>
        </w:rPr>
        <w:t xml:space="preserve">pomoć kako bi se pomoglo seljacima. </w:t>
      </w:r>
      <w:r w:rsidR="006A6115">
        <w:rPr>
          <w:rFonts w:ascii="Arial" w:hAnsi="Arial" w:cs="Arial"/>
          <w:sz w:val="24"/>
          <w:szCs w:val="24"/>
          <w:lang w:eastAsia="hr-HR"/>
        </w:rPr>
        <w:t>Kako to t</w:t>
      </w:r>
      <w:r w:rsidR="0023035B">
        <w:rPr>
          <w:rFonts w:ascii="Arial" w:hAnsi="Arial" w:cs="Arial"/>
          <w:sz w:val="24"/>
          <w:szCs w:val="24"/>
          <w:lang w:eastAsia="hr-HR"/>
        </w:rPr>
        <w:t xml:space="preserve">ijelo funkcionira, ja to stvarno </w:t>
      </w:r>
      <w:r w:rsidR="006A6115">
        <w:rPr>
          <w:rFonts w:ascii="Arial" w:hAnsi="Arial" w:cs="Arial"/>
          <w:sz w:val="24"/>
          <w:szCs w:val="24"/>
          <w:lang w:eastAsia="hr-HR"/>
        </w:rPr>
        <w:t xml:space="preserve">ne znam, na raspolaganje </w:t>
      </w:r>
      <w:r w:rsidR="0023035B">
        <w:rPr>
          <w:rFonts w:ascii="Arial" w:hAnsi="Arial" w:cs="Arial"/>
          <w:sz w:val="24"/>
          <w:szCs w:val="24"/>
          <w:lang w:eastAsia="hr-HR"/>
        </w:rPr>
        <w:t xml:space="preserve">se dao gospodin Dražen Mihalić koji je </w:t>
      </w:r>
      <w:r w:rsidR="006A6115">
        <w:rPr>
          <w:rFonts w:ascii="Arial" w:hAnsi="Arial" w:cs="Arial"/>
          <w:sz w:val="24"/>
          <w:szCs w:val="24"/>
          <w:lang w:eastAsia="hr-HR"/>
        </w:rPr>
        <w:t>dire</w:t>
      </w:r>
      <w:r w:rsidR="009E6901">
        <w:rPr>
          <w:rFonts w:ascii="Arial" w:hAnsi="Arial" w:cs="Arial"/>
          <w:sz w:val="24"/>
          <w:szCs w:val="24"/>
          <w:lang w:eastAsia="hr-HR"/>
        </w:rPr>
        <w:t xml:space="preserve">ktor Veterinarske stanice Križ i koji bi to iz svog iskustva mogao elaborirati. </w:t>
      </w:r>
      <w:r w:rsidR="006A6115">
        <w:rPr>
          <w:rFonts w:ascii="Arial" w:hAnsi="Arial" w:cs="Arial"/>
          <w:sz w:val="24"/>
          <w:szCs w:val="24"/>
          <w:lang w:eastAsia="hr-HR"/>
        </w:rPr>
        <w:t>Nešto prije Ivanić-Grada</w:t>
      </w:r>
      <w:r w:rsidR="00B638EA">
        <w:rPr>
          <w:rFonts w:ascii="Arial" w:hAnsi="Arial" w:cs="Arial"/>
          <w:sz w:val="24"/>
          <w:szCs w:val="24"/>
          <w:lang w:eastAsia="hr-HR"/>
        </w:rPr>
        <w:t xml:space="preserve"> je Kloštar zatvorio svoj stočni sajam upravo iz istog razloga što apsolutno nikakvog interesa ni u Kloštru </w:t>
      </w:r>
      <w:r w:rsidR="00340B77">
        <w:rPr>
          <w:rFonts w:ascii="Arial" w:hAnsi="Arial" w:cs="Arial"/>
          <w:sz w:val="24"/>
          <w:szCs w:val="24"/>
          <w:lang w:eastAsia="hr-HR"/>
        </w:rPr>
        <w:t xml:space="preserve">nije bilo. Oni ipak gravitiraju prema Dubravi, ako od tamo nije došao komad stoke onda je to u najmanju ruku zabrinjavajuće. </w:t>
      </w:r>
      <w:r w:rsidR="00B638EA">
        <w:rPr>
          <w:rFonts w:ascii="Arial" w:hAnsi="Arial" w:cs="Arial"/>
          <w:sz w:val="24"/>
          <w:szCs w:val="24"/>
          <w:lang w:eastAsia="hr-HR"/>
        </w:rPr>
        <w:t>Onaj u Popo</w:t>
      </w:r>
      <w:r w:rsidR="009E6901">
        <w:rPr>
          <w:rFonts w:ascii="Arial" w:hAnsi="Arial" w:cs="Arial"/>
          <w:sz w:val="24"/>
          <w:szCs w:val="24"/>
          <w:lang w:eastAsia="hr-HR"/>
        </w:rPr>
        <w:t xml:space="preserve">vači funkcionira koliko </w:t>
      </w:r>
      <w:r w:rsidR="00340B77">
        <w:rPr>
          <w:rFonts w:ascii="Arial" w:hAnsi="Arial" w:cs="Arial"/>
          <w:sz w:val="24"/>
          <w:szCs w:val="24"/>
          <w:lang w:eastAsia="hr-HR"/>
        </w:rPr>
        <w:t xml:space="preserve">toliko, ali to je zato što su koliko sam čuo </w:t>
      </w:r>
      <w:r w:rsidR="009E6901">
        <w:rPr>
          <w:rFonts w:ascii="Arial" w:hAnsi="Arial" w:cs="Arial"/>
          <w:sz w:val="24"/>
          <w:szCs w:val="24"/>
          <w:lang w:eastAsia="hr-HR"/>
        </w:rPr>
        <w:t>povezani sa Zelenom tržnicom.</w:t>
      </w:r>
    </w:p>
    <w:p w:rsidR="009E6901" w:rsidRDefault="009E6901" w:rsidP="00D179E8">
      <w:pPr>
        <w:spacing w:after="0" w:line="240" w:lineRule="auto"/>
        <w:jc w:val="both"/>
        <w:rPr>
          <w:rFonts w:ascii="Arial" w:hAnsi="Arial" w:cs="Arial"/>
          <w:sz w:val="24"/>
          <w:szCs w:val="24"/>
          <w:lang w:eastAsia="hr-HR"/>
        </w:rPr>
      </w:pPr>
    </w:p>
    <w:p w:rsidR="009E6901" w:rsidRDefault="009E6901" w:rsidP="00D179E8">
      <w:pPr>
        <w:spacing w:after="0" w:line="240" w:lineRule="auto"/>
        <w:jc w:val="both"/>
        <w:rPr>
          <w:rFonts w:ascii="Arial" w:hAnsi="Arial" w:cs="Arial"/>
          <w:sz w:val="24"/>
          <w:szCs w:val="24"/>
          <w:lang w:eastAsia="hr-HR"/>
        </w:rPr>
      </w:pPr>
      <w:r>
        <w:rPr>
          <w:rFonts w:ascii="Arial" w:hAnsi="Arial" w:cs="Arial"/>
          <w:sz w:val="24"/>
          <w:szCs w:val="24"/>
          <w:lang w:eastAsia="hr-HR"/>
        </w:rPr>
        <w:t xml:space="preserve">Gđa. Žaklin Acinger Rogić </w:t>
      </w:r>
      <w:r w:rsidR="00877AC5">
        <w:rPr>
          <w:rFonts w:ascii="Arial" w:hAnsi="Arial" w:cs="Arial"/>
          <w:sz w:val="24"/>
          <w:szCs w:val="24"/>
          <w:lang w:eastAsia="hr-HR"/>
        </w:rPr>
        <w:t>–</w:t>
      </w:r>
      <w:r>
        <w:rPr>
          <w:rFonts w:ascii="Arial" w:hAnsi="Arial" w:cs="Arial"/>
          <w:sz w:val="24"/>
          <w:szCs w:val="24"/>
          <w:lang w:eastAsia="hr-HR"/>
        </w:rPr>
        <w:t xml:space="preserve"> </w:t>
      </w:r>
      <w:r w:rsidR="00877AC5">
        <w:rPr>
          <w:rFonts w:ascii="Arial" w:hAnsi="Arial" w:cs="Arial"/>
          <w:sz w:val="24"/>
          <w:szCs w:val="24"/>
          <w:lang w:eastAsia="hr-HR"/>
        </w:rPr>
        <w:t xml:space="preserve">što se tiče goveda </w:t>
      </w:r>
      <w:r w:rsidR="00292E72">
        <w:rPr>
          <w:rFonts w:ascii="Arial" w:hAnsi="Arial" w:cs="Arial"/>
          <w:sz w:val="24"/>
          <w:szCs w:val="24"/>
          <w:lang w:eastAsia="hr-HR"/>
        </w:rPr>
        <w:t xml:space="preserve">prema službenoj evidenciji MP </w:t>
      </w:r>
      <w:r w:rsidR="00877AC5">
        <w:rPr>
          <w:rFonts w:ascii="Arial" w:hAnsi="Arial" w:cs="Arial"/>
          <w:sz w:val="24"/>
          <w:szCs w:val="24"/>
          <w:lang w:eastAsia="hr-HR"/>
        </w:rPr>
        <w:t xml:space="preserve">na području Ivanić-Grada ima 398 krava, 6940 junadi zahvaljujući </w:t>
      </w:r>
      <w:r w:rsidR="00292E72">
        <w:rPr>
          <w:rFonts w:ascii="Arial" w:hAnsi="Arial" w:cs="Arial"/>
          <w:sz w:val="24"/>
          <w:szCs w:val="24"/>
          <w:lang w:eastAsia="hr-HR"/>
        </w:rPr>
        <w:t xml:space="preserve">farmi </w:t>
      </w:r>
      <w:r w:rsidR="00877AC5">
        <w:rPr>
          <w:rFonts w:ascii="Arial" w:hAnsi="Arial" w:cs="Arial"/>
          <w:sz w:val="24"/>
          <w:szCs w:val="24"/>
          <w:lang w:eastAsia="hr-HR"/>
        </w:rPr>
        <w:t>Širjan, tel</w:t>
      </w:r>
      <w:r w:rsidR="00A07D06">
        <w:rPr>
          <w:rFonts w:ascii="Arial" w:hAnsi="Arial" w:cs="Arial"/>
          <w:sz w:val="24"/>
          <w:szCs w:val="24"/>
          <w:lang w:eastAsia="hr-HR"/>
        </w:rPr>
        <w:t>adi 1184 vjerojatno isto</w:t>
      </w:r>
      <w:r w:rsidR="00292E72">
        <w:rPr>
          <w:rFonts w:ascii="Arial" w:hAnsi="Arial" w:cs="Arial"/>
          <w:sz w:val="24"/>
          <w:szCs w:val="24"/>
          <w:lang w:eastAsia="hr-HR"/>
        </w:rPr>
        <w:t xml:space="preserve"> najviše na toj farmi</w:t>
      </w:r>
      <w:r w:rsidR="00141C05">
        <w:rPr>
          <w:rFonts w:ascii="Arial" w:hAnsi="Arial" w:cs="Arial"/>
          <w:sz w:val="24"/>
          <w:szCs w:val="24"/>
          <w:lang w:eastAsia="hr-HR"/>
        </w:rPr>
        <w:t>, znači ukupno 8523</w:t>
      </w:r>
      <w:r w:rsidR="00877AC5">
        <w:rPr>
          <w:rFonts w:ascii="Arial" w:hAnsi="Arial" w:cs="Arial"/>
          <w:sz w:val="24"/>
          <w:szCs w:val="24"/>
          <w:lang w:eastAsia="hr-HR"/>
        </w:rPr>
        <w:t xml:space="preserve"> goveda na području Grada.</w:t>
      </w:r>
      <w:r w:rsidR="00A07D06">
        <w:rPr>
          <w:rFonts w:ascii="Arial" w:hAnsi="Arial" w:cs="Arial"/>
          <w:sz w:val="24"/>
          <w:szCs w:val="24"/>
          <w:lang w:eastAsia="hr-HR"/>
        </w:rPr>
        <w:t xml:space="preserve"> Znači Ivanić-Grad ima najviše junadi, to je tih 6749, a najviše krava ima također na području Ivanić-Grada 82. Trebovec ima 52, dozvoljavam da ovo izvješće nije u potpunosti </w:t>
      </w:r>
      <w:r w:rsidR="00292E72">
        <w:rPr>
          <w:rFonts w:ascii="Arial" w:hAnsi="Arial" w:cs="Arial"/>
          <w:sz w:val="24"/>
          <w:szCs w:val="24"/>
          <w:lang w:eastAsia="hr-HR"/>
        </w:rPr>
        <w:t>ažurno</w:t>
      </w:r>
      <w:r w:rsidR="00A07D06">
        <w:rPr>
          <w:rFonts w:ascii="Arial" w:hAnsi="Arial" w:cs="Arial"/>
          <w:sz w:val="24"/>
          <w:szCs w:val="24"/>
          <w:lang w:eastAsia="hr-HR"/>
        </w:rPr>
        <w:t>,</w:t>
      </w:r>
      <w:r w:rsidR="00292E72">
        <w:rPr>
          <w:rFonts w:ascii="Arial" w:hAnsi="Arial" w:cs="Arial"/>
          <w:sz w:val="24"/>
          <w:szCs w:val="24"/>
          <w:lang w:eastAsia="hr-HR"/>
        </w:rPr>
        <w:t xml:space="preserve"> ali daje otprilike uvid u stanje stočnog fonda, Dubrovčak Lijevi 37 krava i</w:t>
      </w:r>
      <w:r w:rsidR="00A07D06">
        <w:rPr>
          <w:rFonts w:ascii="Arial" w:hAnsi="Arial" w:cs="Arial"/>
          <w:sz w:val="24"/>
          <w:szCs w:val="24"/>
          <w:lang w:eastAsia="hr-HR"/>
        </w:rPr>
        <w:t xml:space="preserve"> Breška Greda 120 krava.</w:t>
      </w:r>
      <w:r w:rsidR="00292E72">
        <w:rPr>
          <w:rFonts w:ascii="Arial" w:hAnsi="Arial" w:cs="Arial"/>
          <w:sz w:val="24"/>
          <w:szCs w:val="24"/>
          <w:lang w:eastAsia="hr-HR"/>
        </w:rPr>
        <w:t xml:space="preserve"> </w:t>
      </w:r>
    </w:p>
    <w:p w:rsidR="009E6901" w:rsidRDefault="009E6901" w:rsidP="009E6901">
      <w:pPr>
        <w:pStyle w:val="Bezproreda"/>
        <w:rPr>
          <w:rFonts w:ascii="Arial" w:hAnsi="Arial" w:cs="Arial"/>
          <w:sz w:val="24"/>
          <w:szCs w:val="24"/>
          <w:lang w:eastAsia="hr-HR"/>
        </w:rPr>
      </w:pPr>
    </w:p>
    <w:p w:rsidR="009E6901" w:rsidRDefault="009E6901" w:rsidP="009E6901">
      <w:pPr>
        <w:pStyle w:val="Bezproreda"/>
        <w:rPr>
          <w:rFonts w:ascii="Arial" w:hAnsi="Arial" w:cs="Arial"/>
          <w:sz w:val="24"/>
          <w:szCs w:val="24"/>
          <w:lang w:eastAsia="hr-HR"/>
        </w:rPr>
      </w:pPr>
      <w:r w:rsidRPr="00231657">
        <w:rPr>
          <w:rFonts w:ascii="Arial" w:hAnsi="Arial" w:cs="Arial"/>
          <w:sz w:val="24"/>
          <w:szCs w:val="24"/>
          <w:lang w:eastAsia="hr-HR"/>
        </w:rPr>
        <w:t>Nakon održane rasprave, Povjerenstvo je jednoglasno donijelo sljedeći</w:t>
      </w:r>
      <w:r>
        <w:rPr>
          <w:rFonts w:ascii="Arial" w:hAnsi="Arial" w:cs="Arial"/>
          <w:sz w:val="24"/>
          <w:szCs w:val="24"/>
          <w:lang w:eastAsia="hr-HR"/>
        </w:rPr>
        <w:t xml:space="preserve"> </w:t>
      </w:r>
    </w:p>
    <w:p w:rsidR="009E6901" w:rsidRDefault="009E6901" w:rsidP="009E6901">
      <w:pPr>
        <w:spacing w:after="0" w:line="240" w:lineRule="auto"/>
        <w:jc w:val="center"/>
        <w:rPr>
          <w:rFonts w:ascii="Arial" w:hAnsi="Arial" w:cs="Arial"/>
          <w:sz w:val="24"/>
          <w:szCs w:val="24"/>
          <w:lang w:eastAsia="hr-HR"/>
        </w:rPr>
      </w:pPr>
    </w:p>
    <w:p w:rsidR="009E6901" w:rsidRDefault="009E6901" w:rsidP="009E6901">
      <w:pPr>
        <w:spacing w:after="0" w:line="240" w:lineRule="auto"/>
        <w:jc w:val="center"/>
        <w:rPr>
          <w:rFonts w:ascii="Arial" w:eastAsia="Times New Roman" w:hAnsi="Arial" w:cs="Arial"/>
          <w:b/>
          <w:sz w:val="24"/>
          <w:szCs w:val="24"/>
        </w:rPr>
      </w:pPr>
    </w:p>
    <w:p w:rsidR="009E6901" w:rsidRPr="00231657" w:rsidRDefault="009E6901" w:rsidP="009E6901">
      <w:pPr>
        <w:spacing w:after="0" w:line="240" w:lineRule="auto"/>
        <w:jc w:val="center"/>
        <w:rPr>
          <w:rFonts w:ascii="Arial" w:eastAsia="Times New Roman" w:hAnsi="Arial" w:cs="Arial"/>
          <w:b/>
          <w:sz w:val="24"/>
          <w:szCs w:val="24"/>
        </w:rPr>
      </w:pPr>
      <w:r w:rsidRPr="00231657">
        <w:rPr>
          <w:rFonts w:ascii="Arial" w:eastAsia="Times New Roman" w:hAnsi="Arial" w:cs="Arial"/>
          <w:b/>
          <w:sz w:val="24"/>
          <w:szCs w:val="24"/>
        </w:rPr>
        <w:t>Z A K LJ U Č A K</w:t>
      </w:r>
    </w:p>
    <w:p w:rsidR="009E6901" w:rsidRPr="00231657" w:rsidRDefault="009E6901" w:rsidP="009E6901">
      <w:pPr>
        <w:spacing w:after="0" w:line="240" w:lineRule="auto"/>
        <w:jc w:val="center"/>
        <w:rPr>
          <w:rFonts w:ascii="Arial" w:eastAsia="Times New Roman" w:hAnsi="Arial" w:cs="Arial"/>
          <w:b/>
          <w:sz w:val="24"/>
          <w:szCs w:val="24"/>
        </w:rPr>
      </w:pPr>
    </w:p>
    <w:p w:rsidR="009E6901" w:rsidRDefault="009E6901" w:rsidP="009E6901">
      <w:pPr>
        <w:spacing w:after="0" w:line="240" w:lineRule="auto"/>
        <w:jc w:val="center"/>
        <w:rPr>
          <w:rFonts w:ascii="Arial" w:eastAsia="Times New Roman" w:hAnsi="Arial" w:cs="Arial"/>
          <w:sz w:val="24"/>
          <w:szCs w:val="24"/>
        </w:rPr>
      </w:pPr>
      <w:r w:rsidRPr="00231657">
        <w:rPr>
          <w:rFonts w:ascii="Arial" w:eastAsia="Times New Roman" w:hAnsi="Arial" w:cs="Arial"/>
          <w:sz w:val="24"/>
          <w:szCs w:val="24"/>
        </w:rPr>
        <w:t>I.</w:t>
      </w:r>
    </w:p>
    <w:p w:rsidR="00803A98" w:rsidRDefault="00803A98" w:rsidP="009E6901">
      <w:pPr>
        <w:spacing w:after="0" w:line="240" w:lineRule="auto"/>
        <w:jc w:val="center"/>
        <w:rPr>
          <w:rFonts w:ascii="Arial" w:eastAsia="Times New Roman" w:hAnsi="Arial" w:cs="Arial"/>
          <w:sz w:val="24"/>
          <w:szCs w:val="24"/>
        </w:rPr>
      </w:pPr>
    </w:p>
    <w:p w:rsidR="00141C05" w:rsidRDefault="00066B5B" w:rsidP="00141C0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Povjerenstvo za poljoprivredu utvrđuje da je odluka o privremenom prekidu </w:t>
      </w:r>
      <w:r w:rsidR="00803A98">
        <w:rPr>
          <w:rFonts w:ascii="Arial" w:eastAsia="Times New Roman" w:hAnsi="Arial" w:cs="Arial"/>
          <w:sz w:val="24"/>
          <w:szCs w:val="24"/>
        </w:rPr>
        <w:t>održavanja stočnog sajma u</w:t>
      </w:r>
      <w:r>
        <w:rPr>
          <w:rFonts w:ascii="Arial" w:eastAsia="Times New Roman" w:hAnsi="Arial" w:cs="Arial"/>
          <w:sz w:val="24"/>
          <w:szCs w:val="24"/>
        </w:rPr>
        <w:t xml:space="preserve"> Posavskim Bregima opravdana s obzirom na evidentirani broj životinja na području Grada Ivanić-Grada i troškove održavanja stočnog sajma. </w:t>
      </w:r>
    </w:p>
    <w:p w:rsidR="00803A98" w:rsidRDefault="00803A98" w:rsidP="00141C05">
      <w:pPr>
        <w:spacing w:after="0" w:line="240" w:lineRule="auto"/>
        <w:jc w:val="both"/>
        <w:rPr>
          <w:rFonts w:ascii="Arial" w:eastAsia="Times New Roman" w:hAnsi="Arial" w:cs="Arial"/>
          <w:sz w:val="24"/>
          <w:szCs w:val="24"/>
        </w:rPr>
      </w:pPr>
    </w:p>
    <w:p w:rsidR="00803A98" w:rsidRDefault="00803A98" w:rsidP="00066B5B">
      <w:pPr>
        <w:spacing w:after="0" w:line="240" w:lineRule="auto"/>
        <w:jc w:val="center"/>
        <w:rPr>
          <w:rFonts w:ascii="Arial" w:eastAsia="Times New Roman" w:hAnsi="Arial" w:cs="Arial"/>
          <w:sz w:val="24"/>
          <w:szCs w:val="24"/>
        </w:rPr>
      </w:pPr>
      <w:r>
        <w:rPr>
          <w:rFonts w:ascii="Arial" w:eastAsia="Times New Roman" w:hAnsi="Arial" w:cs="Arial"/>
          <w:sz w:val="24"/>
          <w:szCs w:val="24"/>
        </w:rPr>
        <w:t>II.</w:t>
      </w:r>
    </w:p>
    <w:p w:rsidR="00066B5B" w:rsidRDefault="00066B5B" w:rsidP="00066B5B">
      <w:pPr>
        <w:spacing w:after="0" w:line="240" w:lineRule="auto"/>
        <w:jc w:val="center"/>
        <w:rPr>
          <w:rFonts w:ascii="Arial" w:eastAsia="Times New Roman" w:hAnsi="Arial" w:cs="Arial"/>
          <w:sz w:val="24"/>
          <w:szCs w:val="24"/>
        </w:rPr>
      </w:pPr>
    </w:p>
    <w:p w:rsidR="00066B5B" w:rsidRDefault="00066B5B" w:rsidP="00066B5B">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     Povjerenstvo za poljoprivredu ponovno će razmatrati mogućnost održavanja stočnog sajma u Posavskim Bregima ukoliko za isti bude interesa i stvarnih potreba.</w:t>
      </w:r>
      <w:r w:rsidR="00292E72">
        <w:rPr>
          <w:rFonts w:ascii="Arial" w:eastAsia="Times New Roman" w:hAnsi="Arial" w:cs="Arial"/>
          <w:sz w:val="24"/>
          <w:szCs w:val="24"/>
        </w:rPr>
        <w:t xml:space="preserve"> U prijelaznom razdoblju postoji mogućnost da se putem Mjesnih odbora prikupe zahtjevi posjednika životinja te da se po potrebi organizira otkup stoke</w:t>
      </w:r>
      <w:r w:rsidR="005117B9">
        <w:rPr>
          <w:rFonts w:ascii="Arial" w:eastAsia="Times New Roman" w:hAnsi="Arial" w:cs="Arial"/>
          <w:sz w:val="24"/>
          <w:szCs w:val="24"/>
        </w:rPr>
        <w:t>.</w:t>
      </w:r>
    </w:p>
    <w:p w:rsidR="00066B5B" w:rsidRDefault="00066B5B" w:rsidP="00066B5B">
      <w:pPr>
        <w:spacing w:after="0" w:line="240" w:lineRule="auto"/>
        <w:jc w:val="both"/>
        <w:rPr>
          <w:rFonts w:ascii="Arial" w:eastAsia="Times New Roman" w:hAnsi="Arial" w:cs="Arial"/>
          <w:sz w:val="24"/>
          <w:szCs w:val="24"/>
        </w:rPr>
      </w:pPr>
    </w:p>
    <w:p w:rsidR="00066B5B" w:rsidRDefault="00066B5B" w:rsidP="00066B5B">
      <w:pPr>
        <w:spacing w:after="0" w:line="240" w:lineRule="auto"/>
        <w:jc w:val="center"/>
        <w:rPr>
          <w:rFonts w:ascii="Arial" w:eastAsia="Times New Roman" w:hAnsi="Arial" w:cs="Arial"/>
          <w:sz w:val="24"/>
          <w:szCs w:val="24"/>
        </w:rPr>
      </w:pPr>
      <w:r>
        <w:rPr>
          <w:rFonts w:ascii="Arial" w:eastAsia="Times New Roman" w:hAnsi="Arial" w:cs="Arial"/>
          <w:sz w:val="24"/>
          <w:szCs w:val="24"/>
        </w:rPr>
        <w:t>III.</w:t>
      </w:r>
    </w:p>
    <w:p w:rsidR="00066B5B" w:rsidRDefault="00066B5B" w:rsidP="00066B5B">
      <w:pPr>
        <w:spacing w:after="0" w:line="240" w:lineRule="auto"/>
        <w:jc w:val="both"/>
        <w:rPr>
          <w:rFonts w:ascii="Arial" w:eastAsia="Times New Roman" w:hAnsi="Arial" w:cs="Arial"/>
          <w:sz w:val="24"/>
          <w:szCs w:val="24"/>
        </w:rPr>
      </w:pPr>
    </w:p>
    <w:p w:rsidR="00066B5B" w:rsidRPr="00231657" w:rsidRDefault="00066B5B" w:rsidP="00066B5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Zaključak se upućuje gradonačelniku Grada Ivanić-Grada.</w:t>
      </w:r>
      <w:r w:rsidRPr="00231657">
        <w:rPr>
          <w:rFonts w:ascii="Arial" w:eastAsia="Times New Roman" w:hAnsi="Arial" w:cs="Arial"/>
          <w:sz w:val="24"/>
          <w:szCs w:val="24"/>
        </w:rPr>
        <w:t xml:space="preserve"> </w:t>
      </w:r>
    </w:p>
    <w:p w:rsidR="00066B5B" w:rsidRDefault="00066B5B" w:rsidP="00066B5B">
      <w:pPr>
        <w:spacing w:after="0" w:line="240" w:lineRule="auto"/>
        <w:rPr>
          <w:rFonts w:ascii="Arial" w:eastAsia="Times New Roman" w:hAnsi="Arial" w:cs="Arial"/>
          <w:sz w:val="24"/>
          <w:szCs w:val="24"/>
        </w:rPr>
      </w:pPr>
    </w:p>
    <w:p w:rsidR="00066B5B" w:rsidRPr="00231657" w:rsidRDefault="00066B5B" w:rsidP="00066B5B">
      <w:pPr>
        <w:spacing w:after="0" w:line="240" w:lineRule="auto"/>
        <w:jc w:val="center"/>
        <w:rPr>
          <w:rFonts w:ascii="Arial" w:eastAsia="Times New Roman" w:hAnsi="Arial" w:cs="Arial"/>
          <w:sz w:val="24"/>
          <w:szCs w:val="24"/>
        </w:rPr>
      </w:pPr>
      <w:r>
        <w:rPr>
          <w:rFonts w:ascii="Arial" w:eastAsia="Times New Roman" w:hAnsi="Arial" w:cs="Arial"/>
          <w:sz w:val="24"/>
          <w:szCs w:val="24"/>
        </w:rPr>
        <w:t>IV</w:t>
      </w:r>
      <w:r w:rsidRPr="00231657">
        <w:rPr>
          <w:rFonts w:ascii="Arial" w:eastAsia="Times New Roman" w:hAnsi="Arial" w:cs="Arial"/>
          <w:sz w:val="24"/>
          <w:szCs w:val="24"/>
        </w:rPr>
        <w:t>.</w:t>
      </w:r>
    </w:p>
    <w:p w:rsidR="00066B5B" w:rsidRPr="00231657" w:rsidRDefault="00066B5B" w:rsidP="00066B5B">
      <w:pPr>
        <w:spacing w:after="0" w:line="240" w:lineRule="auto"/>
        <w:jc w:val="center"/>
        <w:rPr>
          <w:rFonts w:ascii="Arial" w:eastAsia="Times New Roman" w:hAnsi="Arial" w:cs="Arial"/>
          <w:sz w:val="24"/>
          <w:szCs w:val="24"/>
        </w:rPr>
      </w:pPr>
    </w:p>
    <w:p w:rsidR="00066B5B" w:rsidRDefault="00066B5B" w:rsidP="00066B5B">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231657">
        <w:rPr>
          <w:rFonts w:ascii="Arial" w:eastAsia="Times New Roman" w:hAnsi="Arial" w:cs="Arial"/>
          <w:sz w:val="24"/>
          <w:szCs w:val="24"/>
        </w:rPr>
        <w:t>Zaključak stupa na snagu danom donošenja.</w:t>
      </w:r>
    </w:p>
    <w:p w:rsidR="008F6258" w:rsidRDefault="008F6258" w:rsidP="00066B5B">
      <w:pPr>
        <w:spacing w:after="0" w:line="240" w:lineRule="auto"/>
        <w:rPr>
          <w:rFonts w:ascii="Arial" w:eastAsia="Times New Roman" w:hAnsi="Arial" w:cs="Arial"/>
          <w:sz w:val="24"/>
          <w:szCs w:val="24"/>
        </w:rPr>
      </w:pPr>
    </w:p>
    <w:p w:rsidR="005117B9" w:rsidRDefault="005117B9" w:rsidP="008F6258">
      <w:pPr>
        <w:spacing w:after="0" w:line="240" w:lineRule="auto"/>
        <w:jc w:val="center"/>
        <w:rPr>
          <w:rFonts w:ascii="Arial" w:eastAsia="Times New Roman" w:hAnsi="Arial" w:cs="Arial"/>
          <w:sz w:val="24"/>
          <w:szCs w:val="24"/>
        </w:rPr>
      </w:pPr>
    </w:p>
    <w:p w:rsidR="008F6258" w:rsidRDefault="008F6258" w:rsidP="008F6258">
      <w:pPr>
        <w:spacing w:after="0" w:line="240" w:lineRule="auto"/>
        <w:jc w:val="center"/>
        <w:rPr>
          <w:rFonts w:ascii="Arial" w:eastAsia="Times New Roman" w:hAnsi="Arial" w:cs="Arial"/>
          <w:sz w:val="24"/>
          <w:szCs w:val="24"/>
        </w:rPr>
      </w:pPr>
      <w:r>
        <w:rPr>
          <w:rFonts w:ascii="Arial" w:eastAsia="Times New Roman" w:hAnsi="Arial" w:cs="Arial"/>
          <w:sz w:val="24"/>
          <w:szCs w:val="24"/>
        </w:rPr>
        <w:t>2. TOČKA</w:t>
      </w:r>
    </w:p>
    <w:p w:rsidR="008F6258" w:rsidRDefault="008F6258" w:rsidP="008F6258">
      <w:pPr>
        <w:spacing w:after="0" w:line="240" w:lineRule="auto"/>
        <w:jc w:val="center"/>
        <w:rPr>
          <w:rFonts w:ascii="Arial" w:eastAsia="Times New Roman" w:hAnsi="Arial" w:cs="Arial"/>
          <w:sz w:val="24"/>
          <w:szCs w:val="24"/>
        </w:rPr>
      </w:pPr>
    </w:p>
    <w:p w:rsidR="008F6258" w:rsidRDefault="008F6258"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Žaklin Acinger Rogić </w:t>
      </w:r>
      <w:r w:rsidR="00504772">
        <w:rPr>
          <w:rFonts w:ascii="Arial" w:eastAsia="Times New Roman" w:hAnsi="Arial" w:cs="Arial"/>
          <w:sz w:val="24"/>
          <w:szCs w:val="24"/>
        </w:rPr>
        <w:t>–</w:t>
      </w:r>
      <w:r>
        <w:rPr>
          <w:rFonts w:ascii="Arial" w:eastAsia="Times New Roman" w:hAnsi="Arial" w:cs="Arial"/>
          <w:sz w:val="24"/>
          <w:szCs w:val="24"/>
        </w:rPr>
        <w:t xml:space="preserve"> </w:t>
      </w:r>
      <w:r w:rsidR="00504772">
        <w:rPr>
          <w:rFonts w:ascii="Arial" w:eastAsia="Times New Roman" w:hAnsi="Arial" w:cs="Arial"/>
          <w:sz w:val="24"/>
          <w:szCs w:val="24"/>
        </w:rPr>
        <w:t xml:space="preserve">trenutno su ukupna potraživanja vezano za prodaju na dan 5.3.2018. godine </w:t>
      </w:r>
      <w:r w:rsidR="005117B9" w:rsidRPr="005117B9">
        <w:rPr>
          <w:rFonts w:ascii="Arial" w:eastAsia="Times New Roman" w:hAnsi="Arial" w:cs="Arial"/>
          <w:sz w:val="24"/>
          <w:szCs w:val="24"/>
        </w:rPr>
        <w:t>2.623.059,43</w:t>
      </w:r>
      <w:r w:rsidR="00504772">
        <w:rPr>
          <w:rFonts w:ascii="Arial" w:eastAsia="Times New Roman" w:hAnsi="Arial" w:cs="Arial"/>
          <w:sz w:val="24"/>
          <w:szCs w:val="24"/>
        </w:rPr>
        <w:t xml:space="preserve">, govorim sve zajedno za Grad, županiju i Republiku Hrvatsku, vezano za zakup </w:t>
      </w:r>
      <w:r w:rsidR="005117B9" w:rsidRPr="005117B9">
        <w:rPr>
          <w:rFonts w:ascii="Arial" w:eastAsia="Times New Roman" w:hAnsi="Arial" w:cs="Arial"/>
          <w:sz w:val="24"/>
          <w:szCs w:val="24"/>
        </w:rPr>
        <w:t>1.360.554,56</w:t>
      </w:r>
      <w:r w:rsidR="00504772">
        <w:rPr>
          <w:rFonts w:ascii="Arial" w:eastAsia="Times New Roman" w:hAnsi="Arial" w:cs="Arial"/>
          <w:sz w:val="24"/>
          <w:szCs w:val="24"/>
        </w:rPr>
        <w:t xml:space="preserve">, za privremeno korištenje </w:t>
      </w:r>
      <w:r w:rsidR="005117B9" w:rsidRPr="005117B9">
        <w:rPr>
          <w:rFonts w:ascii="Arial" w:eastAsia="Times New Roman" w:hAnsi="Arial" w:cs="Arial"/>
          <w:sz w:val="24"/>
          <w:szCs w:val="24"/>
        </w:rPr>
        <w:t>478.935,26</w:t>
      </w:r>
      <w:r w:rsidR="00504772">
        <w:rPr>
          <w:rFonts w:ascii="Arial" w:eastAsia="Times New Roman" w:hAnsi="Arial" w:cs="Arial"/>
          <w:sz w:val="24"/>
          <w:szCs w:val="24"/>
        </w:rPr>
        <w:t xml:space="preserve">, za korištenje zajedničkog pašnjaka </w:t>
      </w:r>
      <w:r w:rsidR="005117B9" w:rsidRPr="005117B9">
        <w:rPr>
          <w:rFonts w:ascii="Arial" w:eastAsia="Times New Roman" w:hAnsi="Arial" w:cs="Arial"/>
          <w:sz w:val="24"/>
          <w:szCs w:val="24"/>
        </w:rPr>
        <w:t>16.558,10</w:t>
      </w:r>
      <w:r w:rsidR="005117B9">
        <w:rPr>
          <w:rFonts w:ascii="Arial" w:eastAsia="Times New Roman" w:hAnsi="Arial" w:cs="Arial"/>
          <w:sz w:val="24"/>
          <w:szCs w:val="24"/>
        </w:rPr>
        <w:t xml:space="preserve"> kn.</w:t>
      </w:r>
    </w:p>
    <w:p w:rsidR="00504772" w:rsidRDefault="00504772" w:rsidP="008F6258">
      <w:pPr>
        <w:spacing w:after="0" w:line="240" w:lineRule="auto"/>
        <w:jc w:val="both"/>
        <w:rPr>
          <w:rFonts w:ascii="Arial" w:eastAsia="Times New Roman" w:hAnsi="Arial" w:cs="Arial"/>
          <w:sz w:val="24"/>
          <w:szCs w:val="24"/>
        </w:rPr>
      </w:pPr>
    </w:p>
    <w:p w:rsidR="00504772" w:rsidRDefault="00504772"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G. Milivoj Maršić – to je stanje takv</w:t>
      </w:r>
      <w:r w:rsidR="00842182">
        <w:rPr>
          <w:rFonts w:ascii="Arial" w:eastAsia="Times New Roman" w:hAnsi="Arial" w:cs="Arial"/>
          <w:sz w:val="24"/>
          <w:szCs w:val="24"/>
        </w:rPr>
        <w:t xml:space="preserve">o kakvo je. Recimo što se tiče prodaje </w:t>
      </w:r>
      <w:r>
        <w:rPr>
          <w:rFonts w:ascii="Arial" w:eastAsia="Times New Roman" w:hAnsi="Arial" w:cs="Arial"/>
          <w:sz w:val="24"/>
          <w:szCs w:val="24"/>
        </w:rPr>
        <w:t xml:space="preserve">dvoje kupaca </w:t>
      </w:r>
      <w:r w:rsidR="00842182">
        <w:rPr>
          <w:rFonts w:ascii="Arial" w:eastAsia="Times New Roman" w:hAnsi="Arial" w:cs="Arial"/>
          <w:sz w:val="24"/>
          <w:szCs w:val="24"/>
        </w:rPr>
        <w:t>ima 1.562.000,00 kuna duga od ovih 2.623.000,00 kuna. Državno odvjetništvo je reagiralo, pa je išlo u prisilnu naplatu, od jednog je naplatilo oko 4.000,00 kuna do sada. Oni koji plaćaju, plaćaju, koji ne plaćaju, ne pl</w:t>
      </w:r>
      <w:r w:rsidR="00B24BD0">
        <w:rPr>
          <w:rFonts w:ascii="Arial" w:eastAsia="Times New Roman" w:hAnsi="Arial" w:cs="Arial"/>
          <w:sz w:val="24"/>
          <w:szCs w:val="24"/>
        </w:rPr>
        <w:t xml:space="preserve">aćaju, to je nažalost tako, ali nema puno onih koji ne plaćaju. </w:t>
      </w:r>
      <w:r w:rsidR="00842182">
        <w:rPr>
          <w:rFonts w:ascii="Arial" w:eastAsia="Times New Roman" w:hAnsi="Arial" w:cs="Arial"/>
          <w:sz w:val="24"/>
          <w:szCs w:val="24"/>
        </w:rPr>
        <w:t xml:space="preserve">Isto je tako i sa zakupom. </w:t>
      </w:r>
      <w:r w:rsidR="00B24BD0">
        <w:rPr>
          <w:rFonts w:ascii="Arial" w:eastAsia="Times New Roman" w:hAnsi="Arial" w:cs="Arial"/>
          <w:sz w:val="24"/>
          <w:szCs w:val="24"/>
        </w:rPr>
        <w:t>Privremeno korištenje se najbolje plaća.</w:t>
      </w:r>
    </w:p>
    <w:p w:rsidR="00B24BD0" w:rsidRDefault="00B24BD0" w:rsidP="008F6258">
      <w:pPr>
        <w:spacing w:after="0" w:line="240" w:lineRule="auto"/>
        <w:jc w:val="both"/>
        <w:rPr>
          <w:rFonts w:ascii="Arial" w:eastAsia="Times New Roman" w:hAnsi="Arial" w:cs="Arial"/>
          <w:sz w:val="24"/>
          <w:szCs w:val="24"/>
        </w:rPr>
      </w:pPr>
    </w:p>
    <w:p w:rsidR="00B24BD0" w:rsidRDefault="00B24BD0"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Gđa. Žaklin Acinger Rogić – za sve te dužnike pretpostavljam da su ugovori raskinuti?</w:t>
      </w:r>
    </w:p>
    <w:p w:rsidR="00B24BD0" w:rsidRDefault="00B24BD0" w:rsidP="008F6258">
      <w:pPr>
        <w:spacing w:after="0" w:line="240" w:lineRule="auto"/>
        <w:jc w:val="both"/>
        <w:rPr>
          <w:rFonts w:ascii="Arial" w:eastAsia="Times New Roman" w:hAnsi="Arial" w:cs="Arial"/>
          <w:sz w:val="24"/>
          <w:szCs w:val="24"/>
        </w:rPr>
      </w:pPr>
    </w:p>
    <w:p w:rsidR="00B24BD0" w:rsidRDefault="00B24BD0"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Gđa. Marina Šiprak – mi smo obavijestili o svemu državno odvjetništvo, isto tako i  Agenciju za poljoprivredno zemljište</w:t>
      </w:r>
      <w:r w:rsidR="00D33212">
        <w:rPr>
          <w:rFonts w:ascii="Arial" w:eastAsia="Times New Roman" w:hAnsi="Arial" w:cs="Arial"/>
          <w:sz w:val="24"/>
          <w:szCs w:val="24"/>
        </w:rPr>
        <w:t xml:space="preserve">, i tražili smo raskide tih ugovora zato što u samom ugovoru stoje klauzule da ako kupac ne plati uzastopno dvije rate kupoprodajne cijene, isto tako i zakupnik, ugovor se može raskinuti. Mi smo se pozvali na te odredbe ugovora i tražili smo raskide koje smo </w:t>
      </w:r>
      <w:r w:rsidR="00232BC1">
        <w:rPr>
          <w:rFonts w:ascii="Arial" w:eastAsia="Times New Roman" w:hAnsi="Arial" w:cs="Arial"/>
          <w:sz w:val="24"/>
          <w:szCs w:val="24"/>
        </w:rPr>
        <w:t xml:space="preserve">formalno </w:t>
      </w:r>
      <w:r w:rsidR="00D33212">
        <w:rPr>
          <w:rFonts w:ascii="Arial" w:eastAsia="Times New Roman" w:hAnsi="Arial" w:cs="Arial"/>
          <w:sz w:val="24"/>
          <w:szCs w:val="24"/>
        </w:rPr>
        <w:t>i dobili, sve smo pred državnim odvjetništvom pokrenuli u smislu prisilne naplate, ali</w:t>
      </w:r>
      <w:r w:rsidR="00232BC1">
        <w:rPr>
          <w:rFonts w:ascii="Arial" w:eastAsia="Times New Roman" w:hAnsi="Arial" w:cs="Arial"/>
          <w:sz w:val="24"/>
          <w:szCs w:val="24"/>
        </w:rPr>
        <w:t xml:space="preserve"> problem je u tome što se tim ljudima nema što ovršiti.</w:t>
      </w:r>
    </w:p>
    <w:p w:rsidR="00232BC1" w:rsidRDefault="00232BC1" w:rsidP="008F6258">
      <w:pPr>
        <w:spacing w:after="0" w:line="240" w:lineRule="auto"/>
        <w:jc w:val="both"/>
        <w:rPr>
          <w:rFonts w:ascii="Arial" w:eastAsia="Times New Roman" w:hAnsi="Arial" w:cs="Arial"/>
          <w:sz w:val="24"/>
          <w:szCs w:val="24"/>
        </w:rPr>
      </w:pPr>
    </w:p>
    <w:p w:rsidR="00232BC1" w:rsidRDefault="00232BC1"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Gđa. Žaklin Acinger Rogić – imate li informacije o tome obrađuje li se ta zemlja?</w:t>
      </w:r>
    </w:p>
    <w:p w:rsidR="00232BC1" w:rsidRDefault="00232BC1" w:rsidP="008F6258">
      <w:pPr>
        <w:spacing w:after="0" w:line="240" w:lineRule="auto"/>
        <w:jc w:val="both"/>
        <w:rPr>
          <w:rFonts w:ascii="Arial" w:eastAsia="Times New Roman" w:hAnsi="Arial" w:cs="Arial"/>
          <w:sz w:val="24"/>
          <w:szCs w:val="24"/>
        </w:rPr>
      </w:pPr>
    </w:p>
    <w:p w:rsidR="00232BC1" w:rsidRDefault="00232BC1"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Gđa. Marina Šiprak – nemamo informacije o tome.</w:t>
      </w:r>
    </w:p>
    <w:p w:rsidR="00232BC1" w:rsidRDefault="00232BC1" w:rsidP="008F6258">
      <w:pPr>
        <w:spacing w:after="0" w:line="240" w:lineRule="auto"/>
        <w:jc w:val="both"/>
        <w:rPr>
          <w:rFonts w:ascii="Arial" w:eastAsia="Times New Roman" w:hAnsi="Arial" w:cs="Arial"/>
          <w:sz w:val="24"/>
          <w:szCs w:val="24"/>
        </w:rPr>
      </w:pPr>
    </w:p>
    <w:p w:rsidR="00232BC1" w:rsidRDefault="00232BC1"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Gđa. Žaklin Acinger Rogić – te sve površine mogu sada ući u program za novo raspolaganje</w:t>
      </w:r>
      <w:r w:rsidR="001F3307">
        <w:rPr>
          <w:rFonts w:ascii="Arial" w:eastAsia="Times New Roman" w:hAnsi="Arial" w:cs="Arial"/>
          <w:sz w:val="24"/>
          <w:szCs w:val="24"/>
        </w:rPr>
        <w:t>?</w:t>
      </w:r>
    </w:p>
    <w:p w:rsidR="00232BC1" w:rsidRDefault="00232BC1" w:rsidP="008F6258">
      <w:pPr>
        <w:spacing w:after="0" w:line="240" w:lineRule="auto"/>
        <w:jc w:val="both"/>
        <w:rPr>
          <w:rFonts w:ascii="Arial" w:eastAsia="Times New Roman" w:hAnsi="Arial" w:cs="Arial"/>
          <w:sz w:val="24"/>
          <w:szCs w:val="24"/>
        </w:rPr>
      </w:pPr>
    </w:p>
    <w:p w:rsidR="00232BC1" w:rsidRDefault="00232BC1" w:rsidP="008F6258">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Marina Šiprak </w:t>
      </w:r>
      <w:r w:rsidR="000A6238">
        <w:rPr>
          <w:rFonts w:ascii="Arial" w:eastAsia="Times New Roman" w:hAnsi="Arial" w:cs="Arial"/>
          <w:sz w:val="24"/>
          <w:szCs w:val="24"/>
        </w:rPr>
        <w:t>–</w:t>
      </w:r>
      <w:r>
        <w:rPr>
          <w:rFonts w:ascii="Arial" w:eastAsia="Times New Roman" w:hAnsi="Arial" w:cs="Arial"/>
          <w:sz w:val="24"/>
          <w:szCs w:val="24"/>
        </w:rPr>
        <w:t xml:space="preserve"> </w:t>
      </w:r>
      <w:r w:rsidR="000A6238">
        <w:rPr>
          <w:rFonts w:ascii="Arial" w:eastAsia="Times New Roman" w:hAnsi="Arial" w:cs="Arial"/>
          <w:sz w:val="24"/>
          <w:szCs w:val="24"/>
        </w:rPr>
        <w:t>problem kod prodaje je taj što se radilo o ugovorima s obročnom otplatom, što sam naglasila da po novom zakonu više neće biti moguće. Dakle</w:t>
      </w:r>
      <w:r w:rsidR="005117B9">
        <w:rPr>
          <w:rFonts w:ascii="Arial" w:eastAsia="Times New Roman" w:hAnsi="Arial" w:cs="Arial"/>
          <w:sz w:val="24"/>
          <w:szCs w:val="24"/>
        </w:rPr>
        <w:t>,</w:t>
      </w:r>
      <w:r w:rsidR="000A6238">
        <w:rPr>
          <w:rFonts w:ascii="Arial" w:eastAsia="Times New Roman" w:hAnsi="Arial" w:cs="Arial"/>
          <w:sz w:val="24"/>
          <w:szCs w:val="24"/>
        </w:rPr>
        <w:t xml:space="preserve"> radilo se o ugovorima koji su uglavnom sklapani sa </w:t>
      </w:r>
      <w:r w:rsidR="005117B9">
        <w:rPr>
          <w:rFonts w:ascii="Arial" w:eastAsia="Times New Roman" w:hAnsi="Arial" w:cs="Arial"/>
          <w:sz w:val="24"/>
          <w:szCs w:val="24"/>
        </w:rPr>
        <w:t>obročnom</w:t>
      </w:r>
      <w:r w:rsidR="000A6238">
        <w:rPr>
          <w:rFonts w:ascii="Arial" w:eastAsia="Times New Roman" w:hAnsi="Arial" w:cs="Arial"/>
          <w:sz w:val="24"/>
          <w:szCs w:val="24"/>
        </w:rPr>
        <w:t xml:space="preserve"> otplatom na 15 rata koje dospijevaju jednom godišnje tijeko</w:t>
      </w:r>
      <w:r w:rsidR="008B5B36">
        <w:rPr>
          <w:rFonts w:ascii="Arial" w:eastAsia="Times New Roman" w:hAnsi="Arial" w:cs="Arial"/>
          <w:sz w:val="24"/>
          <w:szCs w:val="24"/>
        </w:rPr>
        <w:t xml:space="preserve">m 15 godina. Kupci koji su putem </w:t>
      </w:r>
      <w:r w:rsidR="008B5B36">
        <w:rPr>
          <w:rFonts w:ascii="Arial" w:eastAsia="Times New Roman" w:hAnsi="Arial" w:cs="Arial"/>
          <w:sz w:val="24"/>
          <w:szCs w:val="24"/>
        </w:rPr>
        <w:lastRenderedPageBreak/>
        <w:t>natječaja</w:t>
      </w:r>
      <w:r w:rsidR="000A6238">
        <w:rPr>
          <w:rFonts w:ascii="Arial" w:eastAsia="Times New Roman" w:hAnsi="Arial" w:cs="Arial"/>
          <w:sz w:val="24"/>
          <w:szCs w:val="24"/>
        </w:rPr>
        <w:t xml:space="preserve"> koji je posljednji bio 2011. godine kupili zemlju i sklopili ugovore, po zakonu koji je tada bio na snazi mogli su se upisati </w:t>
      </w:r>
      <w:r w:rsidR="008B5B36">
        <w:rPr>
          <w:rFonts w:ascii="Arial" w:eastAsia="Times New Roman" w:hAnsi="Arial" w:cs="Arial"/>
          <w:sz w:val="24"/>
          <w:szCs w:val="24"/>
        </w:rPr>
        <w:t xml:space="preserve">kao vlasnici </w:t>
      </w:r>
      <w:r w:rsidR="000A6238">
        <w:rPr>
          <w:rFonts w:ascii="Arial" w:eastAsia="Times New Roman" w:hAnsi="Arial" w:cs="Arial"/>
          <w:sz w:val="24"/>
          <w:szCs w:val="24"/>
        </w:rPr>
        <w:t>u zemljišn</w:t>
      </w:r>
      <w:r w:rsidR="008B5B36">
        <w:rPr>
          <w:rFonts w:ascii="Arial" w:eastAsia="Times New Roman" w:hAnsi="Arial" w:cs="Arial"/>
          <w:sz w:val="24"/>
          <w:szCs w:val="24"/>
        </w:rPr>
        <w:t xml:space="preserve">e knjige </w:t>
      </w:r>
      <w:r w:rsidR="000A6238">
        <w:rPr>
          <w:rFonts w:ascii="Arial" w:eastAsia="Times New Roman" w:hAnsi="Arial" w:cs="Arial"/>
          <w:sz w:val="24"/>
          <w:szCs w:val="24"/>
        </w:rPr>
        <w:t>nakon uplate prve rate kupoprodajne cijene</w:t>
      </w:r>
      <w:r w:rsidR="008B5B36">
        <w:rPr>
          <w:rFonts w:ascii="Arial" w:eastAsia="Times New Roman" w:hAnsi="Arial" w:cs="Arial"/>
          <w:sz w:val="24"/>
          <w:szCs w:val="24"/>
        </w:rPr>
        <w:t>. T</w:t>
      </w:r>
      <w:r w:rsidR="00C1361A">
        <w:rPr>
          <w:rFonts w:ascii="Arial" w:eastAsia="Times New Roman" w:hAnsi="Arial" w:cs="Arial"/>
          <w:sz w:val="24"/>
          <w:szCs w:val="24"/>
        </w:rPr>
        <w:t xml:space="preserve">ako da </w:t>
      </w:r>
      <w:r w:rsidR="008B5B36">
        <w:rPr>
          <w:rFonts w:ascii="Arial" w:eastAsia="Times New Roman" w:hAnsi="Arial" w:cs="Arial"/>
          <w:sz w:val="24"/>
          <w:szCs w:val="24"/>
        </w:rPr>
        <w:t xml:space="preserve">sada </w:t>
      </w:r>
      <w:r w:rsidR="00C1361A">
        <w:rPr>
          <w:rFonts w:ascii="Arial" w:eastAsia="Times New Roman" w:hAnsi="Arial" w:cs="Arial"/>
          <w:sz w:val="24"/>
          <w:szCs w:val="24"/>
        </w:rPr>
        <w:t xml:space="preserve">mi </w:t>
      </w:r>
      <w:r w:rsidR="008B5B36">
        <w:rPr>
          <w:rFonts w:ascii="Arial" w:eastAsia="Times New Roman" w:hAnsi="Arial" w:cs="Arial"/>
          <w:sz w:val="24"/>
          <w:szCs w:val="24"/>
        </w:rPr>
        <w:t>imamo problem da su oni upisani kao vlasnici zemlje, a za tu istu zemlju ne ispunjavaju svoje obveze. Tako da sm</w:t>
      </w:r>
      <w:r w:rsidR="00C1361A">
        <w:rPr>
          <w:rFonts w:ascii="Arial" w:eastAsia="Times New Roman" w:hAnsi="Arial" w:cs="Arial"/>
          <w:sz w:val="24"/>
          <w:szCs w:val="24"/>
        </w:rPr>
        <w:t xml:space="preserve">o tražili od državnog odvjetništva </w:t>
      </w:r>
      <w:r w:rsidR="008B5B36">
        <w:rPr>
          <w:rFonts w:ascii="Arial" w:eastAsia="Times New Roman" w:hAnsi="Arial" w:cs="Arial"/>
          <w:sz w:val="24"/>
          <w:szCs w:val="24"/>
        </w:rPr>
        <w:t>i u tom</w:t>
      </w:r>
      <w:r w:rsidR="00C1361A">
        <w:rPr>
          <w:rFonts w:ascii="Arial" w:eastAsia="Times New Roman" w:hAnsi="Arial" w:cs="Arial"/>
          <w:sz w:val="24"/>
          <w:szCs w:val="24"/>
        </w:rPr>
        <w:t xml:space="preserve"> smislu </w:t>
      </w:r>
      <w:r w:rsidR="008B5B36">
        <w:rPr>
          <w:rFonts w:ascii="Arial" w:eastAsia="Times New Roman" w:hAnsi="Arial" w:cs="Arial"/>
          <w:sz w:val="24"/>
          <w:szCs w:val="24"/>
        </w:rPr>
        <w:t>pokretanje postu</w:t>
      </w:r>
      <w:r w:rsidR="00C1361A">
        <w:rPr>
          <w:rFonts w:ascii="Arial" w:eastAsia="Times New Roman" w:hAnsi="Arial" w:cs="Arial"/>
          <w:sz w:val="24"/>
          <w:szCs w:val="24"/>
        </w:rPr>
        <w:t xml:space="preserve">paka radi vraćanja vlasništva RH odnosno vraćanja </w:t>
      </w:r>
      <w:r w:rsidR="008B5B36">
        <w:rPr>
          <w:rFonts w:ascii="Arial" w:eastAsia="Times New Roman" w:hAnsi="Arial" w:cs="Arial"/>
          <w:sz w:val="24"/>
          <w:szCs w:val="24"/>
        </w:rPr>
        <w:t>posjed</w:t>
      </w:r>
      <w:r w:rsidR="00C1361A">
        <w:rPr>
          <w:rFonts w:ascii="Arial" w:eastAsia="Times New Roman" w:hAnsi="Arial" w:cs="Arial"/>
          <w:sz w:val="24"/>
          <w:szCs w:val="24"/>
        </w:rPr>
        <w:t xml:space="preserve">a. To je dalje na državnom odvjetništvu i oni te postupke vode. </w:t>
      </w:r>
    </w:p>
    <w:p w:rsidR="00272525" w:rsidRDefault="00272525" w:rsidP="00272525">
      <w:pPr>
        <w:pStyle w:val="Bezproreda"/>
        <w:rPr>
          <w:rFonts w:ascii="Arial" w:eastAsia="Times New Roman" w:hAnsi="Arial" w:cs="Arial"/>
          <w:sz w:val="24"/>
          <w:szCs w:val="24"/>
        </w:rPr>
      </w:pPr>
    </w:p>
    <w:p w:rsidR="00272525" w:rsidRDefault="00272525" w:rsidP="00272525">
      <w:pPr>
        <w:pStyle w:val="Bezproreda"/>
        <w:rPr>
          <w:rFonts w:ascii="Arial" w:hAnsi="Arial" w:cs="Arial"/>
          <w:sz w:val="24"/>
          <w:szCs w:val="24"/>
          <w:lang w:eastAsia="hr-HR"/>
        </w:rPr>
      </w:pPr>
      <w:r w:rsidRPr="00231657">
        <w:rPr>
          <w:rFonts w:ascii="Arial" w:hAnsi="Arial" w:cs="Arial"/>
          <w:sz w:val="24"/>
          <w:szCs w:val="24"/>
          <w:lang w:eastAsia="hr-HR"/>
        </w:rPr>
        <w:t>Nakon održane rasprave, Povjerenstvo je jednoglasno donijelo sljedeći</w:t>
      </w:r>
      <w:r>
        <w:rPr>
          <w:rFonts w:ascii="Arial" w:hAnsi="Arial" w:cs="Arial"/>
          <w:sz w:val="24"/>
          <w:szCs w:val="24"/>
          <w:lang w:eastAsia="hr-HR"/>
        </w:rPr>
        <w:t xml:space="preserve"> </w:t>
      </w:r>
    </w:p>
    <w:p w:rsidR="00272525" w:rsidRDefault="00272525" w:rsidP="00272525">
      <w:pPr>
        <w:spacing w:after="0" w:line="240" w:lineRule="auto"/>
        <w:jc w:val="center"/>
        <w:rPr>
          <w:rFonts w:ascii="Arial" w:hAnsi="Arial" w:cs="Arial"/>
          <w:sz w:val="24"/>
          <w:szCs w:val="24"/>
          <w:lang w:eastAsia="hr-HR"/>
        </w:rPr>
      </w:pPr>
    </w:p>
    <w:p w:rsidR="00272525" w:rsidRDefault="00272525" w:rsidP="00272525">
      <w:pPr>
        <w:spacing w:after="0" w:line="240" w:lineRule="auto"/>
        <w:jc w:val="center"/>
        <w:rPr>
          <w:rFonts w:ascii="Arial" w:eastAsia="Times New Roman" w:hAnsi="Arial" w:cs="Arial"/>
          <w:b/>
          <w:sz w:val="24"/>
          <w:szCs w:val="24"/>
        </w:rPr>
      </w:pPr>
    </w:p>
    <w:p w:rsidR="00272525" w:rsidRPr="00231657" w:rsidRDefault="00272525" w:rsidP="00272525">
      <w:pPr>
        <w:spacing w:after="0" w:line="240" w:lineRule="auto"/>
        <w:jc w:val="center"/>
        <w:rPr>
          <w:rFonts w:ascii="Arial" w:eastAsia="Times New Roman" w:hAnsi="Arial" w:cs="Arial"/>
          <w:b/>
          <w:sz w:val="24"/>
          <w:szCs w:val="24"/>
        </w:rPr>
      </w:pPr>
      <w:r w:rsidRPr="00231657">
        <w:rPr>
          <w:rFonts w:ascii="Arial" w:eastAsia="Times New Roman" w:hAnsi="Arial" w:cs="Arial"/>
          <w:b/>
          <w:sz w:val="24"/>
          <w:szCs w:val="24"/>
        </w:rPr>
        <w:t>Z A K LJ U Č A K</w:t>
      </w:r>
    </w:p>
    <w:p w:rsidR="00272525" w:rsidRPr="00231657" w:rsidRDefault="00272525" w:rsidP="00272525">
      <w:pPr>
        <w:spacing w:after="0" w:line="240" w:lineRule="auto"/>
        <w:jc w:val="center"/>
        <w:rPr>
          <w:rFonts w:ascii="Arial" w:eastAsia="Times New Roman" w:hAnsi="Arial" w:cs="Arial"/>
          <w:b/>
          <w:sz w:val="24"/>
          <w:szCs w:val="24"/>
        </w:rPr>
      </w:pPr>
    </w:p>
    <w:p w:rsidR="00272525" w:rsidRDefault="00272525" w:rsidP="00272525">
      <w:pPr>
        <w:spacing w:after="0" w:line="240" w:lineRule="auto"/>
        <w:jc w:val="center"/>
        <w:rPr>
          <w:rFonts w:ascii="Arial" w:eastAsia="Times New Roman" w:hAnsi="Arial" w:cs="Arial"/>
          <w:sz w:val="24"/>
          <w:szCs w:val="24"/>
        </w:rPr>
      </w:pPr>
      <w:r w:rsidRPr="00231657">
        <w:rPr>
          <w:rFonts w:ascii="Arial" w:eastAsia="Times New Roman" w:hAnsi="Arial" w:cs="Arial"/>
          <w:sz w:val="24"/>
          <w:szCs w:val="24"/>
        </w:rPr>
        <w:t>I.</w:t>
      </w:r>
    </w:p>
    <w:p w:rsidR="00232BC1" w:rsidRDefault="00232BC1" w:rsidP="008F6258">
      <w:pPr>
        <w:spacing w:after="0" w:line="240" w:lineRule="auto"/>
        <w:jc w:val="both"/>
        <w:rPr>
          <w:rFonts w:ascii="Arial" w:eastAsia="Times New Roman" w:hAnsi="Arial" w:cs="Arial"/>
          <w:sz w:val="24"/>
          <w:szCs w:val="24"/>
        </w:rPr>
      </w:pPr>
    </w:p>
    <w:p w:rsidR="00272525" w:rsidRDefault="00272525" w:rsidP="0027252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Povjerenstvo za poljoprivredu prima na znanje informaciju o stanju dugovanja s osnove prodaje, zakupa i privremenog korištenja poljoprivrednog zemljišta u vlasništvu Republike Hrvatske.</w:t>
      </w:r>
    </w:p>
    <w:p w:rsidR="00272525" w:rsidRDefault="00272525" w:rsidP="00272525">
      <w:pPr>
        <w:spacing w:after="0" w:line="240" w:lineRule="auto"/>
        <w:jc w:val="both"/>
        <w:rPr>
          <w:rFonts w:ascii="Arial" w:eastAsia="Times New Roman" w:hAnsi="Arial" w:cs="Arial"/>
          <w:sz w:val="24"/>
          <w:szCs w:val="24"/>
        </w:rPr>
      </w:pPr>
    </w:p>
    <w:p w:rsidR="00272525" w:rsidRDefault="00272525" w:rsidP="00272525">
      <w:pPr>
        <w:spacing w:after="0" w:line="240" w:lineRule="auto"/>
        <w:jc w:val="center"/>
        <w:rPr>
          <w:rFonts w:ascii="Arial" w:eastAsia="Times New Roman" w:hAnsi="Arial" w:cs="Arial"/>
          <w:sz w:val="24"/>
          <w:szCs w:val="24"/>
        </w:rPr>
      </w:pPr>
      <w:r>
        <w:rPr>
          <w:rFonts w:ascii="Arial" w:eastAsia="Times New Roman" w:hAnsi="Arial" w:cs="Arial"/>
          <w:sz w:val="24"/>
          <w:szCs w:val="24"/>
        </w:rPr>
        <w:t>II.</w:t>
      </w:r>
    </w:p>
    <w:p w:rsidR="00272525" w:rsidRDefault="00272525" w:rsidP="00272525">
      <w:pPr>
        <w:spacing w:after="0" w:line="240" w:lineRule="auto"/>
        <w:jc w:val="both"/>
        <w:rPr>
          <w:rFonts w:ascii="Arial" w:eastAsia="Times New Roman" w:hAnsi="Arial" w:cs="Arial"/>
          <w:sz w:val="24"/>
          <w:szCs w:val="24"/>
        </w:rPr>
      </w:pPr>
    </w:p>
    <w:p w:rsidR="00272525" w:rsidRDefault="00272525" w:rsidP="00272525">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231657">
        <w:rPr>
          <w:rFonts w:ascii="Arial" w:eastAsia="Times New Roman" w:hAnsi="Arial" w:cs="Arial"/>
          <w:sz w:val="24"/>
          <w:szCs w:val="24"/>
        </w:rPr>
        <w:t>Zaključak stupa na snagu danom donošenja.</w:t>
      </w:r>
    </w:p>
    <w:p w:rsidR="00232BC1" w:rsidRDefault="00232BC1" w:rsidP="008F6258">
      <w:pPr>
        <w:spacing w:after="0" w:line="240" w:lineRule="auto"/>
        <w:jc w:val="both"/>
        <w:rPr>
          <w:rFonts w:ascii="Arial" w:eastAsia="Times New Roman" w:hAnsi="Arial" w:cs="Arial"/>
          <w:sz w:val="24"/>
          <w:szCs w:val="24"/>
        </w:rPr>
      </w:pPr>
    </w:p>
    <w:p w:rsidR="005117B9" w:rsidRDefault="005117B9" w:rsidP="00272525">
      <w:pPr>
        <w:spacing w:after="0" w:line="240" w:lineRule="auto"/>
        <w:jc w:val="center"/>
        <w:rPr>
          <w:rFonts w:ascii="Arial" w:eastAsia="Times New Roman" w:hAnsi="Arial" w:cs="Arial"/>
          <w:sz w:val="24"/>
          <w:szCs w:val="24"/>
        </w:rPr>
      </w:pPr>
    </w:p>
    <w:p w:rsidR="00272525" w:rsidRDefault="00272525" w:rsidP="00272525">
      <w:pPr>
        <w:spacing w:after="0" w:line="240" w:lineRule="auto"/>
        <w:jc w:val="center"/>
        <w:rPr>
          <w:rFonts w:ascii="Arial" w:eastAsia="Times New Roman" w:hAnsi="Arial" w:cs="Arial"/>
          <w:sz w:val="24"/>
          <w:szCs w:val="24"/>
        </w:rPr>
      </w:pPr>
      <w:r>
        <w:rPr>
          <w:rFonts w:ascii="Arial" w:eastAsia="Times New Roman" w:hAnsi="Arial" w:cs="Arial"/>
          <w:sz w:val="24"/>
          <w:szCs w:val="24"/>
        </w:rPr>
        <w:t>3. TOČKA</w:t>
      </w:r>
    </w:p>
    <w:p w:rsidR="00272525" w:rsidRDefault="00272525" w:rsidP="00272525">
      <w:pPr>
        <w:spacing w:after="0" w:line="240" w:lineRule="auto"/>
        <w:jc w:val="center"/>
        <w:rPr>
          <w:rFonts w:ascii="Arial" w:eastAsia="Times New Roman" w:hAnsi="Arial" w:cs="Arial"/>
          <w:sz w:val="24"/>
          <w:szCs w:val="24"/>
        </w:rPr>
      </w:pPr>
    </w:p>
    <w:p w:rsidR="00272525" w:rsidRDefault="009B683F" w:rsidP="00272525">
      <w:pPr>
        <w:spacing w:after="0" w:line="240" w:lineRule="auto"/>
        <w:jc w:val="both"/>
        <w:rPr>
          <w:rFonts w:ascii="Arial" w:eastAsia="Times New Roman" w:hAnsi="Arial" w:cs="Arial"/>
          <w:sz w:val="24"/>
          <w:szCs w:val="24"/>
        </w:rPr>
      </w:pPr>
      <w:r>
        <w:rPr>
          <w:rFonts w:ascii="Arial" w:eastAsia="Times New Roman" w:hAnsi="Arial" w:cs="Arial"/>
          <w:sz w:val="24"/>
          <w:szCs w:val="24"/>
        </w:rPr>
        <w:t>Gđa. Žaklin Acinger Rogić – ova točka odnosi se na pr</w:t>
      </w:r>
      <w:r w:rsidR="006077E1">
        <w:rPr>
          <w:rFonts w:ascii="Arial" w:eastAsia="Times New Roman" w:hAnsi="Arial" w:cs="Arial"/>
          <w:sz w:val="24"/>
          <w:szCs w:val="24"/>
        </w:rPr>
        <w:t>ijedlog potpora u p</w:t>
      </w:r>
      <w:r w:rsidR="002112CC">
        <w:rPr>
          <w:rFonts w:ascii="Arial" w:eastAsia="Times New Roman" w:hAnsi="Arial" w:cs="Arial"/>
          <w:sz w:val="24"/>
          <w:szCs w:val="24"/>
        </w:rPr>
        <w:t xml:space="preserve">oljoprivredi koje bi dodjeljivao </w:t>
      </w:r>
      <w:r w:rsidR="006077E1">
        <w:rPr>
          <w:rFonts w:ascii="Arial" w:eastAsia="Times New Roman" w:hAnsi="Arial" w:cs="Arial"/>
          <w:sz w:val="24"/>
          <w:szCs w:val="24"/>
        </w:rPr>
        <w:t>Grad u 2018. godini.</w:t>
      </w:r>
    </w:p>
    <w:p w:rsidR="009B683F" w:rsidRDefault="009B683F" w:rsidP="00272525">
      <w:pPr>
        <w:spacing w:after="0" w:line="240" w:lineRule="auto"/>
        <w:jc w:val="both"/>
        <w:rPr>
          <w:rFonts w:ascii="Arial" w:eastAsia="Times New Roman" w:hAnsi="Arial" w:cs="Arial"/>
          <w:sz w:val="24"/>
          <w:szCs w:val="24"/>
        </w:rPr>
      </w:pPr>
    </w:p>
    <w:p w:rsidR="002112CC" w:rsidRDefault="009B683F" w:rsidP="002112CC">
      <w:pPr>
        <w:spacing w:after="0" w:line="240" w:lineRule="auto"/>
        <w:jc w:val="both"/>
        <w:rPr>
          <w:rFonts w:ascii="Arial" w:eastAsia="Times New Roman" w:hAnsi="Arial" w:cs="Arial"/>
          <w:sz w:val="24"/>
          <w:szCs w:val="24"/>
        </w:rPr>
      </w:pPr>
      <w:r>
        <w:rPr>
          <w:rFonts w:ascii="Arial" w:eastAsia="Times New Roman" w:hAnsi="Arial" w:cs="Arial"/>
          <w:sz w:val="24"/>
          <w:szCs w:val="24"/>
        </w:rPr>
        <w:t>Gđa. Ivan</w:t>
      </w:r>
      <w:r w:rsidR="00575D84">
        <w:rPr>
          <w:rFonts w:ascii="Arial" w:eastAsia="Times New Roman" w:hAnsi="Arial" w:cs="Arial"/>
          <w:sz w:val="24"/>
          <w:szCs w:val="24"/>
        </w:rPr>
        <w:t xml:space="preserve">a Vnučec Perko – obrazložila </w:t>
      </w:r>
      <w:r w:rsidR="006077E1">
        <w:rPr>
          <w:rFonts w:ascii="Arial" w:eastAsia="Times New Roman" w:hAnsi="Arial" w:cs="Arial"/>
          <w:sz w:val="24"/>
          <w:szCs w:val="24"/>
        </w:rPr>
        <w:t>je prijedlog Programa potpora u poljoprivredi.</w:t>
      </w:r>
    </w:p>
    <w:p w:rsidR="006077E1" w:rsidRPr="002112CC" w:rsidRDefault="006077E1" w:rsidP="002112CC">
      <w:pPr>
        <w:pStyle w:val="Odlomakpopisa"/>
        <w:numPr>
          <w:ilvl w:val="0"/>
          <w:numId w:val="20"/>
        </w:numPr>
        <w:jc w:val="both"/>
        <w:rPr>
          <w:rFonts w:ascii="Arial" w:eastAsia="Times New Roman" w:hAnsi="Arial" w:cs="Arial"/>
          <w:sz w:val="24"/>
          <w:szCs w:val="24"/>
        </w:rPr>
      </w:pPr>
      <w:r w:rsidRPr="002112CC">
        <w:rPr>
          <w:rFonts w:ascii="Arial" w:eastAsia="Times New Roman" w:hAnsi="Arial" w:cs="Arial"/>
          <w:sz w:val="24"/>
          <w:szCs w:val="24"/>
        </w:rPr>
        <w:t xml:space="preserve">Mjera 1. Unaprjeđenje stočarske proizvodnje: </w:t>
      </w:r>
    </w:p>
    <w:p w:rsidR="003C059A" w:rsidRDefault="006077E1" w:rsidP="006077E1">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umjetno osjemenjivanje stoke, krava, junica i krmača</w:t>
      </w:r>
    </w:p>
    <w:p w:rsidR="006077E1" w:rsidRDefault="006077E1" w:rsidP="006077E1">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kontrola mliječnosti krava</w:t>
      </w:r>
    </w:p>
    <w:p w:rsidR="002112CC" w:rsidRPr="00641FF7" w:rsidRDefault="002112CC" w:rsidP="00641FF7">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 xml:space="preserve">obnavljanje stočnog i pčelinjeg fonda – sufinancirala bi se nabava rasplodnog stada u govedarstvu do 30% odnosno do 5.000,00 kuna po korisniku, u svinjogojstvu </w:t>
      </w:r>
      <w:r w:rsidRPr="002112CC">
        <w:rPr>
          <w:rFonts w:ascii="Arial" w:eastAsia="Times New Roman" w:hAnsi="Arial" w:cs="Arial"/>
          <w:sz w:val="24"/>
          <w:szCs w:val="24"/>
        </w:rPr>
        <w:t>do 30% odnosno do 3.000,00 kuna po korisniku</w:t>
      </w:r>
      <w:r>
        <w:rPr>
          <w:rFonts w:ascii="Arial" w:eastAsia="Times New Roman" w:hAnsi="Arial" w:cs="Arial"/>
          <w:sz w:val="24"/>
          <w:szCs w:val="24"/>
        </w:rPr>
        <w:t xml:space="preserve">, u ovčarstvu i kozarstvu </w:t>
      </w:r>
      <w:r w:rsidR="00641FF7" w:rsidRPr="002112CC">
        <w:rPr>
          <w:rFonts w:ascii="Arial" w:eastAsia="Times New Roman" w:hAnsi="Arial" w:cs="Arial"/>
          <w:sz w:val="24"/>
          <w:szCs w:val="24"/>
        </w:rPr>
        <w:t xml:space="preserve">do </w:t>
      </w:r>
      <w:r w:rsidR="00641FF7">
        <w:rPr>
          <w:rFonts w:ascii="Arial" w:eastAsia="Times New Roman" w:hAnsi="Arial" w:cs="Arial"/>
          <w:sz w:val="24"/>
          <w:szCs w:val="24"/>
        </w:rPr>
        <w:t>30% odnosno do 1</w:t>
      </w:r>
      <w:r w:rsidR="00641FF7" w:rsidRPr="00641FF7">
        <w:rPr>
          <w:rFonts w:ascii="Arial" w:eastAsia="Times New Roman" w:hAnsi="Arial" w:cs="Arial"/>
          <w:sz w:val="24"/>
          <w:szCs w:val="24"/>
        </w:rPr>
        <w:t>.000,00 kuna po korisniku</w:t>
      </w:r>
    </w:p>
    <w:p w:rsidR="00641FF7" w:rsidRPr="00641FF7" w:rsidRDefault="00641FF7" w:rsidP="00641FF7">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 xml:space="preserve">sufinanciranje troškova prihrane pčelinjih zajednica i očuvanje pčelinjeg fonda </w:t>
      </w:r>
      <w:r w:rsidRPr="002112CC">
        <w:rPr>
          <w:rFonts w:ascii="Arial" w:eastAsia="Times New Roman" w:hAnsi="Arial" w:cs="Arial"/>
          <w:sz w:val="24"/>
          <w:szCs w:val="24"/>
        </w:rPr>
        <w:t xml:space="preserve">do </w:t>
      </w:r>
      <w:r>
        <w:rPr>
          <w:rFonts w:ascii="Arial" w:eastAsia="Times New Roman" w:hAnsi="Arial" w:cs="Arial"/>
          <w:sz w:val="24"/>
          <w:szCs w:val="24"/>
        </w:rPr>
        <w:t>30% odnosno do 1</w:t>
      </w:r>
      <w:r w:rsidRPr="00641FF7">
        <w:rPr>
          <w:rFonts w:ascii="Arial" w:eastAsia="Times New Roman" w:hAnsi="Arial" w:cs="Arial"/>
          <w:sz w:val="24"/>
          <w:szCs w:val="24"/>
        </w:rPr>
        <w:t>.000,00 kuna po korisniku</w:t>
      </w:r>
    </w:p>
    <w:p w:rsidR="002112CC" w:rsidRDefault="00641FF7" w:rsidP="006077E1">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potpora za trihineloskopiju – 50% po pojedinom ispitivanju</w:t>
      </w:r>
    </w:p>
    <w:p w:rsidR="00641FF7" w:rsidRDefault="00641FF7" w:rsidP="006077E1">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sufinanciranje obveznog označavanja goveda – 100% vrijednosti dokumentiranih troškova</w:t>
      </w:r>
    </w:p>
    <w:p w:rsidR="00D43D37" w:rsidRPr="003A3108" w:rsidRDefault="00D43D37" w:rsidP="006077E1">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sufinanciranje označavanja ovaca i koza – 100% vrije</w:t>
      </w:r>
      <w:r w:rsidR="00A63A0B">
        <w:rPr>
          <w:rFonts w:ascii="Arial" w:eastAsia="Times New Roman" w:hAnsi="Arial" w:cs="Arial"/>
          <w:sz w:val="24"/>
          <w:szCs w:val="24"/>
        </w:rPr>
        <w:t xml:space="preserve">dnosti dokumentiranih troškova, </w:t>
      </w:r>
      <w:r w:rsidRPr="003A3108">
        <w:rPr>
          <w:rFonts w:ascii="Arial" w:eastAsia="Times New Roman" w:hAnsi="Arial" w:cs="Arial"/>
          <w:sz w:val="24"/>
          <w:szCs w:val="24"/>
        </w:rPr>
        <w:t>markica</w:t>
      </w:r>
      <w:r w:rsidR="003A3108" w:rsidRPr="003A3108">
        <w:rPr>
          <w:rFonts w:ascii="Arial" w:eastAsia="Times New Roman" w:hAnsi="Arial" w:cs="Arial"/>
          <w:sz w:val="24"/>
          <w:szCs w:val="24"/>
        </w:rPr>
        <w:t xml:space="preserve"> i </w:t>
      </w:r>
      <w:r w:rsidR="003A3108" w:rsidRPr="003A3108">
        <w:rPr>
          <w:rFonts w:ascii="Arial" w:hAnsi="Arial" w:cs="Arial"/>
          <w:sz w:val="24"/>
          <w:szCs w:val="24"/>
        </w:rPr>
        <w:t>bolus elektronskim transponderom</w:t>
      </w:r>
    </w:p>
    <w:p w:rsidR="00FF4269" w:rsidRDefault="00D43D37" w:rsidP="00FF4269">
      <w:pPr>
        <w:pStyle w:val="Odlomakpopisa"/>
        <w:numPr>
          <w:ilvl w:val="0"/>
          <w:numId w:val="18"/>
        </w:numPr>
        <w:jc w:val="both"/>
        <w:rPr>
          <w:rFonts w:ascii="Arial" w:eastAsia="Times New Roman" w:hAnsi="Arial" w:cs="Arial"/>
          <w:sz w:val="24"/>
          <w:szCs w:val="24"/>
        </w:rPr>
      </w:pPr>
      <w:r w:rsidRPr="003A3108">
        <w:rPr>
          <w:rFonts w:ascii="Arial" w:eastAsia="Times New Roman" w:hAnsi="Arial" w:cs="Arial"/>
          <w:sz w:val="24"/>
          <w:szCs w:val="24"/>
        </w:rPr>
        <w:t>d</w:t>
      </w:r>
      <w:r w:rsidR="00FF4269" w:rsidRPr="003A3108">
        <w:rPr>
          <w:rFonts w:ascii="Arial" w:eastAsia="Times New Roman" w:hAnsi="Arial" w:cs="Arial"/>
          <w:sz w:val="24"/>
          <w:szCs w:val="24"/>
        </w:rPr>
        <w:t>odatna mjera koja je dogovorena, a nije navedena je sufina</w:t>
      </w:r>
      <w:r w:rsidR="005117B9">
        <w:rPr>
          <w:rFonts w:ascii="Arial" w:eastAsia="Times New Roman" w:hAnsi="Arial" w:cs="Arial"/>
          <w:sz w:val="24"/>
          <w:szCs w:val="24"/>
        </w:rPr>
        <w:t>n</w:t>
      </w:r>
      <w:r w:rsidR="00FF4269" w:rsidRPr="003A3108">
        <w:rPr>
          <w:rFonts w:ascii="Arial" w:eastAsia="Times New Roman" w:hAnsi="Arial" w:cs="Arial"/>
          <w:sz w:val="24"/>
          <w:szCs w:val="24"/>
        </w:rPr>
        <w:t>ciranje</w:t>
      </w:r>
      <w:r w:rsidR="00FF4269">
        <w:rPr>
          <w:rFonts w:ascii="Arial" w:eastAsia="Times New Roman" w:hAnsi="Arial" w:cs="Arial"/>
          <w:sz w:val="24"/>
          <w:szCs w:val="24"/>
        </w:rPr>
        <w:t xml:space="preserve"> cijepljenja kokoši </w:t>
      </w:r>
      <w:r>
        <w:rPr>
          <w:rFonts w:ascii="Arial" w:eastAsia="Times New Roman" w:hAnsi="Arial" w:cs="Arial"/>
          <w:sz w:val="24"/>
          <w:szCs w:val="24"/>
        </w:rPr>
        <w:t>protiv atipične kuge peradi –</w:t>
      </w:r>
      <w:r w:rsidR="00FF4269">
        <w:rPr>
          <w:rFonts w:ascii="Arial" w:eastAsia="Times New Roman" w:hAnsi="Arial" w:cs="Arial"/>
          <w:sz w:val="24"/>
          <w:szCs w:val="24"/>
        </w:rPr>
        <w:t xml:space="preserve"> 100% vrijednosti dokumentiranih troškova</w:t>
      </w:r>
    </w:p>
    <w:p w:rsidR="00FF4269" w:rsidRDefault="00FF4269" w:rsidP="00FF4269">
      <w:pPr>
        <w:pStyle w:val="Odlomakpopisa"/>
        <w:numPr>
          <w:ilvl w:val="0"/>
          <w:numId w:val="20"/>
        </w:numPr>
        <w:jc w:val="both"/>
        <w:rPr>
          <w:rFonts w:ascii="Arial" w:eastAsia="Times New Roman" w:hAnsi="Arial" w:cs="Arial"/>
          <w:sz w:val="24"/>
          <w:szCs w:val="24"/>
        </w:rPr>
      </w:pPr>
      <w:r>
        <w:rPr>
          <w:rFonts w:ascii="Arial" w:eastAsia="Times New Roman" w:hAnsi="Arial" w:cs="Arial"/>
          <w:sz w:val="24"/>
          <w:szCs w:val="24"/>
        </w:rPr>
        <w:t>Mjera 2. Unaprjeđenje biljne i poljoprivredne proizvodnje:</w:t>
      </w:r>
    </w:p>
    <w:p w:rsidR="00FF4269" w:rsidRDefault="00FF4269" w:rsidP="00FF4269">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 xml:space="preserve">potpora za nabavu sadnog materijala za </w:t>
      </w:r>
      <w:r w:rsidR="005117B9">
        <w:rPr>
          <w:rFonts w:ascii="Arial" w:eastAsia="Times New Roman" w:hAnsi="Arial" w:cs="Arial"/>
          <w:sz w:val="24"/>
          <w:szCs w:val="24"/>
        </w:rPr>
        <w:t>konvencionalnu</w:t>
      </w:r>
      <w:r>
        <w:rPr>
          <w:rFonts w:ascii="Arial" w:eastAsia="Times New Roman" w:hAnsi="Arial" w:cs="Arial"/>
          <w:sz w:val="24"/>
          <w:szCs w:val="24"/>
        </w:rPr>
        <w:t xml:space="preserve"> proizvodnju poljoprivrednih proizvoda</w:t>
      </w:r>
    </w:p>
    <w:p w:rsidR="00FF4269" w:rsidRDefault="00A63A0B" w:rsidP="00FF4269">
      <w:pPr>
        <w:pStyle w:val="Odlomakpopisa"/>
        <w:numPr>
          <w:ilvl w:val="0"/>
          <w:numId w:val="18"/>
        </w:numPr>
        <w:jc w:val="both"/>
        <w:rPr>
          <w:rFonts w:ascii="Arial" w:eastAsia="Times New Roman" w:hAnsi="Arial" w:cs="Arial"/>
          <w:sz w:val="24"/>
          <w:szCs w:val="24"/>
        </w:rPr>
      </w:pPr>
      <w:r w:rsidRPr="00A63A0B">
        <w:rPr>
          <w:rFonts w:ascii="Arial" w:eastAsia="Times New Roman" w:hAnsi="Arial" w:cs="Arial"/>
          <w:sz w:val="24"/>
          <w:szCs w:val="24"/>
        </w:rPr>
        <w:lastRenderedPageBreak/>
        <w:t xml:space="preserve">potpora za nabavu certificiranih voćnih </w:t>
      </w:r>
      <w:r w:rsidR="00FF4269" w:rsidRPr="00A63A0B">
        <w:rPr>
          <w:rFonts w:ascii="Arial" w:eastAsia="Times New Roman" w:hAnsi="Arial" w:cs="Arial"/>
          <w:sz w:val="24"/>
          <w:szCs w:val="24"/>
        </w:rPr>
        <w:t>sadnica</w:t>
      </w:r>
      <w:r w:rsidR="00760B34" w:rsidRPr="00A63A0B">
        <w:rPr>
          <w:rFonts w:ascii="Arial" w:eastAsia="Times New Roman" w:hAnsi="Arial" w:cs="Arial"/>
          <w:sz w:val="24"/>
          <w:szCs w:val="24"/>
        </w:rPr>
        <w:t>, sadnica</w:t>
      </w:r>
      <w:r w:rsidR="00760B34">
        <w:rPr>
          <w:rFonts w:ascii="Arial" w:eastAsia="Times New Roman" w:hAnsi="Arial" w:cs="Arial"/>
          <w:sz w:val="24"/>
          <w:szCs w:val="24"/>
        </w:rPr>
        <w:t xml:space="preserve"> vinove loze, jagoda, povrća, sadnica ljekovitog i aromatičnog bilja – iznos potpore do 30% dokumentiranih troškova odnosno do 5.000,00 kuna po korisniku</w:t>
      </w:r>
    </w:p>
    <w:p w:rsidR="00760B34" w:rsidRDefault="00760B34" w:rsidP="00760B34">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potpora za nabavu sjemena i sjemenskog materijala za ratarsku proizvodnju – iznos potpore do 30% dokumentiranih troškova odnosno do 5.000,00 kuna po korisniku</w:t>
      </w:r>
    </w:p>
    <w:p w:rsidR="00760B34" w:rsidRDefault="00760B34" w:rsidP="00760B34">
      <w:pPr>
        <w:pStyle w:val="Odlomakpopisa"/>
        <w:numPr>
          <w:ilvl w:val="0"/>
          <w:numId w:val="20"/>
        </w:numPr>
        <w:jc w:val="both"/>
        <w:rPr>
          <w:rFonts w:ascii="Arial" w:eastAsia="Times New Roman" w:hAnsi="Arial" w:cs="Arial"/>
          <w:sz w:val="24"/>
          <w:szCs w:val="24"/>
        </w:rPr>
      </w:pPr>
      <w:r>
        <w:rPr>
          <w:rFonts w:ascii="Arial" w:eastAsia="Times New Roman" w:hAnsi="Arial" w:cs="Arial"/>
          <w:sz w:val="24"/>
          <w:szCs w:val="24"/>
        </w:rPr>
        <w:t>Mjera 3. Osiguranje poljoprivrednih usjeva i nasada</w:t>
      </w:r>
      <w:r w:rsidR="006737CF">
        <w:rPr>
          <w:rFonts w:ascii="Arial" w:eastAsia="Times New Roman" w:hAnsi="Arial" w:cs="Arial"/>
          <w:sz w:val="24"/>
          <w:szCs w:val="24"/>
        </w:rPr>
        <w:t>:</w:t>
      </w:r>
    </w:p>
    <w:p w:rsidR="00760B34" w:rsidRDefault="006737CF" w:rsidP="00760B34">
      <w:pPr>
        <w:pStyle w:val="Odlomakpopisa"/>
        <w:numPr>
          <w:ilvl w:val="0"/>
          <w:numId w:val="18"/>
        </w:numPr>
        <w:jc w:val="both"/>
        <w:rPr>
          <w:rFonts w:ascii="Arial" w:eastAsia="Times New Roman" w:hAnsi="Arial" w:cs="Arial"/>
          <w:sz w:val="24"/>
          <w:szCs w:val="24"/>
        </w:rPr>
      </w:pPr>
      <w:r>
        <w:rPr>
          <w:rFonts w:ascii="Arial" w:eastAsia="Times New Roman" w:hAnsi="Arial" w:cs="Arial"/>
          <w:sz w:val="24"/>
          <w:szCs w:val="24"/>
        </w:rPr>
        <w:t>z</w:t>
      </w:r>
      <w:r w:rsidR="00760B34">
        <w:rPr>
          <w:rFonts w:ascii="Arial" w:eastAsia="Times New Roman" w:hAnsi="Arial" w:cs="Arial"/>
          <w:sz w:val="24"/>
          <w:szCs w:val="24"/>
        </w:rPr>
        <w:t>a tu</w:t>
      </w:r>
      <w:r>
        <w:rPr>
          <w:rFonts w:ascii="Arial" w:eastAsia="Times New Roman" w:hAnsi="Arial" w:cs="Arial"/>
          <w:sz w:val="24"/>
          <w:szCs w:val="24"/>
        </w:rPr>
        <w:t xml:space="preserve"> mjeru osigurano je </w:t>
      </w:r>
      <w:r w:rsidR="00760B34">
        <w:rPr>
          <w:rFonts w:ascii="Arial" w:eastAsia="Times New Roman" w:hAnsi="Arial" w:cs="Arial"/>
          <w:sz w:val="24"/>
          <w:szCs w:val="24"/>
        </w:rPr>
        <w:t>120.000,00 kuna</w:t>
      </w:r>
      <w:r w:rsidR="00A63A0B">
        <w:rPr>
          <w:rFonts w:ascii="Arial" w:eastAsia="Times New Roman" w:hAnsi="Arial" w:cs="Arial"/>
          <w:sz w:val="24"/>
          <w:szCs w:val="24"/>
        </w:rPr>
        <w:t xml:space="preserve"> u proračunu za 2018. godinu</w:t>
      </w:r>
    </w:p>
    <w:p w:rsidR="006737CF" w:rsidRDefault="006737CF" w:rsidP="006737CF">
      <w:pPr>
        <w:pStyle w:val="Odlomakpopisa"/>
        <w:numPr>
          <w:ilvl w:val="0"/>
          <w:numId w:val="20"/>
        </w:numPr>
        <w:jc w:val="both"/>
        <w:rPr>
          <w:rFonts w:ascii="Arial" w:eastAsia="Times New Roman" w:hAnsi="Arial" w:cs="Arial"/>
          <w:sz w:val="24"/>
          <w:szCs w:val="24"/>
        </w:rPr>
      </w:pPr>
      <w:r>
        <w:rPr>
          <w:rFonts w:ascii="Arial" w:eastAsia="Times New Roman" w:hAnsi="Arial" w:cs="Arial"/>
          <w:sz w:val="24"/>
          <w:szCs w:val="24"/>
        </w:rPr>
        <w:t>Mjera 4. Edukacije</w:t>
      </w:r>
    </w:p>
    <w:p w:rsidR="005117B9" w:rsidRDefault="005117B9" w:rsidP="006737CF">
      <w:pPr>
        <w:jc w:val="both"/>
        <w:rPr>
          <w:rFonts w:ascii="Arial" w:eastAsia="Times New Roman" w:hAnsi="Arial" w:cs="Arial"/>
          <w:sz w:val="24"/>
          <w:szCs w:val="24"/>
        </w:rPr>
      </w:pPr>
    </w:p>
    <w:p w:rsidR="002224A6" w:rsidRDefault="006737CF" w:rsidP="006737CF">
      <w:pPr>
        <w:jc w:val="both"/>
        <w:rPr>
          <w:rFonts w:ascii="Arial" w:eastAsia="Times New Roman" w:hAnsi="Arial" w:cs="Arial"/>
          <w:sz w:val="24"/>
          <w:szCs w:val="24"/>
        </w:rPr>
      </w:pPr>
      <w:r>
        <w:rPr>
          <w:rFonts w:ascii="Arial" w:eastAsia="Times New Roman" w:hAnsi="Arial" w:cs="Arial"/>
          <w:sz w:val="24"/>
          <w:szCs w:val="24"/>
        </w:rPr>
        <w:t>Gđa. Žaklin Acinger Rogić –</w:t>
      </w:r>
      <w:r w:rsidR="008F74EE">
        <w:rPr>
          <w:rFonts w:ascii="Arial" w:eastAsia="Times New Roman" w:hAnsi="Arial" w:cs="Arial"/>
          <w:sz w:val="24"/>
          <w:szCs w:val="24"/>
        </w:rPr>
        <w:t xml:space="preserve"> sve ove mjere su super, s tim da bi svaka od tih mjera trebala imati nekakvu svrhu i cilj. Znači ako mi sufinanciramo nekome cijepljenje peradi protiv atipične kuge peradi, s kojim ciljem to radimo: da zadržimo pet kokica na nečijem gospodarstvu, da pomognemo bakici, ili da pomognemo nekome tko ima 200 kokoši, pa bi ta</w:t>
      </w:r>
      <w:r w:rsidR="002224A6">
        <w:rPr>
          <w:rFonts w:ascii="Arial" w:eastAsia="Times New Roman" w:hAnsi="Arial" w:cs="Arial"/>
          <w:sz w:val="24"/>
          <w:szCs w:val="24"/>
        </w:rPr>
        <w:t xml:space="preserve">j plasirao jaja na tržište i </w:t>
      </w:r>
      <w:r w:rsidR="005117B9">
        <w:rPr>
          <w:rFonts w:ascii="Arial" w:eastAsia="Times New Roman" w:hAnsi="Arial" w:cs="Arial"/>
          <w:sz w:val="24"/>
          <w:szCs w:val="24"/>
        </w:rPr>
        <w:t xml:space="preserve">ostvario </w:t>
      </w:r>
      <w:r w:rsidR="002224A6">
        <w:rPr>
          <w:rFonts w:ascii="Arial" w:eastAsia="Times New Roman" w:hAnsi="Arial" w:cs="Arial"/>
          <w:sz w:val="24"/>
          <w:szCs w:val="24"/>
        </w:rPr>
        <w:t xml:space="preserve">nekakvu malu </w:t>
      </w:r>
      <w:r w:rsidR="008F74EE">
        <w:rPr>
          <w:rFonts w:ascii="Arial" w:eastAsia="Times New Roman" w:hAnsi="Arial" w:cs="Arial"/>
          <w:sz w:val="24"/>
          <w:szCs w:val="24"/>
        </w:rPr>
        <w:t>proizvodnju.</w:t>
      </w:r>
      <w:r w:rsidR="005117B9">
        <w:rPr>
          <w:rFonts w:ascii="Arial" w:eastAsia="Times New Roman" w:hAnsi="Arial" w:cs="Arial"/>
          <w:sz w:val="24"/>
          <w:szCs w:val="24"/>
        </w:rPr>
        <w:t xml:space="preserve"> Poticajna sredstva trebala bi pratiti strateške ciljeve koji su Strategijom Grada u poljoprivredi određeni kao ekološka proizvodnja i načelno poticanje ruralnog razvoja.</w:t>
      </w:r>
    </w:p>
    <w:p w:rsidR="00A268FC" w:rsidRDefault="002224A6" w:rsidP="006737CF">
      <w:pPr>
        <w:jc w:val="both"/>
        <w:rPr>
          <w:rFonts w:ascii="Arial" w:eastAsia="Times New Roman" w:hAnsi="Arial" w:cs="Arial"/>
          <w:sz w:val="24"/>
          <w:szCs w:val="24"/>
        </w:rPr>
      </w:pPr>
      <w:r>
        <w:rPr>
          <w:rFonts w:ascii="Arial" w:eastAsia="Times New Roman" w:hAnsi="Arial" w:cs="Arial"/>
          <w:sz w:val="24"/>
          <w:szCs w:val="24"/>
        </w:rPr>
        <w:t xml:space="preserve">G. Slaven Barišec – ja sam napisao prijedlog </w:t>
      </w:r>
      <w:r w:rsidR="005117B9">
        <w:rPr>
          <w:rFonts w:ascii="Arial" w:eastAsia="Times New Roman" w:hAnsi="Arial" w:cs="Arial"/>
          <w:sz w:val="24"/>
          <w:szCs w:val="24"/>
        </w:rPr>
        <w:t xml:space="preserve">od </w:t>
      </w:r>
      <w:r>
        <w:rPr>
          <w:rFonts w:ascii="Arial" w:eastAsia="Times New Roman" w:hAnsi="Arial" w:cs="Arial"/>
          <w:sz w:val="24"/>
          <w:szCs w:val="24"/>
        </w:rPr>
        <w:t xml:space="preserve">nekoliko točaka za koje mislim da bi koristile ratarima, malim OPG-ima, kojima bi </w:t>
      </w:r>
      <w:r w:rsidR="0093026C">
        <w:rPr>
          <w:rFonts w:ascii="Arial" w:eastAsia="Times New Roman" w:hAnsi="Arial" w:cs="Arial"/>
          <w:sz w:val="24"/>
          <w:szCs w:val="24"/>
        </w:rPr>
        <w:t>pokušao regulirati da se ne pomažu veliki, kako kaže kolegica Mirna, nego da se više orijentira na male OPG-ove, pa bi ih pročitao. Gospođa predsjednica je rekla da Grad cilja na eko poljoprivredu, pa evo jedna mjera koja bi bila interesantna da se poveća eko poljoprivreda na području Grada.</w:t>
      </w:r>
      <w:r w:rsidR="00A63A0B">
        <w:rPr>
          <w:rFonts w:ascii="Arial" w:eastAsia="Times New Roman" w:hAnsi="Arial" w:cs="Arial"/>
          <w:sz w:val="24"/>
          <w:szCs w:val="24"/>
        </w:rPr>
        <w:t xml:space="preserve"> </w:t>
      </w:r>
      <w:r w:rsidR="0093026C">
        <w:rPr>
          <w:rFonts w:ascii="Arial" w:eastAsia="Times New Roman" w:hAnsi="Arial" w:cs="Arial"/>
          <w:sz w:val="24"/>
          <w:szCs w:val="24"/>
        </w:rPr>
        <w:t>Subvencioniranje eko certifikata u poljoprivrednoj proizvodnji</w:t>
      </w:r>
      <w:r w:rsidR="00494EA9">
        <w:rPr>
          <w:rFonts w:ascii="Arial" w:eastAsia="Times New Roman" w:hAnsi="Arial" w:cs="Arial"/>
          <w:sz w:val="24"/>
          <w:szCs w:val="24"/>
        </w:rPr>
        <w:t>: subvencija se koristi za ishođenje eko certifikata odnosno registraciju OPG-a kao eko proizvođača. Provedba kontinuirano po zahtjevu korisnika. Uvjeti za dodjelu potpore su: korisnici moraju biti poljoprivredna gospodarstva, OPG, obrti, trgovačka društva, upisani u upisnik poljoprivrednih gospodarstava</w:t>
      </w:r>
      <w:r w:rsidR="00737694">
        <w:rPr>
          <w:rFonts w:ascii="Arial" w:eastAsia="Times New Roman" w:hAnsi="Arial" w:cs="Arial"/>
          <w:sz w:val="24"/>
          <w:szCs w:val="24"/>
        </w:rPr>
        <w:t>, sjedište odnosno prebivalište nositelja obiteljskog poljoprivrednog gospodarstva za koje se traži potpora mora biti na području Grada Ivanić-Grada, dok</w:t>
      </w:r>
      <w:r w:rsidR="005117B9">
        <w:rPr>
          <w:rFonts w:ascii="Arial" w:eastAsia="Times New Roman" w:hAnsi="Arial" w:cs="Arial"/>
          <w:sz w:val="24"/>
          <w:szCs w:val="24"/>
        </w:rPr>
        <w:t>az o plaćanju: račun i ugovor s</w:t>
      </w:r>
      <w:r w:rsidR="00737694">
        <w:rPr>
          <w:rFonts w:ascii="Arial" w:eastAsia="Times New Roman" w:hAnsi="Arial" w:cs="Arial"/>
          <w:sz w:val="24"/>
          <w:szCs w:val="24"/>
        </w:rPr>
        <w:t xml:space="preserve"> ovlaštenom agencijom za nadzor provedbe za 2018. godinu, potpisana i ovjerena izjava nositelja obiteljskog poljoprivrednog gospodarstva da se obvezuje obavljati poljoprivrednu proizvodnju tri godine nakon dobivanja eko certifikata. </w:t>
      </w:r>
      <w:r w:rsidR="009119D6">
        <w:rPr>
          <w:rFonts w:ascii="Arial" w:eastAsia="Times New Roman" w:hAnsi="Arial" w:cs="Arial"/>
          <w:sz w:val="24"/>
          <w:szCs w:val="24"/>
        </w:rPr>
        <w:t xml:space="preserve">Ne da Grad sufinancira da se </w:t>
      </w:r>
      <w:r w:rsidR="00737694">
        <w:rPr>
          <w:rFonts w:ascii="Arial" w:eastAsia="Times New Roman" w:hAnsi="Arial" w:cs="Arial"/>
          <w:sz w:val="24"/>
          <w:szCs w:val="24"/>
        </w:rPr>
        <w:t>dobije eko</w:t>
      </w:r>
      <w:r w:rsidR="009119D6">
        <w:rPr>
          <w:rFonts w:ascii="Arial" w:eastAsia="Times New Roman" w:hAnsi="Arial" w:cs="Arial"/>
          <w:sz w:val="24"/>
          <w:szCs w:val="24"/>
        </w:rPr>
        <w:t xml:space="preserve"> certifikat pa ga se zatvori. Intenzitet potpore: 50% cijene programa odnosno do 5.000,00 kuna, naravno to se mož</w:t>
      </w:r>
      <w:r w:rsidR="00E074AE">
        <w:rPr>
          <w:rFonts w:ascii="Arial" w:eastAsia="Times New Roman" w:hAnsi="Arial" w:cs="Arial"/>
          <w:sz w:val="24"/>
          <w:szCs w:val="24"/>
        </w:rPr>
        <w:t>e regulirati. Sljedeća mjera: p</w:t>
      </w:r>
      <w:r w:rsidR="009119D6">
        <w:rPr>
          <w:rFonts w:ascii="Arial" w:eastAsia="Times New Roman" w:hAnsi="Arial" w:cs="Arial"/>
          <w:sz w:val="24"/>
          <w:szCs w:val="24"/>
        </w:rPr>
        <w:t>otpora za povećanje i modernizaciju postojeće poljoprivredne proizvodnje. Subvencija s</w:t>
      </w:r>
      <w:r w:rsidR="00E074AE">
        <w:rPr>
          <w:rFonts w:ascii="Arial" w:eastAsia="Times New Roman" w:hAnsi="Arial" w:cs="Arial"/>
          <w:sz w:val="24"/>
          <w:szCs w:val="24"/>
        </w:rPr>
        <w:t>e koristi za kupnju nove opreme ili strojeva u poljoprivrednoj proizvodnji kojoj je cilj modernizacija ili povećanje proizvodnih kapaciteta gospodarstva. Strojevi za obradu zemljišta, izgradnja novih ili proširenje i adaptacija postojećih proizvodnih kapaciteta</w:t>
      </w:r>
      <w:r w:rsidR="004D6E9A">
        <w:rPr>
          <w:rFonts w:ascii="Arial" w:eastAsia="Times New Roman" w:hAnsi="Arial" w:cs="Arial"/>
          <w:sz w:val="24"/>
          <w:szCs w:val="24"/>
        </w:rPr>
        <w:t xml:space="preserve"> za koje nije potrebna građevinska dozvola, plastenici, staklenici, sušare itd. Provedba kontinuirano po zahtjevu korisnika. Uvjeti za dodjelu potpore su vrlo slični kao kod prethodne mjere. Sljedeća mjera: potpora za izgradnju pristupnih puteva unutar OPG-a. Znamo da županija ima sličnu mjeru, međutim oni su ograničili da je minimalna investicija 20.000,00 kuna. Nekome ne treba 20.000,00 kuna da bi uložio u pristupne puteve</w:t>
      </w:r>
      <w:r w:rsidR="00A9756D">
        <w:rPr>
          <w:rFonts w:ascii="Arial" w:eastAsia="Times New Roman" w:hAnsi="Arial" w:cs="Arial"/>
          <w:sz w:val="24"/>
          <w:szCs w:val="24"/>
        </w:rPr>
        <w:t>, nekome treb</w:t>
      </w:r>
      <w:r w:rsidR="008E291C">
        <w:rPr>
          <w:rFonts w:ascii="Arial" w:eastAsia="Times New Roman" w:hAnsi="Arial" w:cs="Arial"/>
          <w:sz w:val="24"/>
          <w:szCs w:val="24"/>
        </w:rPr>
        <w:t xml:space="preserve">a 5.000,00 kuna, a Grad ga može primjerice </w:t>
      </w:r>
      <w:r w:rsidR="008E291C">
        <w:rPr>
          <w:rFonts w:ascii="Arial" w:eastAsia="Times New Roman" w:hAnsi="Arial" w:cs="Arial"/>
          <w:sz w:val="24"/>
          <w:szCs w:val="24"/>
        </w:rPr>
        <w:lastRenderedPageBreak/>
        <w:t>potpomoći sa 50% ili 30%. Znamo kakva su dvorišta, ulazi. Subvencija se koristi za izgradnju putne mreže unutar OPG-a</w:t>
      </w:r>
      <w:r w:rsidR="00C172D5">
        <w:rPr>
          <w:rFonts w:ascii="Arial" w:eastAsia="Times New Roman" w:hAnsi="Arial" w:cs="Arial"/>
          <w:sz w:val="24"/>
          <w:szCs w:val="24"/>
        </w:rPr>
        <w:t xml:space="preserve"> na građevinskoj čestici sjedišta OPG-a ili na čestici u vlasništvu nositelja OPG-a na kojoj se obavlja djelatnost primarne grane poljoprivredne proizvodnje. Uvjeti za dodjelu potpore su nešt</w:t>
      </w:r>
      <w:r w:rsidR="007A7376">
        <w:rPr>
          <w:rFonts w:ascii="Arial" w:eastAsia="Times New Roman" w:hAnsi="Arial" w:cs="Arial"/>
          <w:sz w:val="24"/>
          <w:szCs w:val="24"/>
        </w:rPr>
        <w:t>o druga</w:t>
      </w:r>
      <w:r w:rsidR="00C76DCC">
        <w:rPr>
          <w:rFonts w:ascii="Arial" w:eastAsia="Times New Roman" w:hAnsi="Arial" w:cs="Arial"/>
          <w:sz w:val="24"/>
          <w:szCs w:val="24"/>
        </w:rPr>
        <w:t xml:space="preserve">čiji nego kod prve dvije mjere. Ono što je bitno za male OPG-ove, na </w:t>
      </w:r>
      <w:r w:rsidR="001043C4">
        <w:rPr>
          <w:rFonts w:ascii="Arial" w:eastAsia="Times New Roman" w:hAnsi="Arial" w:cs="Arial"/>
          <w:sz w:val="24"/>
          <w:szCs w:val="24"/>
        </w:rPr>
        <w:t xml:space="preserve">primjer za proizvođače aronije, </w:t>
      </w:r>
      <w:r w:rsidR="00C76DCC">
        <w:rPr>
          <w:rFonts w:ascii="Arial" w:eastAsia="Times New Roman" w:hAnsi="Arial" w:cs="Arial"/>
          <w:sz w:val="24"/>
          <w:szCs w:val="24"/>
        </w:rPr>
        <w:t>sufinanciranje odlaska na sajmove i manifestacije izvan Grada Ivanić-Grada. Cilj ove mjere je promocija Grada Ivanić-Grada i proizvoda sa područja Grada. Subvencija se koris</w:t>
      </w:r>
      <w:r w:rsidR="001043C4">
        <w:rPr>
          <w:rFonts w:ascii="Arial" w:eastAsia="Times New Roman" w:hAnsi="Arial" w:cs="Arial"/>
          <w:sz w:val="24"/>
          <w:szCs w:val="24"/>
        </w:rPr>
        <w:t xml:space="preserve">ti za plaćanje troškova izlaska </w:t>
      </w:r>
      <w:r w:rsidR="00C76DCC">
        <w:rPr>
          <w:rFonts w:ascii="Arial" w:eastAsia="Times New Roman" w:hAnsi="Arial" w:cs="Arial"/>
          <w:sz w:val="24"/>
          <w:szCs w:val="24"/>
        </w:rPr>
        <w:t xml:space="preserve">na sajmove </w:t>
      </w:r>
      <w:r w:rsidR="001043C4">
        <w:rPr>
          <w:rFonts w:ascii="Arial" w:eastAsia="Times New Roman" w:hAnsi="Arial" w:cs="Arial"/>
          <w:sz w:val="24"/>
          <w:szCs w:val="24"/>
        </w:rPr>
        <w:t>u druge gradove unutar Republike Hrvatske. Troškovi na koje se odnosi subvencija su plaćanje organizatoru sajma, općine, gradovi, turističke zajednice, udruge, zadruge, trgovačka društva. Cilj ove mjere je subvencioniranje 50% nastalih troškova, a najv</w:t>
      </w:r>
      <w:r w:rsidR="00A268FC">
        <w:rPr>
          <w:rFonts w:ascii="Arial" w:eastAsia="Times New Roman" w:hAnsi="Arial" w:cs="Arial"/>
          <w:sz w:val="24"/>
          <w:szCs w:val="24"/>
        </w:rPr>
        <w:t xml:space="preserve">iše do 500,00 kuna po korisniku po jednoj </w:t>
      </w:r>
      <w:r w:rsidR="001043C4">
        <w:rPr>
          <w:rFonts w:ascii="Arial" w:eastAsia="Times New Roman" w:hAnsi="Arial" w:cs="Arial"/>
          <w:sz w:val="24"/>
          <w:szCs w:val="24"/>
        </w:rPr>
        <w:t>manifestaciji.</w:t>
      </w:r>
      <w:r w:rsidR="00A268FC">
        <w:rPr>
          <w:rFonts w:ascii="Arial" w:eastAsia="Times New Roman" w:hAnsi="Arial" w:cs="Arial"/>
          <w:sz w:val="24"/>
          <w:szCs w:val="24"/>
        </w:rPr>
        <w:t xml:space="preserve"> Ima raznih manifestacija, u Dubrovniku, u Puli, ima svugdje, i to je jedna jako lijepa podrška za odlazak i promociju Grada negdje na more.</w:t>
      </w:r>
    </w:p>
    <w:p w:rsidR="00C208F9" w:rsidRDefault="00A268FC" w:rsidP="006737CF">
      <w:pPr>
        <w:jc w:val="both"/>
        <w:rPr>
          <w:rFonts w:ascii="Arial" w:eastAsia="Times New Roman" w:hAnsi="Arial" w:cs="Arial"/>
          <w:sz w:val="24"/>
          <w:szCs w:val="24"/>
        </w:rPr>
      </w:pPr>
      <w:r>
        <w:rPr>
          <w:rFonts w:ascii="Arial" w:eastAsia="Times New Roman" w:hAnsi="Arial" w:cs="Arial"/>
          <w:sz w:val="24"/>
          <w:szCs w:val="24"/>
        </w:rPr>
        <w:t>Gđa. Mirna Češković – mogu se ja nadovezati, predložila bih certificiranje proizvoda, što se tiče sufinanciranja troškova stručnog nadzora, ali i subvencije nabavke ce</w:t>
      </w:r>
      <w:r w:rsidR="00085EE8">
        <w:rPr>
          <w:rFonts w:ascii="Arial" w:eastAsia="Times New Roman" w:hAnsi="Arial" w:cs="Arial"/>
          <w:sz w:val="24"/>
          <w:szCs w:val="24"/>
        </w:rPr>
        <w:t>rtificiranog sadnog mat</w:t>
      </w:r>
      <w:r w:rsidR="00824A60">
        <w:rPr>
          <w:rFonts w:ascii="Arial" w:eastAsia="Times New Roman" w:hAnsi="Arial" w:cs="Arial"/>
          <w:sz w:val="24"/>
          <w:szCs w:val="24"/>
        </w:rPr>
        <w:t xml:space="preserve">erijala vezano </w:t>
      </w:r>
      <w:r w:rsidR="00085EE8">
        <w:rPr>
          <w:rFonts w:ascii="Arial" w:eastAsia="Times New Roman" w:hAnsi="Arial" w:cs="Arial"/>
          <w:sz w:val="24"/>
          <w:szCs w:val="24"/>
        </w:rPr>
        <w:t>uz ekološku proizvodnju, u</w:t>
      </w:r>
      <w:r>
        <w:rPr>
          <w:rFonts w:ascii="Arial" w:eastAsia="Times New Roman" w:hAnsi="Arial" w:cs="Arial"/>
          <w:sz w:val="24"/>
          <w:szCs w:val="24"/>
        </w:rPr>
        <w:t xml:space="preserve">ređenje </w:t>
      </w:r>
      <w:r w:rsidR="00085EE8">
        <w:rPr>
          <w:rFonts w:ascii="Arial" w:eastAsia="Times New Roman" w:hAnsi="Arial" w:cs="Arial"/>
          <w:sz w:val="24"/>
          <w:szCs w:val="24"/>
        </w:rPr>
        <w:t>poljoprivrednog zemljišta, možda nekakvi drenažni sustavi, kontrola tla, također marketing OPG-a, promocija poljoprivrednih</w:t>
      </w:r>
      <w:r w:rsidR="00824A60">
        <w:rPr>
          <w:rFonts w:ascii="Arial" w:eastAsia="Times New Roman" w:hAnsi="Arial" w:cs="Arial"/>
          <w:sz w:val="24"/>
          <w:szCs w:val="24"/>
        </w:rPr>
        <w:t xml:space="preserve"> proizvoda i isto tako plasman, sufinanciranje i priprema dokumentacije za europske projekte, plastenici i navodnjavanje. Mislim da bi ove mjere bile korisnije od mjere nabave sjemenskog materijala za ratarstvo.</w:t>
      </w:r>
    </w:p>
    <w:p w:rsidR="00C208F9" w:rsidRDefault="00C208F9" w:rsidP="006737CF">
      <w:pPr>
        <w:jc w:val="both"/>
        <w:rPr>
          <w:rFonts w:ascii="Arial" w:eastAsia="Times New Roman" w:hAnsi="Arial" w:cs="Arial"/>
          <w:sz w:val="24"/>
          <w:szCs w:val="24"/>
        </w:rPr>
      </w:pPr>
      <w:r>
        <w:rPr>
          <w:rFonts w:ascii="Arial" w:eastAsia="Times New Roman" w:hAnsi="Arial" w:cs="Arial"/>
          <w:sz w:val="24"/>
          <w:szCs w:val="24"/>
        </w:rPr>
        <w:t>Gđa. Žaklin Acinger Rogić – željela bi</w:t>
      </w:r>
      <w:r w:rsidR="000620C8">
        <w:rPr>
          <w:rFonts w:ascii="Arial" w:eastAsia="Times New Roman" w:hAnsi="Arial" w:cs="Arial"/>
          <w:sz w:val="24"/>
          <w:szCs w:val="24"/>
        </w:rPr>
        <w:t>h</w:t>
      </w:r>
      <w:r>
        <w:rPr>
          <w:rFonts w:ascii="Arial" w:eastAsia="Times New Roman" w:hAnsi="Arial" w:cs="Arial"/>
          <w:sz w:val="24"/>
          <w:szCs w:val="24"/>
        </w:rPr>
        <w:t xml:space="preserve"> dodati, pošto se sufinancira osjemenjivanje krmača, po</w:t>
      </w:r>
      <w:r w:rsidR="000620C8">
        <w:rPr>
          <w:rFonts w:ascii="Arial" w:eastAsia="Times New Roman" w:hAnsi="Arial" w:cs="Arial"/>
          <w:sz w:val="24"/>
          <w:szCs w:val="24"/>
        </w:rPr>
        <w:t xml:space="preserve">stoje zahtjevi </w:t>
      </w:r>
      <w:r w:rsidR="005117B9">
        <w:rPr>
          <w:rFonts w:ascii="Arial" w:eastAsia="Times New Roman" w:hAnsi="Arial" w:cs="Arial"/>
          <w:sz w:val="24"/>
          <w:szCs w:val="24"/>
        </w:rPr>
        <w:t>u zakonodavstvu</w:t>
      </w:r>
      <w:r w:rsidR="000620C8">
        <w:rPr>
          <w:rFonts w:ascii="Arial" w:eastAsia="Times New Roman" w:hAnsi="Arial" w:cs="Arial"/>
          <w:sz w:val="24"/>
          <w:szCs w:val="24"/>
        </w:rPr>
        <w:t xml:space="preserve"> da se sve farme svinja moraju uskladiti sa određenim propisima po pitanju biosigurnosti. </w:t>
      </w:r>
      <w:r w:rsidR="005117B9">
        <w:rPr>
          <w:rFonts w:ascii="Arial" w:eastAsia="Times New Roman" w:hAnsi="Arial" w:cs="Arial"/>
          <w:sz w:val="24"/>
          <w:szCs w:val="24"/>
        </w:rPr>
        <w:t>Biosigurnost</w:t>
      </w:r>
      <w:r w:rsidR="000620C8">
        <w:rPr>
          <w:rFonts w:ascii="Arial" w:eastAsia="Times New Roman" w:hAnsi="Arial" w:cs="Arial"/>
          <w:sz w:val="24"/>
          <w:szCs w:val="24"/>
        </w:rPr>
        <w:t xml:space="preserve"> se ne financira </w:t>
      </w:r>
      <w:r w:rsidR="005117B9">
        <w:rPr>
          <w:rFonts w:ascii="Arial" w:eastAsia="Times New Roman" w:hAnsi="Arial" w:cs="Arial"/>
          <w:sz w:val="24"/>
          <w:szCs w:val="24"/>
        </w:rPr>
        <w:t>drugim</w:t>
      </w:r>
      <w:r w:rsidR="000620C8">
        <w:rPr>
          <w:rFonts w:ascii="Arial" w:eastAsia="Times New Roman" w:hAnsi="Arial" w:cs="Arial"/>
          <w:sz w:val="24"/>
          <w:szCs w:val="24"/>
        </w:rPr>
        <w:t xml:space="preserve"> fondovima, zna</w:t>
      </w:r>
      <w:r w:rsidR="00303B11">
        <w:rPr>
          <w:rFonts w:ascii="Arial" w:eastAsia="Times New Roman" w:hAnsi="Arial" w:cs="Arial"/>
          <w:sz w:val="24"/>
          <w:szCs w:val="24"/>
        </w:rPr>
        <w:t xml:space="preserve">či tu Grad može puno pomoći ako na primjer </w:t>
      </w:r>
      <w:r w:rsidR="000620C8">
        <w:rPr>
          <w:rFonts w:ascii="Arial" w:eastAsia="Times New Roman" w:hAnsi="Arial" w:cs="Arial"/>
          <w:sz w:val="24"/>
          <w:szCs w:val="24"/>
        </w:rPr>
        <w:t xml:space="preserve">ljudima kaže da će sufinancirati </w:t>
      </w:r>
      <w:r w:rsidR="00303B11">
        <w:rPr>
          <w:rFonts w:ascii="Arial" w:eastAsia="Times New Roman" w:hAnsi="Arial" w:cs="Arial"/>
          <w:sz w:val="24"/>
          <w:szCs w:val="24"/>
        </w:rPr>
        <w:t xml:space="preserve">izgradnju barijere, </w:t>
      </w:r>
      <w:r w:rsidR="000620C8">
        <w:rPr>
          <w:rFonts w:ascii="Arial" w:eastAsia="Times New Roman" w:hAnsi="Arial" w:cs="Arial"/>
          <w:sz w:val="24"/>
          <w:szCs w:val="24"/>
        </w:rPr>
        <w:t xml:space="preserve">dvostruke ograde </w:t>
      </w:r>
      <w:r w:rsidR="00303B11">
        <w:rPr>
          <w:rFonts w:ascii="Arial" w:eastAsia="Times New Roman" w:hAnsi="Arial" w:cs="Arial"/>
          <w:sz w:val="24"/>
          <w:szCs w:val="24"/>
        </w:rPr>
        <w:t xml:space="preserve">za svinje koje se drže na paši na otvorenom </w:t>
      </w:r>
      <w:r w:rsidR="000620C8">
        <w:rPr>
          <w:rFonts w:ascii="Arial" w:eastAsia="Times New Roman" w:hAnsi="Arial" w:cs="Arial"/>
          <w:sz w:val="24"/>
          <w:szCs w:val="24"/>
        </w:rPr>
        <w:t xml:space="preserve">i </w:t>
      </w:r>
      <w:r w:rsidR="002634B9">
        <w:rPr>
          <w:rFonts w:ascii="Arial" w:eastAsia="Times New Roman" w:hAnsi="Arial" w:cs="Arial"/>
          <w:sz w:val="24"/>
          <w:szCs w:val="24"/>
        </w:rPr>
        <w:t xml:space="preserve">slične </w:t>
      </w:r>
      <w:r w:rsidR="000620C8">
        <w:rPr>
          <w:rFonts w:ascii="Arial" w:eastAsia="Times New Roman" w:hAnsi="Arial" w:cs="Arial"/>
          <w:sz w:val="24"/>
          <w:szCs w:val="24"/>
        </w:rPr>
        <w:t>stvari koje nisu nigdje predviđene, mislim da ni županija to nema.</w:t>
      </w:r>
    </w:p>
    <w:p w:rsidR="00824A60" w:rsidRDefault="00824A60" w:rsidP="00824A60">
      <w:pPr>
        <w:pStyle w:val="Bezproreda"/>
        <w:rPr>
          <w:rFonts w:ascii="Arial" w:hAnsi="Arial" w:cs="Arial"/>
          <w:sz w:val="24"/>
          <w:szCs w:val="24"/>
          <w:lang w:eastAsia="hr-HR"/>
        </w:rPr>
      </w:pPr>
      <w:r w:rsidRPr="00231657">
        <w:rPr>
          <w:rFonts w:ascii="Arial" w:hAnsi="Arial" w:cs="Arial"/>
          <w:sz w:val="24"/>
          <w:szCs w:val="24"/>
          <w:lang w:eastAsia="hr-HR"/>
        </w:rPr>
        <w:t>Nakon održane rasprave, Povjerenstvo je jednoglasno donijelo sljedeći</w:t>
      </w:r>
      <w:r>
        <w:rPr>
          <w:rFonts w:ascii="Arial" w:hAnsi="Arial" w:cs="Arial"/>
          <w:sz w:val="24"/>
          <w:szCs w:val="24"/>
          <w:lang w:eastAsia="hr-HR"/>
        </w:rPr>
        <w:t xml:space="preserve"> </w:t>
      </w:r>
    </w:p>
    <w:p w:rsidR="00824A60" w:rsidRDefault="00824A60" w:rsidP="00824A60">
      <w:pPr>
        <w:spacing w:after="0" w:line="240" w:lineRule="auto"/>
        <w:jc w:val="center"/>
        <w:rPr>
          <w:rFonts w:ascii="Arial" w:hAnsi="Arial" w:cs="Arial"/>
          <w:sz w:val="24"/>
          <w:szCs w:val="24"/>
          <w:lang w:eastAsia="hr-HR"/>
        </w:rPr>
      </w:pPr>
    </w:p>
    <w:p w:rsidR="00824A60" w:rsidRDefault="00824A60" w:rsidP="00824A60">
      <w:pPr>
        <w:spacing w:after="0" w:line="240" w:lineRule="auto"/>
        <w:jc w:val="center"/>
        <w:rPr>
          <w:rFonts w:ascii="Arial" w:eastAsia="Times New Roman" w:hAnsi="Arial" w:cs="Arial"/>
          <w:b/>
          <w:sz w:val="24"/>
          <w:szCs w:val="24"/>
        </w:rPr>
      </w:pPr>
    </w:p>
    <w:p w:rsidR="00824A60" w:rsidRPr="00231657" w:rsidRDefault="00824A60" w:rsidP="00824A60">
      <w:pPr>
        <w:spacing w:after="0" w:line="240" w:lineRule="auto"/>
        <w:jc w:val="center"/>
        <w:rPr>
          <w:rFonts w:ascii="Arial" w:eastAsia="Times New Roman" w:hAnsi="Arial" w:cs="Arial"/>
          <w:b/>
          <w:sz w:val="24"/>
          <w:szCs w:val="24"/>
        </w:rPr>
      </w:pPr>
      <w:r w:rsidRPr="00231657">
        <w:rPr>
          <w:rFonts w:ascii="Arial" w:eastAsia="Times New Roman" w:hAnsi="Arial" w:cs="Arial"/>
          <w:b/>
          <w:sz w:val="24"/>
          <w:szCs w:val="24"/>
        </w:rPr>
        <w:t>Z A K LJ U Č A K</w:t>
      </w:r>
    </w:p>
    <w:p w:rsidR="00824A60" w:rsidRPr="00231657" w:rsidRDefault="00824A60" w:rsidP="00824A60">
      <w:pPr>
        <w:spacing w:after="0" w:line="240" w:lineRule="auto"/>
        <w:jc w:val="center"/>
        <w:rPr>
          <w:rFonts w:ascii="Arial" w:eastAsia="Times New Roman" w:hAnsi="Arial" w:cs="Arial"/>
          <w:b/>
          <w:sz w:val="24"/>
          <w:szCs w:val="24"/>
        </w:rPr>
      </w:pPr>
    </w:p>
    <w:p w:rsidR="00824A60" w:rsidRDefault="00824A60" w:rsidP="00824A60">
      <w:pPr>
        <w:spacing w:after="0" w:line="240" w:lineRule="auto"/>
        <w:jc w:val="center"/>
        <w:rPr>
          <w:rFonts w:ascii="Arial" w:eastAsia="Times New Roman" w:hAnsi="Arial" w:cs="Arial"/>
          <w:sz w:val="24"/>
          <w:szCs w:val="24"/>
        </w:rPr>
      </w:pPr>
      <w:r w:rsidRPr="00231657">
        <w:rPr>
          <w:rFonts w:ascii="Arial" w:eastAsia="Times New Roman" w:hAnsi="Arial" w:cs="Arial"/>
          <w:sz w:val="24"/>
          <w:szCs w:val="24"/>
        </w:rPr>
        <w:t>I.</w:t>
      </w:r>
    </w:p>
    <w:p w:rsidR="00824A60" w:rsidRDefault="00824A60" w:rsidP="00824A60">
      <w:pPr>
        <w:spacing w:after="0" w:line="240" w:lineRule="auto"/>
        <w:jc w:val="center"/>
        <w:rPr>
          <w:rFonts w:ascii="Arial" w:eastAsia="Times New Roman" w:hAnsi="Arial" w:cs="Arial"/>
          <w:sz w:val="24"/>
          <w:szCs w:val="24"/>
        </w:rPr>
      </w:pPr>
    </w:p>
    <w:p w:rsidR="00824A60" w:rsidRDefault="00C208F9" w:rsidP="00824A6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824A60">
        <w:rPr>
          <w:rFonts w:ascii="Arial" w:eastAsia="Times New Roman" w:hAnsi="Arial" w:cs="Arial"/>
          <w:sz w:val="24"/>
          <w:szCs w:val="24"/>
        </w:rPr>
        <w:t>Povjerenstvo za poljoprivredu razmatralo je Prijedlog programa potpora u poljoprivredi za 2018. godinu.</w:t>
      </w:r>
    </w:p>
    <w:p w:rsidR="0094169A" w:rsidRDefault="0094169A" w:rsidP="0094169A">
      <w:pPr>
        <w:spacing w:after="0" w:line="240" w:lineRule="auto"/>
        <w:rPr>
          <w:rFonts w:ascii="Arial" w:eastAsia="Times New Roman" w:hAnsi="Arial" w:cs="Arial"/>
          <w:sz w:val="24"/>
          <w:szCs w:val="24"/>
        </w:rPr>
      </w:pPr>
    </w:p>
    <w:p w:rsidR="00C208F9" w:rsidRDefault="00C208F9" w:rsidP="0094169A">
      <w:pPr>
        <w:spacing w:after="0" w:line="240" w:lineRule="auto"/>
        <w:jc w:val="center"/>
        <w:rPr>
          <w:rFonts w:ascii="Arial" w:eastAsia="Times New Roman" w:hAnsi="Arial" w:cs="Arial"/>
          <w:sz w:val="24"/>
          <w:szCs w:val="24"/>
        </w:rPr>
      </w:pPr>
      <w:bookmarkStart w:id="0" w:name="_GoBack"/>
      <w:bookmarkEnd w:id="0"/>
      <w:r>
        <w:rPr>
          <w:rFonts w:ascii="Arial" w:eastAsia="Times New Roman" w:hAnsi="Arial" w:cs="Arial"/>
          <w:sz w:val="24"/>
          <w:szCs w:val="24"/>
        </w:rPr>
        <w:t>II.</w:t>
      </w:r>
    </w:p>
    <w:p w:rsidR="00C208F9" w:rsidRDefault="00C208F9" w:rsidP="00C208F9">
      <w:pPr>
        <w:spacing w:after="0" w:line="240" w:lineRule="auto"/>
        <w:jc w:val="center"/>
        <w:rPr>
          <w:rFonts w:ascii="Arial" w:eastAsia="Times New Roman" w:hAnsi="Arial" w:cs="Arial"/>
          <w:sz w:val="24"/>
          <w:szCs w:val="24"/>
        </w:rPr>
      </w:pPr>
    </w:p>
    <w:p w:rsidR="00C208F9" w:rsidRDefault="00C208F9" w:rsidP="00F6468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Pr="002634B9">
        <w:rPr>
          <w:rFonts w:ascii="Arial" w:eastAsia="Times New Roman" w:hAnsi="Arial" w:cs="Arial"/>
          <w:sz w:val="24"/>
          <w:szCs w:val="24"/>
        </w:rPr>
        <w:t>Povjerenstvo za poljoprivredu predlaže</w:t>
      </w:r>
      <w:r w:rsidR="002634B9" w:rsidRPr="002634B9">
        <w:rPr>
          <w:rFonts w:ascii="Arial" w:eastAsia="Times New Roman" w:hAnsi="Arial" w:cs="Arial"/>
          <w:sz w:val="24"/>
          <w:szCs w:val="24"/>
        </w:rPr>
        <w:t xml:space="preserve"> dopunu</w:t>
      </w:r>
      <w:r w:rsidR="002634B9">
        <w:rPr>
          <w:rFonts w:ascii="Arial" w:eastAsia="Times New Roman" w:hAnsi="Arial" w:cs="Arial"/>
          <w:sz w:val="24"/>
          <w:szCs w:val="24"/>
        </w:rPr>
        <w:t xml:space="preserve"> i izmjenu Prijedloga </w:t>
      </w:r>
      <w:r w:rsidR="0094169A">
        <w:rPr>
          <w:rFonts w:ascii="Arial" w:eastAsia="Times New Roman" w:hAnsi="Arial" w:cs="Arial"/>
          <w:sz w:val="24"/>
          <w:szCs w:val="24"/>
        </w:rPr>
        <w:t xml:space="preserve">programa potpora </w:t>
      </w:r>
      <w:r w:rsidR="0094169A">
        <w:rPr>
          <w:rFonts w:ascii="Arial" w:eastAsia="Times New Roman" w:hAnsi="Arial" w:cs="Arial"/>
          <w:sz w:val="24"/>
          <w:szCs w:val="24"/>
        </w:rPr>
        <w:t xml:space="preserve">u poljoprivredi za 2018. godinu </w:t>
      </w:r>
      <w:r w:rsidR="002634B9">
        <w:rPr>
          <w:rFonts w:ascii="Arial" w:eastAsia="Times New Roman" w:hAnsi="Arial" w:cs="Arial"/>
          <w:sz w:val="24"/>
          <w:szCs w:val="24"/>
        </w:rPr>
        <w:t>prema P</w:t>
      </w:r>
      <w:r w:rsidR="0094169A">
        <w:rPr>
          <w:rFonts w:ascii="Arial" w:eastAsia="Times New Roman" w:hAnsi="Arial" w:cs="Arial"/>
          <w:sz w:val="24"/>
          <w:szCs w:val="24"/>
        </w:rPr>
        <w:t xml:space="preserve">lanu iz privitka ovog </w:t>
      </w:r>
      <w:r w:rsidR="00812384">
        <w:rPr>
          <w:rFonts w:ascii="Arial" w:eastAsia="Times New Roman" w:hAnsi="Arial" w:cs="Arial"/>
          <w:sz w:val="24"/>
          <w:szCs w:val="24"/>
        </w:rPr>
        <w:t>Zaključka</w:t>
      </w:r>
      <w:r w:rsidR="002634B9">
        <w:rPr>
          <w:rFonts w:ascii="Arial" w:eastAsia="Times New Roman" w:hAnsi="Arial" w:cs="Arial"/>
          <w:sz w:val="24"/>
          <w:szCs w:val="24"/>
        </w:rPr>
        <w:t>.</w:t>
      </w:r>
    </w:p>
    <w:p w:rsidR="00C256C4" w:rsidRPr="006737CF" w:rsidRDefault="00C256C4" w:rsidP="00F6468C">
      <w:pPr>
        <w:jc w:val="both"/>
        <w:rPr>
          <w:rFonts w:ascii="Arial" w:eastAsia="Times New Roman" w:hAnsi="Arial" w:cs="Arial"/>
          <w:sz w:val="24"/>
          <w:szCs w:val="24"/>
        </w:rPr>
      </w:pPr>
    </w:p>
    <w:p w:rsidR="00C208F9" w:rsidRDefault="00C208F9" w:rsidP="00C208F9">
      <w:pPr>
        <w:spacing w:after="0" w:line="240" w:lineRule="auto"/>
        <w:jc w:val="center"/>
        <w:rPr>
          <w:rFonts w:ascii="Arial" w:eastAsia="Times New Roman" w:hAnsi="Arial" w:cs="Arial"/>
          <w:sz w:val="24"/>
          <w:szCs w:val="24"/>
        </w:rPr>
      </w:pPr>
      <w:r>
        <w:rPr>
          <w:rFonts w:ascii="Arial" w:eastAsia="Times New Roman" w:hAnsi="Arial" w:cs="Arial"/>
          <w:sz w:val="24"/>
          <w:szCs w:val="24"/>
        </w:rPr>
        <w:lastRenderedPageBreak/>
        <w:t>III.</w:t>
      </w:r>
    </w:p>
    <w:p w:rsidR="00C208F9" w:rsidRDefault="00C208F9" w:rsidP="00C208F9">
      <w:pPr>
        <w:spacing w:after="0" w:line="240" w:lineRule="auto"/>
        <w:jc w:val="both"/>
        <w:rPr>
          <w:rFonts w:ascii="Arial" w:eastAsia="Times New Roman" w:hAnsi="Arial" w:cs="Arial"/>
          <w:sz w:val="24"/>
          <w:szCs w:val="24"/>
        </w:rPr>
      </w:pPr>
    </w:p>
    <w:p w:rsidR="00C208F9" w:rsidRPr="00231657" w:rsidRDefault="00C208F9" w:rsidP="00C208F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Zaključak se upućuje gradonačelniku </w:t>
      </w:r>
      <w:r w:rsidR="00303B11">
        <w:rPr>
          <w:rFonts w:ascii="Arial" w:eastAsia="Times New Roman" w:hAnsi="Arial" w:cs="Arial"/>
          <w:sz w:val="24"/>
          <w:szCs w:val="24"/>
        </w:rPr>
        <w:t xml:space="preserve">i nadležnom upravnom odjelu </w:t>
      </w:r>
      <w:r>
        <w:rPr>
          <w:rFonts w:ascii="Arial" w:eastAsia="Times New Roman" w:hAnsi="Arial" w:cs="Arial"/>
          <w:sz w:val="24"/>
          <w:szCs w:val="24"/>
        </w:rPr>
        <w:t>Grada Ivanić-Grada.</w:t>
      </w:r>
      <w:r w:rsidRPr="00231657">
        <w:rPr>
          <w:rFonts w:ascii="Arial" w:eastAsia="Times New Roman" w:hAnsi="Arial" w:cs="Arial"/>
          <w:sz w:val="24"/>
          <w:szCs w:val="24"/>
        </w:rPr>
        <w:t xml:space="preserve"> </w:t>
      </w:r>
    </w:p>
    <w:p w:rsidR="00C208F9" w:rsidRDefault="00C208F9" w:rsidP="00C208F9">
      <w:pPr>
        <w:spacing w:after="0" w:line="240" w:lineRule="auto"/>
        <w:rPr>
          <w:rFonts w:ascii="Arial" w:eastAsia="Times New Roman" w:hAnsi="Arial" w:cs="Arial"/>
          <w:sz w:val="24"/>
          <w:szCs w:val="24"/>
        </w:rPr>
      </w:pPr>
    </w:p>
    <w:p w:rsidR="00C208F9" w:rsidRPr="00231657" w:rsidRDefault="00C208F9" w:rsidP="00C208F9">
      <w:pPr>
        <w:spacing w:after="0" w:line="240" w:lineRule="auto"/>
        <w:jc w:val="center"/>
        <w:rPr>
          <w:rFonts w:ascii="Arial" w:eastAsia="Times New Roman" w:hAnsi="Arial" w:cs="Arial"/>
          <w:sz w:val="24"/>
          <w:szCs w:val="24"/>
        </w:rPr>
      </w:pPr>
      <w:r>
        <w:rPr>
          <w:rFonts w:ascii="Arial" w:eastAsia="Times New Roman" w:hAnsi="Arial" w:cs="Arial"/>
          <w:sz w:val="24"/>
          <w:szCs w:val="24"/>
        </w:rPr>
        <w:t>IV</w:t>
      </w:r>
      <w:r w:rsidRPr="00231657">
        <w:rPr>
          <w:rFonts w:ascii="Arial" w:eastAsia="Times New Roman" w:hAnsi="Arial" w:cs="Arial"/>
          <w:sz w:val="24"/>
          <w:szCs w:val="24"/>
        </w:rPr>
        <w:t>.</w:t>
      </w:r>
    </w:p>
    <w:p w:rsidR="00C208F9" w:rsidRPr="00231657" w:rsidRDefault="00C208F9" w:rsidP="00C208F9">
      <w:pPr>
        <w:spacing w:after="0" w:line="240" w:lineRule="auto"/>
        <w:jc w:val="center"/>
        <w:rPr>
          <w:rFonts w:ascii="Arial" w:eastAsia="Times New Roman" w:hAnsi="Arial" w:cs="Arial"/>
          <w:sz w:val="24"/>
          <w:szCs w:val="24"/>
        </w:rPr>
      </w:pPr>
    </w:p>
    <w:p w:rsidR="00C208F9" w:rsidRDefault="00C208F9" w:rsidP="00C208F9">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231657">
        <w:rPr>
          <w:rFonts w:ascii="Arial" w:eastAsia="Times New Roman" w:hAnsi="Arial" w:cs="Arial"/>
          <w:sz w:val="24"/>
          <w:szCs w:val="24"/>
        </w:rPr>
        <w:t>Zaključak stupa na snagu danom donošenja.</w:t>
      </w:r>
    </w:p>
    <w:p w:rsidR="00303B11" w:rsidRDefault="00303B11" w:rsidP="00C208F9">
      <w:pPr>
        <w:spacing w:after="0" w:line="240" w:lineRule="auto"/>
        <w:jc w:val="center"/>
        <w:rPr>
          <w:rFonts w:ascii="Arial" w:eastAsia="Times New Roman" w:hAnsi="Arial" w:cs="Arial"/>
          <w:sz w:val="24"/>
          <w:szCs w:val="24"/>
        </w:rPr>
      </w:pPr>
    </w:p>
    <w:p w:rsidR="00303B11" w:rsidRDefault="00303B11" w:rsidP="00C208F9">
      <w:pPr>
        <w:spacing w:after="0" w:line="240" w:lineRule="auto"/>
        <w:jc w:val="center"/>
        <w:rPr>
          <w:rFonts w:ascii="Arial" w:eastAsia="Times New Roman" w:hAnsi="Arial" w:cs="Arial"/>
          <w:sz w:val="24"/>
          <w:szCs w:val="24"/>
        </w:rPr>
      </w:pPr>
    </w:p>
    <w:p w:rsidR="00C208F9" w:rsidRDefault="00C208F9" w:rsidP="00C208F9">
      <w:pPr>
        <w:spacing w:after="0" w:line="240" w:lineRule="auto"/>
        <w:jc w:val="center"/>
        <w:rPr>
          <w:rFonts w:ascii="Arial" w:eastAsia="Times New Roman" w:hAnsi="Arial" w:cs="Arial"/>
          <w:sz w:val="24"/>
          <w:szCs w:val="24"/>
        </w:rPr>
      </w:pPr>
      <w:r>
        <w:rPr>
          <w:rFonts w:ascii="Arial" w:eastAsia="Times New Roman" w:hAnsi="Arial" w:cs="Arial"/>
          <w:sz w:val="24"/>
          <w:szCs w:val="24"/>
        </w:rPr>
        <w:t>5. TOČKA</w:t>
      </w:r>
    </w:p>
    <w:p w:rsidR="00303B11" w:rsidRDefault="00303B11" w:rsidP="00C208F9">
      <w:pPr>
        <w:spacing w:after="0" w:line="240" w:lineRule="auto"/>
        <w:jc w:val="center"/>
        <w:rPr>
          <w:rFonts w:ascii="Arial" w:eastAsia="Times New Roman" w:hAnsi="Arial" w:cs="Arial"/>
          <w:sz w:val="24"/>
          <w:szCs w:val="24"/>
        </w:rPr>
      </w:pPr>
    </w:p>
    <w:p w:rsidR="00303B11" w:rsidRDefault="00303B11" w:rsidP="00303B11">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Žaklin Acinger Rogić – vezano uz ovu točku imam neslužbenu informaciju da ima nekih koji su zatražili sredstva pa nisu dobili. Izvješće koje smo dobili iz Grada je relativno jasno, od onih sredstava koje </w:t>
      </w:r>
      <w:r w:rsidR="008E4698">
        <w:rPr>
          <w:rFonts w:ascii="Arial" w:eastAsia="Times New Roman" w:hAnsi="Arial" w:cs="Arial"/>
          <w:sz w:val="24"/>
          <w:szCs w:val="24"/>
        </w:rPr>
        <w:t xml:space="preserve">je dodijelila država sva su </w:t>
      </w:r>
      <w:r>
        <w:rPr>
          <w:rFonts w:ascii="Arial" w:eastAsia="Times New Roman" w:hAnsi="Arial" w:cs="Arial"/>
          <w:sz w:val="24"/>
          <w:szCs w:val="24"/>
        </w:rPr>
        <w:t>sredstva</w:t>
      </w:r>
      <w:r w:rsidR="00576C22">
        <w:rPr>
          <w:rFonts w:ascii="Arial" w:eastAsia="Times New Roman" w:hAnsi="Arial" w:cs="Arial"/>
          <w:sz w:val="24"/>
          <w:szCs w:val="24"/>
        </w:rPr>
        <w:t xml:space="preserve"> isplaćena sukladno zaključku i izmjeni zaključka koje je donijela država.</w:t>
      </w:r>
    </w:p>
    <w:p w:rsidR="00303B11" w:rsidRDefault="00303B11" w:rsidP="00303B11">
      <w:pPr>
        <w:spacing w:after="0" w:line="240" w:lineRule="auto"/>
        <w:jc w:val="both"/>
        <w:rPr>
          <w:rFonts w:ascii="Arial" w:eastAsia="Times New Roman" w:hAnsi="Arial" w:cs="Arial"/>
          <w:sz w:val="24"/>
          <w:szCs w:val="24"/>
        </w:rPr>
      </w:pPr>
    </w:p>
    <w:p w:rsidR="00FF0DF1" w:rsidRDefault="008E4698" w:rsidP="00303B11">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Ivan Brcković – </w:t>
      </w:r>
      <w:r w:rsidR="00B52F7D">
        <w:rPr>
          <w:rFonts w:ascii="Arial" w:eastAsia="Times New Roman" w:hAnsi="Arial" w:cs="Arial"/>
          <w:sz w:val="24"/>
          <w:szCs w:val="24"/>
        </w:rPr>
        <w:t xml:space="preserve">da se predstavim, </w:t>
      </w:r>
      <w:r>
        <w:rPr>
          <w:rFonts w:ascii="Arial" w:eastAsia="Times New Roman" w:hAnsi="Arial" w:cs="Arial"/>
          <w:sz w:val="24"/>
          <w:szCs w:val="24"/>
        </w:rPr>
        <w:t>ja sam ovdje kao predsjednik Povjerenstva za procjenu šteta od eleme</w:t>
      </w:r>
      <w:r w:rsidR="00576C22">
        <w:rPr>
          <w:rFonts w:ascii="Arial" w:eastAsia="Times New Roman" w:hAnsi="Arial" w:cs="Arial"/>
          <w:sz w:val="24"/>
          <w:szCs w:val="24"/>
        </w:rPr>
        <w:t>ntarnih nepogoda i mogu reći da smo temeljem Odluke Vlade i Državnog povjerenstva za procjenu</w:t>
      </w:r>
      <w:r w:rsidR="00B52F7D">
        <w:rPr>
          <w:rFonts w:ascii="Arial" w:eastAsia="Times New Roman" w:hAnsi="Arial" w:cs="Arial"/>
          <w:sz w:val="24"/>
          <w:szCs w:val="24"/>
        </w:rPr>
        <w:t xml:space="preserve"> šteta od elementarnih nepogoda dobili gotove podatke koje smo na svojoj 4. sjednici potvrdili, a na svojoj 3. sjednici</w:t>
      </w:r>
      <w:r w:rsidR="00FF0DF1">
        <w:rPr>
          <w:rFonts w:ascii="Arial" w:eastAsia="Times New Roman" w:hAnsi="Arial" w:cs="Arial"/>
          <w:sz w:val="24"/>
          <w:szCs w:val="24"/>
        </w:rPr>
        <w:t xml:space="preserve"> smo donijeli odluku da na teren radi procjene štete izlazi vještak </w:t>
      </w:r>
      <w:r w:rsidR="00B52F7D">
        <w:rPr>
          <w:rFonts w:ascii="Arial" w:eastAsia="Times New Roman" w:hAnsi="Arial" w:cs="Arial"/>
          <w:sz w:val="24"/>
          <w:szCs w:val="24"/>
        </w:rPr>
        <w:t>koji je za to stručan.</w:t>
      </w:r>
    </w:p>
    <w:p w:rsidR="00FF0DF1" w:rsidRDefault="00FF0DF1" w:rsidP="00303B11">
      <w:pPr>
        <w:spacing w:after="0" w:line="240" w:lineRule="auto"/>
        <w:jc w:val="both"/>
        <w:rPr>
          <w:rFonts w:ascii="Arial" w:eastAsia="Times New Roman" w:hAnsi="Arial" w:cs="Arial"/>
          <w:sz w:val="24"/>
          <w:szCs w:val="24"/>
        </w:rPr>
      </w:pPr>
    </w:p>
    <w:p w:rsidR="006041A6" w:rsidRDefault="00FF0DF1" w:rsidP="00303B11">
      <w:pPr>
        <w:spacing w:after="0" w:line="240" w:lineRule="auto"/>
        <w:jc w:val="both"/>
        <w:rPr>
          <w:rFonts w:ascii="Arial" w:eastAsia="Times New Roman" w:hAnsi="Arial" w:cs="Arial"/>
          <w:sz w:val="24"/>
          <w:szCs w:val="24"/>
        </w:rPr>
      </w:pPr>
      <w:r>
        <w:rPr>
          <w:rFonts w:ascii="Arial" w:eastAsia="Times New Roman" w:hAnsi="Arial" w:cs="Arial"/>
          <w:sz w:val="24"/>
          <w:szCs w:val="24"/>
        </w:rPr>
        <w:t>G. Milivoj Maršić – procedura je bila ta da je proglašena elementarna nepogoda, ljudi su se prijavili, mi smo organizirali vještaka koji je proci</w:t>
      </w:r>
      <w:r w:rsidR="006041A6">
        <w:rPr>
          <w:rFonts w:ascii="Arial" w:eastAsia="Times New Roman" w:hAnsi="Arial" w:cs="Arial"/>
          <w:sz w:val="24"/>
          <w:szCs w:val="24"/>
        </w:rPr>
        <w:t xml:space="preserve">jenio štetu i dalje smo to predali. Država je donijela odluku, mi smo dobili gotov spisak, dobili smo novac koji smo isplatili na račune. </w:t>
      </w:r>
      <w:r>
        <w:rPr>
          <w:rFonts w:ascii="Arial" w:eastAsia="Times New Roman" w:hAnsi="Arial" w:cs="Arial"/>
          <w:sz w:val="24"/>
          <w:szCs w:val="24"/>
        </w:rPr>
        <w:t>Zašto je netko dobio ovoliko ili onoliko</w:t>
      </w:r>
      <w:r w:rsidR="006041A6">
        <w:rPr>
          <w:rFonts w:ascii="Arial" w:eastAsia="Times New Roman" w:hAnsi="Arial" w:cs="Arial"/>
          <w:sz w:val="24"/>
          <w:szCs w:val="24"/>
        </w:rPr>
        <w:t>, to mi ne znamo. Grad tu nije imao nikakvog utjecaja.</w:t>
      </w:r>
    </w:p>
    <w:p w:rsidR="006041A6" w:rsidRDefault="006041A6" w:rsidP="00303B11">
      <w:pPr>
        <w:spacing w:after="0" w:line="240" w:lineRule="auto"/>
        <w:jc w:val="both"/>
        <w:rPr>
          <w:rFonts w:ascii="Arial" w:eastAsia="Times New Roman" w:hAnsi="Arial" w:cs="Arial"/>
          <w:sz w:val="24"/>
          <w:szCs w:val="24"/>
        </w:rPr>
      </w:pPr>
    </w:p>
    <w:p w:rsidR="006041A6" w:rsidRDefault="006041A6" w:rsidP="00303B11">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Marina Šiprak – Državno povjerenstvo je odlučivalo o naknadama štete na temelju kriterija koje je utvrdilo Ministarstvo poljoprivrede. Oni su </w:t>
      </w:r>
      <w:r w:rsidR="00E53EB9">
        <w:rPr>
          <w:rFonts w:ascii="Arial" w:eastAsia="Times New Roman" w:hAnsi="Arial" w:cs="Arial"/>
          <w:sz w:val="24"/>
          <w:szCs w:val="24"/>
        </w:rPr>
        <w:t>donijeli tablicu raspodjele pomoći sa iznosima kako je nama dostavljeno. A što se tiče same procjene štete na terenu, kao što je rekao predsjednik Povjerenstva za procjenu šteta, na temelju odluke koju je Povjerenstvo donijelo, a s obzirom da članovi Povjerenstva ne raspolažu sa kompetencijama potrebnim za procjenu štete, angažiran je vještak poljoprivredne struke koji je obavljao procjenu štete na terenu. Ono što je vještak utvrđivao, a što je bitno za reći, su kultura, površina i postotak nastale š</w:t>
      </w:r>
      <w:r w:rsidR="00F33678">
        <w:rPr>
          <w:rFonts w:ascii="Arial" w:eastAsia="Times New Roman" w:hAnsi="Arial" w:cs="Arial"/>
          <w:sz w:val="24"/>
          <w:szCs w:val="24"/>
        </w:rPr>
        <w:t xml:space="preserve">tete. Mi smo te podatke unosili </w:t>
      </w:r>
      <w:r w:rsidR="00E53EB9">
        <w:rPr>
          <w:rFonts w:ascii="Arial" w:eastAsia="Times New Roman" w:hAnsi="Arial" w:cs="Arial"/>
          <w:sz w:val="24"/>
          <w:szCs w:val="24"/>
        </w:rPr>
        <w:t xml:space="preserve">u </w:t>
      </w:r>
      <w:r w:rsidR="00F33678">
        <w:rPr>
          <w:rFonts w:ascii="Arial" w:eastAsia="Times New Roman" w:hAnsi="Arial" w:cs="Arial"/>
          <w:sz w:val="24"/>
          <w:szCs w:val="24"/>
        </w:rPr>
        <w:t xml:space="preserve">aplikaciju </w:t>
      </w:r>
      <w:r w:rsidR="00E53EB9">
        <w:rPr>
          <w:rFonts w:ascii="Arial" w:eastAsia="Times New Roman" w:hAnsi="Arial" w:cs="Arial"/>
          <w:sz w:val="24"/>
          <w:szCs w:val="24"/>
        </w:rPr>
        <w:t>Registar šteta u poljoprivredi</w:t>
      </w:r>
      <w:r w:rsidR="00F33678">
        <w:rPr>
          <w:rFonts w:ascii="Arial" w:eastAsia="Times New Roman" w:hAnsi="Arial" w:cs="Arial"/>
          <w:sz w:val="24"/>
          <w:szCs w:val="24"/>
        </w:rPr>
        <w:t>. Kada se u Registar unesu navedeni parametri, kultura, površina i postotak nastale štete, sama aplikacija izračuna procjenu štete u kunama. Jednom kada se navedeni postupak okonča, odnosno kada se svi podaci unesu u aplikaciju, oni se zaključavaju i dalje šalju nadležnom Županijskom povjerenstvu za procjenu šteta od elementarnih nepogoda, odnosno Državnom povjerenstvu. Oni to dalje proučavaju, i na temelju kriterija koje donosi Ministarstvo poljoprivrede oni utvrđuju naknadu štete, i te izračune smo mi dobili krajem prošle godine i po njima smo postupili.</w:t>
      </w:r>
    </w:p>
    <w:p w:rsidR="00F33678" w:rsidRDefault="00F33678" w:rsidP="00303B11">
      <w:pPr>
        <w:spacing w:after="0" w:line="240" w:lineRule="auto"/>
        <w:jc w:val="both"/>
        <w:rPr>
          <w:rFonts w:ascii="Arial" w:eastAsia="Times New Roman" w:hAnsi="Arial" w:cs="Arial"/>
          <w:sz w:val="24"/>
          <w:szCs w:val="24"/>
        </w:rPr>
      </w:pPr>
    </w:p>
    <w:p w:rsidR="008B4420" w:rsidRDefault="008B4420" w:rsidP="008B4420">
      <w:pPr>
        <w:pStyle w:val="Bezproreda"/>
        <w:rPr>
          <w:rFonts w:ascii="Arial" w:hAnsi="Arial" w:cs="Arial"/>
          <w:sz w:val="24"/>
          <w:szCs w:val="24"/>
          <w:lang w:eastAsia="hr-HR"/>
        </w:rPr>
      </w:pPr>
      <w:r w:rsidRPr="00231657">
        <w:rPr>
          <w:rFonts w:ascii="Arial" w:hAnsi="Arial" w:cs="Arial"/>
          <w:sz w:val="24"/>
          <w:szCs w:val="24"/>
          <w:lang w:eastAsia="hr-HR"/>
        </w:rPr>
        <w:t>Nakon održane rasprave, Povjerenstvo je jednoglasno donijelo sljedeći</w:t>
      </w:r>
      <w:r>
        <w:rPr>
          <w:rFonts w:ascii="Arial" w:hAnsi="Arial" w:cs="Arial"/>
          <w:sz w:val="24"/>
          <w:szCs w:val="24"/>
          <w:lang w:eastAsia="hr-HR"/>
        </w:rPr>
        <w:t xml:space="preserve"> </w:t>
      </w:r>
    </w:p>
    <w:p w:rsidR="008B4420" w:rsidRDefault="008B4420" w:rsidP="008B4420">
      <w:pPr>
        <w:spacing w:after="0" w:line="240" w:lineRule="auto"/>
        <w:jc w:val="center"/>
        <w:rPr>
          <w:rFonts w:ascii="Arial" w:hAnsi="Arial" w:cs="Arial"/>
          <w:sz w:val="24"/>
          <w:szCs w:val="24"/>
          <w:lang w:eastAsia="hr-HR"/>
        </w:rPr>
      </w:pPr>
    </w:p>
    <w:p w:rsidR="008B4420" w:rsidRDefault="008B4420" w:rsidP="008B4420">
      <w:pPr>
        <w:spacing w:after="0" w:line="240" w:lineRule="auto"/>
        <w:jc w:val="center"/>
        <w:rPr>
          <w:rFonts w:ascii="Arial" w:eastAsia="Times New Roman" w:hAnsi="Arial" w:cs="Arial"/>
          <w:b/>
          <w:sz w:val="24"/>
          <w:szCs w:val="24"/>
        </w:rPr>
      </w:pPr>
    </w:p>
    <w:p w:rsidR="008B4420" w:rsidRPr="00231657" w:rsidRDefault="008B4420" w:rsidP="008B4420">
      <w:pPr>
        <w:spacing w:after="0" w:line="240" w:lineRule="auto"/>
        <w:jc w:val="center"/>
        <w:rPr>
          <w:rFonts w:ascii="Arial" w:eastAsia="Times New Roman" w:hAnsi="Arial" w:cs="Arial"/>
          <w:b/>
          <w:sz w:val="24"/>
          <w:szCs w:val="24"/>
        </w:rPr>
      </w:pPr>
      <w:r w:rsidRPr="00231657">
        <w:rPr>
          <w:rFonts w:ascii="Arial" w:eastAsia="Times New Roman" w:hAnsi="Arial" w:cs="Arial"/>
          <w:b/>
          <w:sz w:val="24"/>
          <w:szCs w:val="24"/>
        </w:rPr>
        <w:t>Z A K LJ U Č A K</w:t>
      </w:r>
    </w:p>
    <w:p w:rsidR="008B4420" w:rsidRPr="00231657" w:rsidRDefault="008B4420" w:rsidP="008B4420">
      <w:pPr>
        <w:spacing w:after="0" w:line="240" w:lineRule="auto"/>
        <w:jc w:val="center"/>
        <w:rPr>
          <w:rFonts w:ascii="Arial" w:eastAsia="Times New Roman" w:hAnsi="Arial" w:cs="Arial"/>
          <w:b/>
          <w:sz w:val="24"/>
          <w:szCs w:val="24"/>
        </w:rPr>
      </w:pPr>
    </w:p>
    <w:p w:rsidR="00FF0DF1" w:rsidRDefault="008B4420" w:rsidP="008B4420">
      <w:pPr>
        <w:spacing w:after="0" w:line="240" w:lineRule="auto"/>
        <w:jc w:val="center"/>
        <w:rPr>
          <w:rFonts w:ascii="Arial" w:eastAsia="Times New Roman" w:hAnsi="Arial" w:cs="Arial"/>
          <w:sz w:val="24"/>
          <w:szCs w:val="24"/>
        </w:rPr>
      </w:pPr>
      <w:r>
        <w:rPr>
          <w:rFonts w:ascii="Arial" w:eastAsia="Times New Roman" w:hAnsi="Arial" w:cs="Arial"/>
          <w:sz w:val="24"/>
          <w:szCs w:val="24"/>
        </w:rPr>
        <w:t>I.</w:t>
      </w:r>
    </w:p>
    <w:p w:rsidR="00F70F98" w:rsidRDefault="00F70F98" w:rsidP="008B4420">
      <w:pPr>
        <w:spacing w:after="0" w:line="240" w:lineRule="auto"/>
        <w:jc w:val="both"/>
        <w:rPr>
          <w:rFonts w:ascii="Arial" w:eastAsia="Times New Roman" w:hAnsi="Arial" w:cs="Arial"/>
          <w:sz w:val="24"/>
          <w:szCs w:val="24"/>
        </w:rPr>
      </w:pPr>
    </w:p>
    <w:p w:rsidR="008B4420" w:rsidRDefault="00F70F98" w:rsidP="008B442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8B4420">
        <w:rPr>
          <w:rFonts w:ascii="Arial" w:eastAsia="Times New Roman" w:hAnsi="Arial" w:cs="Arial"/>
          <w:sz w:val="24"/>
          <w:szCs w:val="24"/>
        </w:rPr>
        <w:t xml:space="preserve">Povjerenstvo za poljoprivredu prima na znanje </w:t>
      </w:r>
      <w:r w:rsidR="008B4420" w:rsidRPr="008B4420">
        <w:rPr>
          <w:rFonts w:ascii="Arial" w:eastAsia="Times New Roman" w:hAnsi="Arial" w:cs="Arial"/>
          <w:sz w:val="24"/>
          <w:szCs w:val="24"/>
        </w:rPr>
        <w:t>Izvješće o namjenskom utrošku dodijeljenih sredstava pomoći s osnove elementarnih nepogoda na području Gr</w:t>
      </w:r>
      <w:r w:rsidR="008B4420">
        <w:rPr>
          <w:rFonts w:ascii="Arial" w:eastAsia="Times New Roman" w:hAnsi="Arial" w:cs="Arial"/>
          <w:sz w:val="24"/>
          <w:szCs w:val="24"/>
        </w:rPr>
        <w:t>ada Ivanić-Grada u 2017. godini.</w:t>
      </w:r>
    </w:p>
    <w:p w:rsidR="008B4420" w:rsidRDefault="008B4420" w:rsidP="008B4420">
      <w:pPr>
        <w:spacing w:after="0" w:line="240" w:lineRule="auto"/>
        <w:jc w:val="both"/>
        <w:rPr>
          <w:rFonts w:ascii="Arial" w:eastAsia="Times New Roman" w:hAnsi="Arial" w:cs="Arial"/>
          <w:sz w:val="24"/>
          <w:szCs w:val="24"/>
        </w:rPr>
      </w:pPr>
    </w:p>
    <w:p w:rsidR="00F70F98" w:rsidRDefault="008B4420" w:rsidP="00F70F98">
      <w:pPr>
        <w:spacing w:after="0" w:line="240" w:lineRule="auto"/>
        <w:jc w:val="center"/>
        <w:rPr>
          <w:rFonts w:ascii="Arial" w:eastAsia="Times New Roman" w:hAnsi="Arial" w:cs="Arial"/>
          <w:sz w:val="24"/>
          <w:szCs w:val="24"/>
        </w:rPr>
      </w:pPr>
      <w:r>
        <w:rPr>
          <w:rFonts w:ascii="Arial" w:eastAsia="Times New Roman" w:hAnsi="Arial" w:cs="Arial"/>
          <w:sz w:val="24"/>
          <w:szCs w:val="24"/>
        </w:rPr>
        <w:t>II.</w:t>
      </w:r>
    </w:p>
    <w:p w:rsidR="002634B9" w:rsidRDefault="002634B9" w:rsidP="00F70F98">
      <w:pPr>
        <w:spacing w:after="0" w:line="240" w:lineRule="auto"/>
        <w:jc w:val="center"/>
        <w:rPr>
          <w:rFonts w:ascii="Arial" w:eastAsia="Times New Roman" w:hAnsi="Arial" w:cs="Arial"/>
          <w:sz w:val="24"/>
          <w:szCs w:val="24"/>
        </w:rPr>
      </w:pPr>
    </w:p>
    <w:p w:rsidR="008B4420" w:rsidRDefault="00F70F98" w:rsidP="00F70F98">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8B4420">
        <w:rPr>
          <w:rFonts w:ascii="Arial" w:eastAsia="Times New Roman" w:hAnsi="Arial" w:cs="Arial"/>
          <w:sz w:val="24"/>
          <w:szCs w:val="24"/>
        </w:rPr>
        <w:t>Povjere</w:t>
      </w:r>
      <w:r w:rsidR="00442207">
        <w:rPr>
          <w:rFonts w:ascii="Arial" w:eastAsia="Times New Roman" w:hAnsi="Arial" w:cs="Arial"/>
          <w:sz w:val="24"/>
          <w:szCs w:val="24"/>
        </w:rPr>
        <w:t>ns</w:t>
      </w:r>
      <w:r>
        <w:rPr>
          <w:rFonts w:ascii="Arial" w:eastAsia="Times New Roman" w:hAnsi="Arial" w:cs="Arial"/>
          <w:sz w:val="24"/>
          <w:szCs w:val="24"/>
        </w:rPr>
        <w:t xml:space="preserve">tvo za poljoprivredu </w:t>
      </w:r>
      <w:r w:rsidR="00C34190">
        <w:rPr>
          <w:rFonts w:ascii="Arial" w:eastAsia="Times New Roman" w:hAnsi="Arial" w:cs="Arial"/>
          <w:sz w:val="24"/>
          <w:szCs w:val="24"/>
        </w:rPr>
        <w:t xml:space="preserve">predlaže da se za potrebe </w:t>
      </w:r>
      <w:r>
        <w:rPr>
          <w:rFonts w:ascii="Arial" w:eastAsia="Times New Roman" w:hAnsi="Arial" w:cs="Arial"/>
          <w:sz w:val="24"/>
          <w:szCs w:val="24"/>
        </w:rPr>
        <w:t>procjene štete</w:t>
      </w:r>
      <w:r w:rsidR="00C34190">
        <w:rPr>
          <w:rFonts w:ascii="Arial" w:eastAsia="Times New Roman" w:hAnsi="Arial" w:cs="Arial"/>
          <w:sz w:val="24"/>
          <w:szCs w:val="24"/>
        </w:rPr>
        <w:t xml:space="preserve"> od elementarne nepogode </w:t>
      </w:r>
      <w:r w:rsidR="002634B9">
        <w:rPr>
          <w:rFonts w:ascii="Arial" w:eastAsia="Times New Roman" w:hAnsi="Arial" w:cs="Arial"/>
          <w:sz w:val="24"/>
          <w:szCs w:val="24"/>
        </w:rPr>
        <w:t xml:space="preserve">ubuduće </w:t>
      </w:r>
      <w:r w:rsidR="00C34190">
        <w:rPr>
          <w:rFonts w:ascii="Arial" w:eastAsia="Times New Roman" w:hAnsi="Arial" w:cs="Arial"/>
          <w:sz w:val="24"/>
          <w:szCs w:val="24"/>
        </w:rPr>
        <w:t>u postupak procjene štete implementira odgovarajuća procedura koja će omogućiti provjeru</w:t>
      </w:r>
      <w:r>
        <w:rPr>
          <w:rFonts w:ascii="Arial" w:eastAsia="Times New Roman" w:hAnsi="Arial" w:cs="Arial"/>
          <w:sz w:val="24"/>
          <w:szCs w:val="24"/>
        </w:rPr>
        <w:t xml:space="preserve"> rada osobe zadužene za procjenu št</w:t>
      </w:r>
      <w:r w:rsidR="001A2231">
        <w:rPr>
          <w:rFonts w:ascii="Arial" w:eastAsia="Times New Roman" w:hAnsi="Arial" w:cs="Arial"/>
          <w:sz w:val="24"/>
          <w:szCs w:val="24"/>
        </w:rPr>
        <w:t>ete</w:t>
      </w:r>
      <w:r w:rsidR="00C34190">
        <w:rPr>
          <w:rFonts w:ascii="Arial" w:eastAsia="Times New Roman" w:hAnsi="Arial" w:cs="Arial"/>
          <w:sz w:val="24"/>
          <w:szCs w:val="24"/>
        </w:rPr>
        <w:t xml:space="preserve">, kao i </w:t>
      </w:r>
      <w:r w:rsidR="001A2231">
        <w:rPr>
          <w:rFonts w:ascii="Arial" w:eastAsia="Times New Roman" w:hAnsi="Arial" w:cs="Arial"/>
          <w:sz w:val="24"/>
          <w:szCs w:val="24"/>
        </w:rPr>
        <w:t xml:space="preserve">prijavitelju štete </w:t>
      </w:r>
      <w:r w:rsidR="00C34190">
        <w:rPr>
          <w:rFonts w:ascii="Arial" w:eastAsia="Times New Roman" w:hAnsi="Arial" w:cs="Arial"/>
          <w:sz w:val="24"/>
          <w:szCs w:val="24"/>
        </w:rPr>
        <w:t>podnoše</w:t>
      </w:r>
      <w:r w:rsidR="001A2231">
        <w:rPr>
          <w:rFonts w:ascii="Arial" w:eastAsia="Times New Roman" w:hAnsi="Arial" w:cs="Arial"/>
          <w:sz w:val="24"/>
          <w:szCs w:val="24"/>
        </w:rPr>
        <w:t>nje prigovora na procjenu štete.</w:t>
      </w:r>
    </w:p>
    <w:p w:rsidR="00F70F98" w:rsidRDefault="00F70F98" w:rsidP="008B4420">
      <w:pPr>
        <w:spacing w:after="0" w:line="240" w:lineRule="auto"/>
        <w:rPr>
          <w:rFonts w:ascii="Arial" w:eastAsia="Times New Roman" w:hAnsi="Arial" w:cs="Arial"/>
          <w:sz w:val="24"/>
          <w:szCs w:val="24"/>
        </w:rPr>
      </w:pPr>
    </w:p>
    <w:p w:rsidR="00F70F98" w:rsidRDefault="00F70F98" w:rsidP="00F70F98">
      <w:pPr>
        <w:spacing w:after="0" w:line="240" w:lineRule="auto"/>
        <w:jc w:val="center"/>
        <w:rPr>
          <w:rFonts w:ascii="Arial" w:eastAsia="Times New Roman" w:hAnsi="Arial" w:cs="Arial"/>
          <w:sz w:val="24"/>
          <w:szCs w:val="24"/>
        </w:rPr>
      </w:pPr>
      <w:r>
        <w:rPr>
          <w:rFonts w:ascii="Arial" w:eastAsia="Times New Roman" w:hAnsi="Arial" w:cs="Arial"/>
          <w:sz w:val="24"/>
          <w:szCs w:val="24"/>
        </w:rPr>
        <w:t>III.</w:t>
      </w:r>
    </w:p>
    <w:p w:rsidR="00F70F98" w:rsidRDefault="00F70F98" w:rsidP="00F70F98">
      <w:pPr>
        <w:spacing w:after="0" w:line="240" w:lineRule="auto"/>
        <w:jc w:val="both"/>
        <w:rPr>
          <w:rFonts w:ascii="Arial" w:eastAsia="Times New Roman" w:hAnsi="Arial" w:cs="Arial"/>
          <w:sz w:val="24"/>
          <w:szCs w:val="24"/>
        </w:rPr>
      </w:pPr>
    </w:p>
    <w:p w:rsidR="00F70F98" w:rsidRPr="00231657" w:rsidRDefault="00F70F98" w:rsidP="00F70F98">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Zaključak se upućuje predsjedniku Povjerenstva za procjenu šteta od elementarnih nepogoda i nadležnom upravnom odjelu Grada Ivanić-Grada.</w:t>
      </w:r>
    </w:p>
    <w:p w:rsidR="00F70F98" w:rsidRDefault="00F70F98" w:rsidP="00F70F98">
      <w:pPr>
        <w:spacing w:after="0" w:line="240" w:lineRule="auto"/>
        <w:rPr>
          <w:rFonts w:ascii="Arial" w:eastAsia="Times New Roman" w:hAnsi="Arial" w:cs="Arial"/>
          <w:sz w:val="24"/>
          <w:szCs w:val="24"/>
        </w:rPr>
      </w:pPr>
    </w:p>
    <w:p w:rsidR="00F70F98" w:rsidRPr="00231657" w:rsidRDefault="00F70F98" w:rsidP="00F70F98">
      <w:pPr>
        <w:spacing w:after="0" w:line="240" w:lineRule="auto"/>
        <w:jc w:val="center"/>
        <w:rPr>
          <w:rFonts w:ascii="Arial" w:eastAsia="Times New Roman" w:hAnsi="Arial" w:cs="Arial"/>
          <w:sz w:val="24"/>
          <w:szCs w:val="24"/>
        </w:rPr>
      </w:pPr>
      <w:r>
        <w:rPr>
          <w:rFonts w:ascii="Arial" w:eastAsia="Times New Roman" w:hAnsi="Arial" w:cs="Arial"/>
          <w:sz w:val="24"/>
          <w:szCs w:val="24"/>
        </w:rPr>
        <w:t>IV</w:t>
      </w:r>
      <w:r w:rsidRPr="00231657">
        <w:rPr>
          <w:rFonts w:ascii="Arial" w:eastAsia="Times New Roman" w:hAnsi="Arial" w:cs="Arial"/>
          <w:sz w:val="24"/>
          <w:szCs w:val="24"/>
        </w:rPr>
        <w:t>.</w:t>
      </w:r>
    </w:p>
    <w:p w:rsidR="00F70F98" w:rsidRPr="00231657" w:rsidRDefault="00F70F98" w:rsidP="00F70F98">
      <w:pPr>
        <w:spacing w:after="0" w:line="240" w:lineRule="auto"/>
        <w:jc w:val="center"/>
        <w:rPr>
          <w:rFonts w:ascii="Arial" w:eastAsia="Times New Roman" w:hAnsi="Arial" w:cs="Arial"/>
          <w:sz w:val="24"/>
          <w:szCs w:val="24"/>
        </w:rPr>
      </w:pPr>
    </w:p>
    <w:p w:rsidR="00F70F98" w:rsidRDefault="00F70F98" w:rsidP="00F70F98">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231657">
        <w:rPr>
          <w:rFonts w:ascii="Arial" w:eastAsia="Times New Roman" w:hAnsi="Arial" w:cs="Arial"/>
          <w:sz w:val="24"/>
          <w:szCs w:val="24"/>
        </w:rPr>
        <w:t>Zaključak stupa na snagu danom donošenja.</w:t>
      </w:r>
    </w:p>
    <w:p w:rsidR="00F70F98" w:rsidRDefault="00F70F98" w:rsidP="00F70F98">
      <w:pPr>
        <w:spacing w:after="0" w:line="240" w:lineRule="auto"/>
        <w:rPr>
          <w:rFonts w:ascii="Arial" w:eastAsia="Times New Roman" w:hAnsi="Arial" w:cs="Arial"/>
          <w:sz w:val="24"/>
          <w:szCs w:val="24"/>
        </w:rPr>
      </w:pPr>
    </w:p>
    <w:p w:rsidR="00F70F98" w:rsidRDefault="00F70F98" w:rsidP="008B4420">
      <w:pPr>
        <w:spacing w:after="0" w:line="240" w:lineRule="auto"/>
        <w:rPr>
          <w:rFonts w:ascii="Arial" w:eastAsia="Times New Roman" w:hAnsi="Arial" w:cs="Arial"/>
          <w:sz w:val="24"/>
          <w:szCs w:val="24"/>
        </w:rPr>
      </w:pPr>
    </w:p>
    <w:p w:rsidR="00442207" w:rsidRDefault="00442207" w:rsidP="008B4420">
      <w:pPr>
        <w:spacing w:after="0" w:line="240" w:lineRule="auto"/>
        <w:rPr>
          <w:rFonts w:ascii="Arial" w:eastAsia="Times New Roman" w:hAnsi="Arial" w:cs="Arial"/>
          <w:sz w:val="24"/>
          <w:szCs w:val="24"/>
        </w:rPr>
      </w:pPr>
    </w:p>
    <w:p w:rsidR="00442207" w:rsidRPr="00442207" w:rsidRDefault="00442207" w:rsidP="00442207">
      <w:pPr>
        <w:jc w:val="center"/>
        <w:rPr>
          <w:rFonts w:ascii="Arial" w:eastAsia="Times New Roman" w:hAnsi="Arial" w:cs="Arial"/>
          <w:sz w:val="24"/>
          <w:szCs w:val="24"/>
        </w:rPr>
      </w:pPr>
      <w:r w:rsidRPr="00442207">
        <w:rPr>
          <w:rFonts w:ascii="Arial" w:eastAsia="Times New Roman" w:hAnsi="Arial" w:cs="Arial"/>
          <w:sz w:val="24"/>
          <w:szCs w:val="24"/>
        </w:rPr>
        <w:t>6.</w:t>
      </w:r>
      <w:r>
        <w:rPr>
          <w:rFonts w:ascii="Arial" w:eastAsia="Times New Roman" w:hAnsi="Arial" w:cs="Arial"/>
          <w:sz w:val="24"/>
          <w:szCs w:val="24"/>
        </w:rPr>
        <w:t xml:space="preserve"> </w:t>
      </w:r>
      <w:r w:rsidRPr="00442207">
        <w:rPr>
          <w:rFonts w:ascii="Arial" w:eastAsia="Times New Roman" w:hAnsi="Arial" w:cs="Arial"/>
          <w:sz w:val="24"/>
          <w:szCs w:val="24"/>
        </w:rPr>
        <w:t>TOČKA</w:t>
      </w:r>
    </w:p>
    <w:p w:rsidR="00865D72" w:rsidRDefault="00442207" w:rsidP="00F70F98">
      <w:pPr>
        <w:jc w:val="both"/>
        <w:rPr>
          <w:rFonts w:ascii="Arial" w:hAnsi="Arial" w:cs="Arial"/>
          <w:sz w:val="24"/>
          <w:szCs w:val="24"/>
        </w:rPr>
      </w:pPr>
      <w:r>
        <w:rPr>
          <w:rFonts w:ascii="Arial" w:hAnsi="Arial" w:cs="Arial"/>
          <w:sz w:val="24"/>
          <w:szCs w:val="24"/>
        </w:rPr>
        <w:t>Po</w:t>
      </w:r>
      <w:r w:rsidR="009820E8">
        <w:rPr>
          <w:rFonts w:ascii="Arial" w:hAnsi="Arial" w:cs="Arial"/>
          <w:sz w:val="24"/>
          <w:szCs w:val="24"/>
        </w:rPr>
        <w:t>d ovom točkom raspravljano je o zajedničk</w:t>
      </w:r>
      <w:r w:rsidR="002634B9">
        <w:rPr>
          <w:rFonts w:ascii="Arial" w:hAnsi="Arial" w:cs="Arial"/>
          <w:sz w:val="24"/>
          <w:szCs w:val="24"/>
        </w:rPr>
        <w:t>om pašnjaku u Posavskim Bregima</w:t>
      </w:r>
      <w:r w:rsidR="009820E8">
        <w:rPr>
          <w:rFonts w:ascii="Arial" w:hAnsi="Arial" w:cs="Arial"/>
          <w:sz w:val="24"/>
          <w:szCs w:val="24"/>
        </w:rPr>
        <w:t xml:space="preserve"> za koje su sklopljeni ugovori o privremenom korištenju zajedničkog pašnjaka, o obvezama koje za korisnike zajedničkog pašnjaka proizlaze iz </w:t>
      </w:r>
      <w:r w:rsidR="002634B9">
        <w:rPr>
          <w:rFonts w:ascii="Arial" w:hAnsi="Arial" w:cs="Arial"/>
          <w:sz w:val="24"/>
          <w:szCs w:val="24"/>
        </w:rPr>
        <w:t>U</w:t>
      </w:r>
      <w:r w:rsidR="009820E8">
        <w:rPr>
          <w:rFonts w:ascii="Arial" w:hAnsi="Arial" w:cs="Arial"/>
          <w:sz w:val="24"/>
          <w:szCs w:val="24"/>
        </w:rPr>
        <w:t xml:space="preserve">govora, kao i o nadzoru nad provođenjem odredbi predmetnih ugovora, te </w:t>
      </w:r>
      <w:r w:rsidR="00F70F98">
        <w:rPr>
          <w:rFonts w:ascii="Arial" w:hAnsi="Arial" w:cs="Arial"/>
          <w:sz w:val="24"/>
          <w:szCs w:val="24"/>
        </w:rPr>
        <w:t xml:space="preserve">o </w:t>
      </w:r>
      <w:r w:rsidR="009820E8">
        <w:rPr>
          <w:rFonts w:ascii="Arial" w:hAnsi="Arial" w:cs="Arial"/>
          <w:sz w:val="24"/>
          <w:szCs w:val="24"/>
        </w:rPr>
        <w:t xml:space="preserve">mogućnostima koje Grad ima s obzirom na štetu </w:t>
      </w:r>
      <w:r w:rsidR="00F70F98">
        <w:rPr>
          <w:rFonts w:ascii="Arial" w:hAnsi="Arial" w:cs="Arial"/>
          <w:sz w:val="24"/>
          <w:szCs w:val="24"/>
        </w:rPr>
        <w:t xml:space="preserve">koju su životinje prouzročile </w:t>
      </w:r>
      <w:r w:rsidR="009820E8">
        <w:rPr>
          <w:rFonts w:ascii="Arial" w:hAnsi="Arial" w:cs="Arial"/>
          <w:sz w:val="24"/>
          <w:szCs w:val="24"/>
        </w:rPr>
        <w:t>vlasnicima susjednih parcela</w:t>
      </w:r>
      <w:r w:rsidR="00F70F98">
        <w:rPr>
          <w:rFonts w:ascii="Arial" w:hAnsi="Arial" w:cs="Arial"/>
          <w:sz w:val="24"/>
          <w:szCs w:val="24"/>
        </w:rPr>
        <w:t>.</w:t>
      </w:r>
      <w:r w:rsidR="002634B9">
        <w:rPr>
          <w:rFonts w:ascii="Arial" w:hAnsi="Arial" w:cs="Arial"/>
          <w:sz w:val="24"/>
          <w:szCs w:val="24"/>
        </w:rPr>
        <w:t xml:space="preserve"> Grad ima u mogućnosti provjeru odredbi propisanih Ugovorom te eventualno i njegovo raskidanje ukoliko se utvrdi da se druga strana ne pridržava svojih obaveza.</w:t>
      </w:r>
    </w:p>
    <w:p w:rsidR="00F70F98" w:rsidRPr="00F70F98" w:rsidRDefault="00F70F98" w:rsidP="00F70F98">
      <w:pPr>
        <w:pStyle w:val="Bezproreda"/>
      </w:pPr>
    </w:p>
    <w:p w:rsidR="00F15C03" w:rsidRDefault="00F15C03" w:rsidP="00865D72">
      <w:pPr>
        <w:spacing w:after="0" w:line="240" w:lineRule="auto"/>
        <w:jc w:val="center"/>
        <w:rPr>
          <w:rFonts w:ascii="Arial" w:eastAsia="Times New Roman" w:hAnsi="Arial" w:cs="Arial"/>
          <w:sz w:val="24"/>
          <w:szCs w:val="24"/>
        </w:rPr>
      </w:pPr>
    </w:p>
    <w:p w:rsidR="00231893" w:rsidRPr="00231657" w:rsidRDefault="009253EC" w:rsidP="00E61B7B">
      <w:pPr>
        <w:jc w:val="both"/>
        <w:rPr>
          <w:rFonts w:ascii="Arial" w:eastAsia="Times New Roman" w:hAnsi="Arial" w:cs="Arial"/>
          <w:sz w:val="24"/>
          <w:szCs w:val="24"/>
        </w:rPr>
      </w:pPr>
      <w:r>
        <w:rPr>
          <w:rFonts w:ascii="Arial" w:hAnsi="Arial" w:cs="Arial"/>
          <w:sz w:val="24"/>
          <w:szCs w:val="24"/>
          <w:lang w:eastAsia="hr-HR"/>
        </w:rPr>
        <w:t>Dovršeno u 21:0</w:t>
      </w:r>
      <w:r w:rsidR="001F7DEA">
        <w:rPr>
          <w:rFonts w:ascii="Arial" w:hAnsi="Arial" w:cs="Arial"/>
          <w:sz w:val="24"/>
          <w:szCs w:val="24"/>
          <w:lang w:eastAsia="hr-HR"/>
        </w:rPr>
        <w:t>0</w:t>
      </w:r>
      <w:r>
        <w:rPr>
          <w:rFonts w:ascii="Arial" w:hAnsi="Arial" w:cs="Arial"/>
          <w:sz w:val="24"/>
          <w:szCs w:val="24"/>
          <w:lang w:eastAsia="hr-HR"/>
        </w:rPr>
        <w:t xml:space="preserve"> sat</w:t>
      </w:r>
      <w:r w:rsidR="0037093F" w:rsidRPr="00F15C03">
        <w:rPr>
          <w:rFonts w:ascii="Arial" w:hAnsi="Arial" w:cs="Arial"/>
          <w:sz w:val="24"/>
          <w:szCs w:val="24"/>
          <w:lang w:eastAsia="hr-HR"/>
        </w:rPr>
        <w:t>.</w:t>
      </w:r>
      <w:r w:rsidR="00667403">
        <w:rPr>
          <w:rFonts w:ascii="Arial" w:hAnsi="Arial" w:cs="Arial"/>
          <w:szCs w:val="24"/>
          <w:lang w:eastAsia="hr-HR"/>
        </w:rPr>
        <w:t xml:space="preserve"> </w:t>
      </w:r>
    </w:p>
    <w:p w:rsidR="009253EC" w:rsidRDefault="009253EC" w:rsidP="009253EC">
      <w:pPr>
        <w:pStyle w:val="Bezproreda"/>
        <w:rPr>
          <w:lang w:eastAsia="hr-HR"/>
        </w:rPr>
      </w:pPr>
    </w:p>
    <w:p w:rsidR="00A779CF" w:rsidRDefault="00A661E0" w:rsidP="00E61B7B">
      <w:pPr>
        <w:jc w:val="both"/>
        <w:rPr>
          <w:rFonts w:ascii="Arial" w:hAnsi="Arial" w:cs="Arial"/>
          <w:sz w:val="24"/>
          <w:szCs w:val="24"/>
          <w:lang w:eastAsia="hr-HR"/>
        </w:rPr>
      </w:pPr>
      <w:r>
        <w:rPr>
          <w:rFonts w:ascii="Arial" w:hAnsi="Arial" w:cs="Arial"/>
          <w:sz w:val="24"/>
          <w:szCs w:val="24"/>
          <w:lang w:eastAsia="hr-HR"/>
        </w:rPr>
        <w:t>Zapisnik sastavila</w:t>
      </w:r>
      <w:r w:rsidR="00A57002">
        <w:rPr>
          <w:rFonts w:ascii="Arial" w:hAnsi="Arial" w:cs="Arial"/>
          <w:sz w:val="24"/>
          <w:szCs w:val="24"/>
          <w:lang w:eastAsia="hr-HR"/>
        </w:rPr>
        <w:t>:</w:t>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t xml:space="preserve">Predsjednica </w:t>
      </w:r>
      <w:r>
        <w:rPr>
          <w:rFonts w:ascii="Arial" w:hAnsi="Arial" w:cs="Arial"/>
          <w:sz w:val="24"/>
          <w:szCs w:val="24"/>
          <w:lang w:eastAsia="hr-HR"/>
        </w:rPr>
        <w:t>Povjerenstva</w:t>
      </w:r>
      <w:r w:rsidR="0084505D">
        <w:rPr>
          <w:rFonts w:ascii="Arial" w:hAnsi="Arial" w:cs="Arial"/>
          <w:sz w:val="24"/>
          <w:szCs w:val="24"/>
          <w:lang w:eastAsia="hr-HR"/>
        </w:rPr>
        <w:t>:</w:t>
      </w:r>
    </w:p>
    <w:p w:rsidR="0001433D" w:rsidRDefault="00A779CF" w:rsidP="00E61B7B">
      <w:pPr>
        <w:jc w:val="both"/>
        <w:rPr>
          <w:rFonts w:ascii="Arial" w:hAnsi="Arial" w:cs="Arial"/>
          <w:sz w:val="24"/>
          <w:szCs w:val="24"/>
          <w:lang w:eastAsia="hr-HR"/>
        </w:rPr>
      </w:pPr>
      <w:r>
        <w:rPr>
          <w:rFonts w:ascii="Arial" w:hAnsi="Arial" w:cs="Arial"/>
          <w:sz w:val="24"/>
          <w:szCs w:val="24"/>
          <w:lang w:eastAsia="hr-HR"/>
        </w:rPr>
        <w:t>Marina Šiprak</w:t>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r>
      <w:r w:rsidR="009253EC">
        <w:rPr>
          <w:rFonts w:ascii="Arial" w:hAnsi="Arial" w:cs="Arial"/>
          <w:sz w:val="24"/>
          <w:szCs w:val="24"/>
          <w:lang w:eastAsia="hr-HR"/>
        </w:rPr>
        <w:tab/>
        <w:t xml:space="preserve">     </w:t>
      </w:r>
      <w:r w:rsidR="00B41154">
        <w:rPr>
          <w:rFonts w:ascii="Arial" w:hAnsi="Arial" w:cs="Arial"/>
          <w:sz w:val="24"/>
          <w:szCs w:val="24"/>
          <w:lang w:eastAsia="hr-HR"/>
        </w:rPr>
        <w:t xml:space="preserve"> </w:t>
      </w:r>
      <w:r w:rsidR="009253EC">
        <w:rPr>
          <w:rFonts w:ascii="Arial" w:hAnsi="Arial" w:cs="Arial"/>
          <w:sz w:val="24"/>
          <w:szCs w:val="24"/>
          <w:lang w:eastAsia="hr-HR"/>
        </w:rPr>
        <w:t>Žaklin Acinger Rogić</w:t>
      </w:r>
    </w:p>
    <w:p w:rsidR="0001433D" w:rsidRDefault="0001433D" w:rsidP="0001433D">
      <w:pPr>
        <w:pStyle w:val="Bezproreda"/>
        <w:rPr>
          <w:rFonts w:ascii="Arial" w:hAnsi="Arial" w:cs="Arial"/>
          <w:sz w:val="24"/>
          <w:szCs w:val="24"/>
          <w:lang w:eastAsia="hr-HR"/>
        </w:rPr>
      </w:pPr>
    </w:p>
    <w:p w:rsidR="0001433D" w:rsidRPr="0001433D" w:rsidRDefault="0001433D" w:rsidP="0001433D">
      <w:pPr>
        <w:pStyle w:val="Bezproreda"/>
        <w:rPr>
          <w:rFonts w:ascii="Arial" w:hAnsi="Arial" w:cs="Arial"/>
          <w:sz w:val="24"/>
          <w:szCs w:val="24"/>
        </w:rPr>
      </w:pPr>
      <w:r w:rsidRPr="0001433D">
        <w:rPr>
          <w:rFonts w:ascii="Arial" w:hAnsi="Arial" w:cs="Arial"/>
          <w:sz w:val="24"/>
          <w:szCs w:val="24"/>
        </w:rPr>
        <w:t>KLASA: 022-05/18-02/15</w:t>
      </w:r>
    </w:p>
    <w:p w:rsidR="0001433D" w:rsidRDefault="0001433D" w:rsidP="0001433D">
      <w:pPr>
        <w:pStyle w:val="Bezproreda"/>
        <w:rPr>
          <w:rFonts w:ascii="Arial" w:hAnsi="Arial" w:cs="Arial"/>
          <w:sz w:val="24"/>
          <w:szCs w:val="24"/>
        </w:rPr>
      </w:pPr>
    </w:p>
    <w:p w:rsidR="0001433D" w:rsidRPr="0001433D" w:rsidRDefault="0001433D" w:rsidP="0001433D">
      <w:pPr>
        <w:pStyle w:val="Bezproreda"/>
      </w:pPr>
      <w:r w:rsidRPr="0001433D">
        <w:rPr>
          <w:rFonts w:ascii="Arial" w:hAnsi="Arial" w:cs="Arial"/>
          <w:sz w:val="24"/>
          <w:szCs w:val="24"/>
        </w:rPr>
        <w:t>URBROJ: 238/10-02-01/3-18-2</w:t>
      </w:r>
    </w:p>
    <w:sectPr w:rsidR="0001433D" w:rsidRPr="0001433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2EF" w:rsidRDefault="002872EF" w:rsidP="00500A1F">
      <w:pPr>
        <w:spacing w:after="0" w:line="240" w:lineRule="auto"/>
      </w:pPr>
      <w:r>
        <w:separator/>
      </w:r>
    </w:p>
  </w:endnote>
  <w:endnote w:type="continuationSeparator" w:id="0">
    <w:p w:rsidR="002872EF" w:rsidRDefault="002872EF" w:rsidP="00500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2247156"/>
      <w:docPartObj>
        <w:docPartGallery w:val="Page Numbers (Bottom of Page)"/>
        <w:docPartUnique/>
      </w:docPartObj>
    </w:sdtPr>
    <w:sdtEndPr/>
    <w:sdtContent>
      <w:p w:rsidR="00500A1F" w:rsidRDefault="00500A1F">
        <w:pPr>
          <w:pStyle w:val="Podnoje"/>
          <w:jc w:val="right"/>
        </w:pPr>
        <w:r>
          <w:fldChar w:fldCharType="begin"/>
        </w:r>
        <w:r>
          <w:instrText>PAGE   \* MERGEFORMAT</w:instrText>
        </w:r>
        <w:r>
          <w:fldChar w:fldCharType="separate"/>
        </w:r>
        <w:r w:rsidR="0094169A">
          <w:rPr>
            <w:noProof/>
          </w:rPr>
          <w:t>8</w:t>
        </w:r>
        <w:r>
          <w:fldChar w:fldCharType="end"/>
        </w:r>
      </w:p>
    </w:sdtContent>
  </w:sdt>
  <w:p w:rsidR="00500A1F" w:rsidRDefault="00500A1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2EF" w:rsidRDefault="002872EF" w:rsidP="00500A1F">
      <w:pPr>
        <w:spacing w:after="0" w:line="240" w:lineRule="auto"/>
      </w:pPr>
      <w:r>
        <w:separator/>
      </w:r>
    </w:p>
  </w:footnote>
  <w:footnote w:type="continuationSeparator" w:id="0">
    <w:p w:rsidR="002872EF" w:rsidRDefault="002872EF" w:rsidP="00500A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61E65"/>
    <w:multiLevelType w:val="hybridMultilevel"/>
    <w:tmpl w:val="12B06B3C"/>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E1294A"/>
    <w:multiLevelType w:val="hybridMultilevel"/>
    <w:tmpl w:val="5B66F0A2"/>
    <w:lvl w:ilvl="0" w:tplc="59683F68">
      <w:start w:val="3"/>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17BF2D96"/>
    <w:multiLevelType w:val="hybridMultilevel"/>
    <w:tmpl w:val="CF4651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6C62DE"/>
    <w:multiLevelType w:val="hybridMultilevel"/>
    <w:tmpl w:val="01428D3E"/>
    <w:lvl w:ilvl="0" w:tplc="775A45FA">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0342367"/>
    <w:multiLevelType w:val="hybridMultilevel"/>
    <w:tmpl w:val="96CA5A0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15:restartNumberingAfterBreak="0">
    <w:nsid w:val="20F46B46"/>
    <w:multiLevelType w:val="hybridMultilevel"/>
    <w:tmpl w:val="2F9002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14623EC"/>
    <w:multiLevelType w:val="hybridMultilevel"/>
    <w:tmpl w:val="A99AF88E"/>
    <w:lvl w:ilvl="0" w:tplc="0409000F">
      <w:start w:val="1"/>
      <w:numFmt w:val="decimal"/>
      <w:lvlText w:val="%1."/>
      <w:lvlJc w:val="left"/>
      <w:pPr>
        <w:tabs>
          <w:tab w:val="num" w:pos="720"/>
        </w:tabs>
        <w:ind w:left="720" w:hanging="360"/>
      </w:pPr>
    </w:lvl>
    <w:lvl w:ilvl="1" w:tplc="FEB02A52">
      <w:start w:val="1"/>
      <w:numFmt w:val="lowerLetter"/>
      <w:lvlText w:val="%2)"/>
      <w:lvlJc w:val="left"/>
      <w:pPr>
        <w:tabs>
          <w:tab w:val="num" w:pos="1440"/>
        </w:tabs>
        <w:ind w:left="1440" w:hanging="360"/>
      </w:p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770"/>
        </w:tabs>
        <w:ind w:left="277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8B67B28"/>
    <w:multiLevelType w:val="hybridMultilevel"/>
    <w:tmpl w:val="892E1816"/>
    <w:lvl w:ilvl="0" w:tplc="1F0A3AFA">
      <w:start w:val="1"/>
      <w:numFmt w:val="decimal"/>
      <w:lvlText w:val="%1."/>
      <w:lvlJc w:val="left"/>
      <w:pPr>
        <w:tabs>
          <w:tab w:val="num" w:pos="720"/>
        </w:tabs>
        <w:ind w:left="720" w:hanging="360"/>
      </w:pPr>
      <w:rPr>
        <w:rFonts w:ascii="Arial" w:eastAsia="Times New Roman" w:hAnsi="Arial" w:cs="Arial"/>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4DF8A1CC">
      <w:start w:val="1"/>
      <w:numFmt w:val="decimal"/>
      <w:lvlText w:val="%4."/>
      <w:lvlJc w:val="left"/>
      <w:pPr>
        <w:tabs>
          <w:tab w:val="num" w:pos="2880"/>
        </w:tabs>
        <w:ind w:left="2880" w:hanging="360"/>
      </w:pPr>
      <w:rPr>
        <w:rFonts w:ascii="Times New Roman" w:eastAsia="Times New Roman" w:hAnsi="Times New Roman" w:cs="Times New Roman"/>
      </w:r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8" w15:restartNumberingAfterBreak="0">
    <w:nsid w:val="2FF93190"/>
    <w:multiLevelType w:val="hybridMultilevel"/>
    <w:tmpl w:val="4D6EF3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B353322"/>
    <w:multiLevelType w:val="hybridMultilevel"/>
    <w:tmpl w:val="89A870EE"/>
    <w:lvl w:ilvl="0" w:tplc="F952862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7DB5FA8"/>
    <w:multiLevelType w:val="hybridMultilevel"/>
    <w:tmpl w:val="F5A8BC3C"/>
    <w:lvl w:ilvl="0" w:tplc="1F0A3AFA">
      <w:start w:val="1"/>
      <w:numFmt w:val="decimal"/>
      <w:lvlText w:val="%1."/>
      <w:lvlJc w:val="left"/>
      <w:pPr>
        <w:tabs>
          <w:tab w:val="num" w:pos="720"/>
        </w:tabs>
        <w:ind w:left="720" w:hanging="360"/>
      </w:pPr>
      <w:rPr>
        <w:rFonts w:ascii="Arial" w:eastAsia="Times New Roman" w:hAnsi="Arial" w:cs="Arial"/>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EB0A9D36">
      <w:start w:val="1"/>
      <w:numFmt w:val="decimal"/>
      <w:lvlText w:val="%4."/>
      <w:lvlJc w:val="left"/>
      <w:pPr>
        <w:tabs>
          <w:tab w:val="num" w:pos="2880"/>
        </w:tabs>
        <w:ind w:left="2880" w:hanging="360"/>
      </w:pPr>
      <w:rPr>
        <w:rFonts w:ascii="Arial" w:eastAsiaTheme="minorHAnsi" w:hAnsi="Arial" w:cs="Arial"/>
      </w:r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1" w15:restartNumberingAfterBreak="0">
    <w:nsid w:val="48164539"/>
    <w:multiLevelType w:val="hybridMultilevel"/>
    <w:tmpl w:val="AE463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0B61750"/>
    <w:multiLevelType w:val="hybridMultilevel"/>
    <w:tmpl w:val="C6C068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39253A0"/>
    <w:multiLevelType w:val="hybridMultilevel"/>
    <w:tmpl w:val="5B322800"/>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7406FE2"/>
    <w:multiLevelType w:val="hybridMultilevel"/>
    <w:tmpl w:val="C5887A4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246572F"/>
    <w:multiLevelType w:val="hybridMultilevel"/>
    <w:tmpl w:val="42982F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6226503"/>
    <w:multiLevelType w:val="hybridMultilevel"/>
    <w:tmpl w:val="5E3A45B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A78273A"/>
    <w:multiLevelType w:val="hybridMultilevel"/>
    <w:tmpl w:val="79041540"/>
    <w:lvl w:ilvl="0" w:tplc="08422804">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D673E9D"/>
    <w:multiLevelType w:val="hybridMultilevel"/>
    <w:tmpl w:val="2B826BD8"/>
    <w:lvl w:ilvl="0" w:tplc="1F0A3AFA">
      <w:start w:val="1"/>
      <w:numFmt w:val="decimal"/>
      <w:lvlText w:val="%1."/>
      <w:lvlJc w:val="left"/>
      <w:pPr>
        <w:tabs>
          <w:tab w:val="num" w:pos="720"/>
        </w:tabs>
        <w:ind w:left="720" w:hanging="360"/>
      </w:pPr>
      <w:rPr>
        <w:rFonts w:ascii="Arial" w:eastAsia="Times New Roman" w:hAnsi="Arial" w:cs="Arial"/>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975878E2">
      <w:start w:val="1"/>
      <w:numFmt w:val="decimal"/>
      <w:lvlText w:val="%4."/>
      <w:lvlJc w:val="left"/>
      <w:pPr>
        <w:tabs>
          <w:tab w:val="num" w:pos="2880"/>
        </w:tabs>
        <w:ind w:left="2880" w:hanging="360"/>
      </w:pPr>
      <w:rPr>
        <w:rFonts w:ascii="Times New Roman" w:eastAsia="Times New Roman" w:hAnsi="Times New Roman" w:cs="Times New Roman"/>
      </w:r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0"/>
  </w:num>
  <w:num w:numId="6">
    <w:abstractNumId w:val="3"/>
  </w:num>
  <w:num w:numId="7">
    <w:abstractNumId w:val="13"/>
  </w:num>
  <w:num w:numId="8">
    <w:abstractNumId w:val="14"/>
  </w:num>
  <w:num w:numId="9">
    <w:abstractNumId w:val="6"/>
  </w:num>
  <w:num w:numId="10">
    <w:abstractNumId w:val="17"/>
  </w:num>
  <w:num w:numId="11">
    <w:abstractNumId w:val="10"/>
  </w:num>
  <w:num w:numId="12">
    <w:abstractNumId w:val="18"/>
  </w:num>
  <w:num w:numId="13">
    <w:abstractNumId w:val="15"/>
  </w:num>
  <w:num w:numId="14">
    <w:abstractNumId w:val="11"/>
  </w:num>
  <w:num w:numId="15">
    <w:abstractNumId w:val="9"/>
  </w:num>
  <w:num w:numId="16">
    <w:abstractNumId w:val="2"/>
  </w:num>
  <w:num w:numId="17">
    <w:abstractNumId w:val="5"/>
  </w:num>
  <w:num w:numId="18">
    <w:abstractNumId w:val="1"/>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98"/>
    <w:rsid w:val="0001051E"/>
    <w:rsid w:val="0001433D"/>
    <w:rsid w:val="000207CF"/>
    <w:rsid w:val="0004462C"/>
    <w:rsid w:val="00045F12"/>
    <w:rsid w:val="00055EE0"/>
    <w:rsid w:val="000620C8"/>
    <w:rsid w:val="00066B5B"/>
    <w:rsid w:val="00076F8E"/>
    <w:rsid w:val="0008294B"/>
    <w:rsid w:val="00085EE8"/>
    <w:rsid w:val="000A6238"/>
    <w:rsid w:val="000B4F2E"/>
    <w:rsid w:val="000B6E46"/>
    <w:rsid w:val="001043C4"/>
    <w:rsid w:val="001050DA"/>
    <w:rsid w:val="00127CD5"/>
    <w:rsid w:val="00132CFB"/>
    <w:rsid w:val="0014056C"/>
    <w:rsid w:val="00141C05"/>
    <w:rsid w:val="00161047"/>
    <w:rsid w:val="0016183D"/>
    <w:rsid w:val="00194BAF"/>
    <w:rsid w:val="00197848"/>
    <w:rsid w:val="001A2231"/>
    <w:rsid w:val="001A3C61"/>
    <w:rsid w:val="001E0D43"/>
    <w:rsid w:val="001E1483"/>
    <w:rsid w:val="001E6FAC"/>
    <w:rsid w:val="001F240B"/>
    <w:rsid w:val="001F3307"/>
    <w:rsid w:val="001F7DEA"/>
    <w:rsid w:val="00205B2D"/>
    <w:rsid w:val="002112CC"/>
    <w:rsid w:val="00212F05"/>
    <w:rsid w:val="002224A6"/>
    <w:rsid w:val="0023035B"/>
    <w:rsid w:val="00230BE8"/>
    <w:rsid w:val="00231313"/>
    <w:rsid w:val="00231657"/>
    <w:rsid w:val="00231893"/>
    <w:rsid w:val="00232BC1"/>
    <w:rsid w:val="00242A6C"/>
    <w:rsid w:val="00251052"/>
    <w:rsid w:val="002571C4"/>
    <w:rsid w:val="002634B9"/>
    <w:rsid w:val="00272525"/>
    <w:rsid w:val="002872EF"/>
    <w:rsid w:val="00292E72"/>
    <w:rsid w:val="002A62DD"/>
    <w:rsid w:val="002B5D80"/>
    <w:rsid w:val="002D059C"/>
    <w:rsid w:val="002D54E3"/>
    <w:rsid w:val="002D63A8"/>
    <w:rsid w:val="00301DCE"/>
    <w:rsid w:val="00303B11"/>
    <w:rsid w:val="00307E66"/>
    <w:rsid w:val="00310865"/>
    <w:rsid w:val="003330E1"/>
    <w:rsid w:val="00340B77"/>
    <w:rsid w:val="00342B47"/>
    <w:rsid w:val="00346AD1"/>
    <w:rsid w:val="00356005"/>
    <w:rsid w:val="0037093F"/>
    <w:rsid w:val="003A3108"/>
    <w:rsid w:val="003C059A"/>
    <w:rsid w:val="003C090B"/>
    <w:rsid w:val="003D4EE5"/>
    <w:rsid w:val="003F1003"/>
    <w:rsid w:val="00405207"/>
    <w:rsid w:val="004158E1"/>
    <w:rsid w:val="00415F4D"/>
    <w:rsid w:val="00424720"/>
    <w:rsid w:val="00442207"/>
    <w:rsid w:val="004644BF"/>
    <w:rsid w:val="004725A2"/>
    <w:rsid w:val="00473B9D"/>
    <w:rsid w:val="00474E3C"/>
    <w:rsid w:val="00491DC7"/>
    <w:rsid w:val="00494EA9"/>
    <w:rsid w:val="004A7F46"/>
    <w:rsid w:val="004B1438"/>
    <w:rsid w:val="004B23C1"/>
    <w:rsid w:val="004D02EB"/>
    <w:rsid w:val="004D6E9A"/>
    <w:rsid w:val="004F4C93"/>
    <w:rsid w:val="00500A1F"/>
    <w:rsid w:val="00504772"/>
    <w:rsid w:val="005117B9"/>
    <w:rsid w:val="00517857"/>
    <w:rsid w:val="00520EE1"/>
    <w:rsid w:val="005704F5"/>
    <w:rsid w:val="005758A8"/>
    <w:rsid w:val="00575D84"/>
    <w:rsid w:val="00576C22"/>
    <w:rsid w:val="005B6BB4"/>
    <w:rsid w:val="005D6931"/>
    <w:rsid w:val="00603DEA"/>
    <w:rsid w:val="006041A6"/>
    <w:rsid w:val="006077E1"/>
    <w:rsid w:val="00607C45"/>
    <w:rsid w:val="00610AD7"/>
    <w:rsid w:val="00630B5B"/>
    <w:rsid w:val="00640E6F"/>
    <w:rsid w:val="00641FF7"/>
    <w:rsid w:val="006548AA"/>
    <w:rsid w:val="00654AD3"/>
    <w:rsid w:val="00665EE1"/>
    <w:rsid w:val="00667403"/>
    <w:rsid w:val="006737CF"/>
    <w:rsid w:val="006A1384"/>
    <w:rsid w:val="006A6115"/>
    <w:rsid w:val="006C05C5"/>
    <w:rsid w:val="006D472D"/>
    <w:rsid w:val="006D6053"/>
    <w:rsid w:val="006D7C8F"/>
    <w:rsid w:val="006D7F82"/>
    <w:rsid w:val="006F7D54"/>
    <w:rsid w:val="00715CFF"/>
    <w:rsid w:val="00717417"/>
    <w:rsid w:val="00721E7C"/>
    <w:rsid w:val="007237B7"/>
    <w:rsid w:val="00734BC8"/>
    <w:rsid w:val="00737694"/>
    <w:rsid w:val="00760B34"/>
    <w:rsid w:val="00782BF5"/>
    <w:rsid w:val="0079663D"/>
    <w:rsid w:val="007A21C6"/>
    <w:rsid w:val="007A7376"/>
    <w:rsid w:val="007A789E"/>
    <w:rsid w:val="007D42A4"/>
    <w:rsid w:val="007D4870"/>
    <w:rsid w:val="00803A98"/>
    <w:rsid w:val="00812384"/>
    <w:rsid w:val="00820CD8"/>
    <w:rsid w:val="00824A60"/>
    <w:rsid w:val="00832C4D"/>
    <w:rsid w:val="00842182"/>
    <w:rsid w:val="0084505D"/>
    <w:rsid w:val="0086220B"/>
    <w:rsid w:val="00865D72"/>
    <w:rsid w:val="008706D2"/>
    <w:rsid w:val="00877A14"/>
    <w:rsid w:val="00877AC5"/>
    <w:rsid w:val="008A2CFD"/>
    <w:rsid w:val="008B0E93"/>
    <w:rsid w:val="008B4420"/>
    <w:rsid w:val="008B449A"/>
    <w:rsid w:val="008B5B36"/>
    <w:rsid w:val="008E291C"/>
    <w:rsid w:val="008E3B99"/>
    <w:rsid w:val="008E4698"/>
    <w:rsid w:val="008F6258"/>
    <w:rsid w:val="008F74EE"/>
    <w:rsid w:val="009119D6"/>
    <w:rsid w:val="00914DB9"/>
    <w:rsid w:val="009253EC"/>
    <w:rsid w:val="0093026C"/>
    <w:rsid w:val="0094169A"/>
    <w:rsid w:val="00943E03"/>
    <w:rsid w:val="00946133"/>
    <w:rsid w:val="00947655"/>
    <w:rsid w:val="00960FAE"/>
    <w:rsid w:val="009703A2"/>
    <w:rsid w:val="00975449"/>
    <w:rsid w:val="009820E8"/>
    <w:rsid w:val="009A4251"/>
    <w:rsid w:val="009A678D"/>
    <w:rsid w:val="009B2D78"/>
    <w:rsid w:val="009B683F"/>
    <w:rsid w:val="009E52A8"/>
    <w:rsid w:val="009E6901"/>
    <w:rsid w:val="00A02ABD"/>
    <w:rsid w:val="00A07D06"/>
    <w:rsid w:val="00A16730"/>
    <w:rsid w:val="00A2388E"/>
    <w:rsid w:val="00A268FC"/>
    <w:rsid w:val="00A3613B"/>
    <w:rsid w:val="00A371D2"/>
    <w:rsid w:val="00A43FE4"/>
    <w:rsid w:val="00A57002"/>
    <w:rsid w:val="00A63A0B"/>
    <w:rsid w:val="00A661E0"/>
    <w:rsid w:val="00A779CF"/>
    <w:rsid w:val="00A828D1"/>
    <w:rsid w:val="00A871B6"/>
    <w:rsid w:val="00A9685D"/>
    <w:rsid w:val="00A9756D"/>
    <w:rsid w:val="00AA7F00"/>
    <w:rsid w:val="00AC45A5"/>
    <w:rsid w:val="00AE6A22"/>
    <w:rsid w:val="00B24BD0"/>
    <w:rsid w:val="00B41154"/>
    <w:rsid w:val="00B52F7D"/>
    <w:rsid w:val="00B638EA"/>
    <w:rsid w:val="00B76BA1"/>
    <w:rsid w:val="00BA14EA"/>
    <w:rsid w:val="00BB3921"/>
    <w:rsid w:val="00BB4246"/>
    <w:rsid w:val="00BD6898"/>
    <w:rsid w:val="00BF2D6F"/>
    <w:rsid w:val="00C0276F"/>
    <w:rsid w:val="00C1361A"/>
    <w:rsid w:val="00C156D4"/>
    <w:rsid w:val="00C172D5"/>
    <w:rsid w:val="00C208F9"/>
    <w:rsid w:val="00C256C4"/>
    <w:rsid w:val="00C34190"/>
    <w:rsid w:val="00C3607D"/>
    <w:rsid w:val="00C41124"/>
    <w:rsid w:val="00C64725"/>
    <w:rsid w:val="00C67A0D"/>
    <w:rsid w:val="00C7358F"/>
    <w:rsid w:val="00C76DCC"/>
    <w:rsid w:val="00C77668"/>
    <w:rsid w:val="00C846BB"/>
    <w:rsid w:val="00C85D9D"/>
    <w:rsid w:val="00C8657B"/>
    <w:rsid w:val="00CD3B17"/>
    <w:rsid w:val="00CD4487"/>
    <w:rsid w:val="00D01E2F"/>
    <w:rsid w:val="00D038E3"/>
    <w:rsid w:val="00D12539"/>
    <w:rsid w:val="00D15B01"/>
    <w:rsid w:val="00D179E8"/>
    <w:rsid w:val="00D26EEF"/>
    <w:rsid w:val="00D2767C"/>
    <w:rsid w:val="00D33212"/>
    <w:rsid w:val="00D43D37"/>
    <w:rsid w:val="00D54C52"/>
    <w:rsid w:val="00D668AE"/>
    <w:rsid w:val="00D7129A"/>
    <w:rsid w:val="00D957BF"/>
    <w:rsid w:val="00DA5268"/>
    <w:rsid w:val="00DA704C"/>
    <w:rsid w:val="00DB581C"/>
    <w:rsid w:val="00DE0E20"/>
    <w:rsid w:val="00E074AE"/>
    <w:rsid w:val="00E33385"/>
    <w:rsid w:val="00E50E65"/>
    <w:rsid w:val="00E53EB9"/>
    <w:rsid w:val="00E57E2C"/>
    <w:rsid w:val="00E61B7B"/>
    <w:rsid w:val="00E84C3C"/>
    <w:rsid w:val="00E876FF"/>
    <w:rsid w:val="00E905EE"/>
    <w:rsid w:val="00EB0497"/>
    <w:rsid w:val="00EE48EC"/>
    <w:rsid w:val="00EE5826"/>
    <w:rsid w:val="00EF73B4"/>
    <w:rsid w:val="00F12D8E"/>
    <w:rsid w:val="00F15C03"/>
    <w:rsid w:val="00F31B76"/>
    <w:rsid w:val="00F33678"/>
    <w:rsid w:val="00F57172"/>
    <w:rsid w:val="00F575AB"/>
    <w:rsid w:val="00F6468C"/>
    <w:rsid w:val="00F66095"/>
    <w:rsid w:val="00F70F98"/>
    <w:rsid w:val="00F76D9B"/>
    <w:rsid w:val="00F86906"/>
    <w:rsid w:val="00F90065"/>
    <w:rsid w:val="00FB7825"/>
    <w:rsid w:val="00FD27BF"/>
    <w:rsid w:val="00FD27C4"/>
    <w:rsid w:val="00FF0DF1"/>
    <w:rsid w:val="00FF2DA8"/>
    <w:rsid w:val="00FF42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D9CD3-CE25-4756-827C-E7E93A244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83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6183D"/>
    <w:pPr>
      <w:spacing w:after="0" w:line="240" w:lineRule="auto"/>
      <w:ind w:left="720"/>
    </w:pPr>
    <w:rPr>
      <w:rFonts w:ascii="Calibri" w:hAnsi="Calibri" w:cs="Calibri"/>
    </w:rPr>
  </w:style>
  <w:style w:type="paragraph" w:styleId="Zaglavlje">
    <w:name w:val="header"/>
    <w:basedOn w:val="Normal"/>
    <w:link w:val="ZaglavljeChar"/>
    <w:uiPriority w:val="99"/>
    <w:unhideWhenUsed/>
    <w:rsid w:val="00500A1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00A1F"/>
  </w:style>
  <w:style w:type="paragraph" w:styleId="Podnoje">
    <w:name w:val="footer"/>
    <w:basedOn w:val="Normal"/>
    <w:link w:val="PodnojeChar"/>
    <w:uiPriority w:val="99"/>
    <w:unhideWhenUsed/>
    <w:rsid w:val="00500A1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00A1F"/>
  </w:style>
  <w:style w:type="paragraph" w:styleId="Tekstbalonia">
    <w:name w:val="Balloon Text"/>
    <w:basedOn w:val="Normal"/>
    <w:link w:val="TekstbaloniaChar"/>
    <w:uiPriority w:val="99"/>
    <w:semiHidden/>
    <w:unhideWhenUsed/>
    <w:rsid w:val="00A661E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661E0"/>
    <w:rPr>
      <w:rFonts w:ascii="Tahoma" w:hAnsi="Tahoma" w:cs="Tahoma"/>
      <w:sz w:val="16"/>
      <w:szCs w:val="16"/>
    </w:rPr>
  </w:style>
  <w:style w:type="paragraph" w:styleId="Bezproreda">
    <w:name w:val="No Spacing"/>
    <w:uiPriority w:val="1"/>
    <w:qFormat/>
    <w:rsid w:val="00865D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82441-5EDB-4134-9966-F8B3A0107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3711</Words>
  <Characters>21159</Characters>
  <Application>Microsoft Office Word</Application>
  <DocSecurity>0</DocSecurity>
  <Lines>176</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nmuzevic</dc:creator>
  <cp:lastModifiedBy>Marina Siprak</cp:lastModifiedBy>
  <cp:revision>6</cp:revision>
  <cp:lastPrinted>2018-05-24T06:35:00Z</cp:lastPrinted>
  <dcterms:created xsi:type="dcterms:W3CDTF">2018-05-21T09:42:00Z</dcterms:created>
  <dcterms:modified xsi:type="dcterms:W3CDTF">2018-05-24T06:35:00Z</dcterms:modified>
</cp:coreProperties>
</file>