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noProof/>
          <w:sz w:val="24"/>
          <w:szCs w:val="24"/>
          <w:lang w:val="hr-HR" w:eastAsia="hr-HR"/>
        </w:rPr>
        <w:drawing>
          <wp:inline distT="0" distB="0" distL="0" distR="0">
            <wp:extent cx="647700" cy="7334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8C6189" w:rsidRPr="001F7DAB" w:rsidRDefault="008C6189" w:rsidP="008C61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8C6189" w:rsidRPr="001F7DAB" w:rsidRDefault="008C6189" w:rsidP="008C61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8C6189" w:rsidRPr="001F7DAB" w:rsidRDefault="008C6189" w:rsidP="008C61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657A7" w:rsidRPr="00D96A7C" w:rsidRDefault="00C657A7" w:rsidP="00C657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KLASA: 022-01/19-01/2</w:t>
      </w:r>
    </w:p>
    <w:p w:rsidR="00C657A7" w:rsidRPr="00D96A7C" w:rsidRDefault="00C657A7" w:rsidP="00C657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URBROJ: 238/10-02-19-</w:t>
      </w:r>
      <w:r>
        <w:rPr>
          <w:rFonts w:ascii="Arial" w:hAnsi="Arial" w:cs="Arial"/>
          <w:sz w:val="24"/>
          <w:szCs w:val="24"/>
        </w:rPr>
        <w:t>33</w:t>
      </w:r>
    </w:p>
    <w:p w:rsidR="00C657A7" w:rsidRPr="00D96A7C" w:rsidRDefault="00C657A7" w:rsidP="00C657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 xml:space="preserve">Ivanić-Grad,  04. srpnja </w:t>
      </w:r>
      <w:r>
        <w:rPr>
          <w:rFonts w:ascii="Arial" w:hAnsi="Arial" w:cs="Arial"/>
          <w:sz w:val="24"/>
          <w:szCs w:val="24"/>
        </w:rPr>
        <w:t>2019.</w:t>
      </w: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b/>
          <w:sz w:val="24"/>
          <w:szCs w:val="24"/>
          <w:lang w:eastAsia="hr-HR"/>
        </w:rPr>
        <w:t>GRADSKO VIJEĆE GRADA IVANIĆ-GRADA</w:t>
      </w:r>
    </w:p>
    <w:p w:rsidR="008C6189" w:rsidRPr="001F7DAB" w:rsidRDefault="008C6189" w:rsidP="008C6189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n/r predsjednika Željka </w:t>
      </w:r>
      <w:proofErr w:type="spellStart"/>
      <w:r w:rsidRPr="001F7DAB">
        <w:rPr>
          <w:rFonts w:ascii="Arial" w:eastAsia="Times New Roman" w:hAnsi="Arial" w:cs="Arial"/>
          <w:b/>
          <w:sz w:val="24"/>
          <w:szCs w:val="24"/>
          <w:lang w:eastAsia="hr-HR"/>
        </w:rPr>
        <w:t>Pongraca</w:t>
      </w:r>
      <w:proofErr w:type="spellEnd"/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324F" w:rsidRPr="001F7DAB" w:rsidRDefault="008C6189" w:rsidP="003E32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 xml:space="preserve">PREDMET: </w:t>
      </w:r>
      <w:r w:rsidRPr="001F7DA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3E324F" w:rsidRPr="001F7DAB">
        <w:rPr>
          <w:rFonts w:ascii="Arial" w:hAnsi="Arial" w:cs="Arial"/>
          <w:color w:val="000000"/>
          <w:sz w:val="24"/>
          <w:szCs w:val="24"/>
          <w:lang w:eastAsia="hr-HR"/>
        </w:rPr>
        <w:t xml:space="preserve">Prijedlog Odluke </w:t>
      </w:r>
      <w:r w:rsidR="003E324F" w:rsidRPr="001F7DAB">
        <w:rPr>
          <w:rFonts w:ascii="Arial" w:hAnsi="Arial" w:cs="Arial"/>
          <w:sz w:val="24"/>
          <w:szCs w:val="24"/>
        </w:rPr>
        <w:t xml:space="preserve">o davanju suglasnosti trgovačkom društvu Vodoopskrba i odvodnja Zagrebačke županije d.o.o. za dugoročno zaduživanje kod Europske banke za obnovu i razvoj  </w:t>
      </w:r>
    </w:p>
    <w:p w:rsidR="008C6189" w:rsidRPr="001F7DAB" w:rsidRDefault="008C6189" w:rsidP="003E32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Poštovani,</w:t>
      </w: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Temeljem članka 55. Statuta Grada Ivanić-Grada (Službeni glasnik Grada Ivanić-Grada broj 02/14, 01/18), Gradonačelnik Grada Ivanić-Grada, utvrdio je prijedlog</w:t>
      </w:r>
    </w:p>
    <w:p w:rsidR="00687EBE" w:rsidRPr="001F7DAB" w:rsidRDefault="00687EBE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87EBE" w:rsidRPr="001F7DAB" w:rsidRDefault="003E324F" w:rsidP="003E324F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hr-HR"/>
        </w:rPr>
      </w:pPr>
      <w:r w:rsidRPr="001F7DAB">
        <w:rPr>
          <w:rFonts w:ascii="Arial" w:hAnsi="Arial" w:cs="Arial"/>
          <w:b/>
          <w:color w:val="000000"/>
          <w:sz w:val="24"/>
          <w:szCs w:val="24"/>
          <w:lang w:eastAsia="hr-HR"/>
        </w:rPr>
        <w:t xml:space="preserve">Odluke </w:t>
      </w:r>
    </w:p>
    <w:p w:rsidR="003E324F" w:rsidRPr="001F7DAB" w:rsidRDefault="003E324F" w:rsidP="003E324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7DAB">
        <w:rPr>
          <w:rFonts w:ascii="Arial" w:hAnsi="Arial" w:cs="Arial"/>
          <w:b/>
          <w:sz w:val="24"/>
          <w:szCs w:val="24"/>
        </w:rPr>
        <w:t>o davanju suglasnosti trgovačkom društvu</w:t>
      </w:r>
    </w:p>
    <w:p w:rsidR="003E324F" w:rsidRPr="001F7DAB" w:rsidRDefault="003E324F" w:rsidP="003E324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7DAB">
        <w:rPr>
          <w:rFonts w:ascii="Arial" w:hAnsi="Arial" w:cs="Arial"/>
          <w:b/>
          <w:sz w:val="24"/>
          <w:szCs w:val="24"/>
        </w:rPr>
        <w:t>Vodoopskrba i odvodnja Zagrebačke županije d.o.o.</w:t>
      </w:r>
    </w:p>
    <w:p w:rsidR="008C6189" w:rsidRPr="001F7DAB" w:rsidRDefault="003E324F" w:rsidP="00687E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7DAB">
        <w:rPr>
          <w:rFonts w:ascii="Arial" w:hAnsi="Arial" w:cs="Arial"/>
          <w:b/>
          <w:sz w:val="24"/>
          <w:szCs w:val="24"/>
        </w:rPr>
        <w:t>za dugoročno zaduživanje kod Europske banke za obnovu i razvoj</w:t>
      </w:r>
    </w:p>
    <w:p w:rsidR="00687EBE" w:rsidRPr="001F7DAB" w:rsidRDefault="00687EBE" w:rsidP="00687E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687E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Predlaže se  predsjedniku Gradskoga vijeća  da prethodno navedeni prijedlog po potrebi dostavi nadležnom radnom tijelu Gradskog vijeća Grada Ivanić-Grada kako bi isto dalo svoje mišljenje odnosno iznijelo određeni prijedlog.</w:t>
      </w: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3E324F" w:rsidP="008C6189">
      <w:pPr>
        <w:tabs>
          <w:tab w:val="num" w:pos="90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Za izvjestiteljicu</w:t>
      </w:r>
      <w:r w:rsidR="008C6189" w:rsidRPr="001F7DAB">
        <w:rPr>
          <w:rFonts w:ascii="Arial" w:eastAsia="Times New Roman" w:hAnsi="Arial" w:cs="Arial"/>
          <w:sz w:val="24"/>
          <w:szCs w:val="24"/>
          <w:lang w:eastAsia="hr-HR"/>
        </w:rPr>
        <w:t xml:space="preserve"> na sjednici Gradskoga vijeća određuje se </w:t>
      </w:r>
      <w:r w:rsidRPr="001F7DAB">
        <w:rPr>
          <w:rFonts w:ascii="Arial" w:hAnsi="Arial" w:cs="Arial"/>
          <w:bCs/>
          <w:sz w:val="24"/>
          <w:szCs w:val="24"/>
        </w:rPr>
        <w:t xml:space="preserve">privremena pročelnica Upravnog odjela za lokalnu samoupravu, pravne poslove i društvene djelatnosti Tihana Vuković Počuč, </w:t>
      </w:r>
      <w:proofErr w:type="spellStart"/>
      <w:r w:rsidRPr="001F7DAB">
        <w:rPr>
          <w:rFonts w:ascii="Arial" w:hAnsi="Arial" w:cs="Arial"/>
          <w:bCs/>
          <w:sz w:val="24"/>
          <w:szCs w:val="24"/>
        </w:rPr>
        <w:t>dipl.iur</w:t>
      </w:r>
      <w:proofErr w:type="spellEnd"/>
      <w:r w:rsidRPr="001F7DAB">
        <w:rPr>
          <w:rFonts w:ascii="Arial" w:hAnsi="Arial" w:cs="Arial"/>
          <w:bCs/>
          <w:sz w:val="24"/>
          <w:szCs w:val="24"/>
        </w:rPr>
        <w:t>.</w:t>
      </w: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324F" w:rsidRPr="001F7DAB" w:rsidRDefault="003E324F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S poštovanjem,</w:t>
      </w: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8C6189" w:rsidRPr="001F7DAB" w:rsidRDefault="008C6189" w:rsidP="008C6189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                      GRADONAČELNIK :</w:t>
      </w:r>
    </w:p>
    <w:p w:rsidR="008C6189" w:rsidRPr="001F7DAB" w:rsidRDefault="008C6189" w:rsidP="008C6189">
      <w:pPr>
        <w:spacing w:after="0" w:line="24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 w:rsidRPr="001F7DAB">
        <w:rPr>
          <w:rFonts w:ascii="Arial" w:eastAsia="Times New Roman" w:hAnsi="Arial" w:cs="Arial"/>
          <w:sz w:val="24"/>
          <w:szCs w:val="24"/>
          <w:lang w:eastAsia="hr-HR"/>
        </w:rPr>
        <w:t>Javor Bojan Leš, dr. vet. med.</w:t>
      </w: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 w:rsidP="008C618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1F7DAB" w:rsidRDefault="008C6189">
      <w:pPr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br w:type="page"/>
      </w:r>
    </w:p>
    <w:p w:rsidR="00EB1422" w:rsidRPr="001F7DAB" w:rsidRDefault="00EB1422" w:rsidP="001A22F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lastRenderedPageBreak/>
        <w:t xml:space="preserve">Na </w:t>
      </w:r>
      <w:r w:rsidR="006E735D" w:rsidRPr="001F7DAB">
        <w:rPr>
          <w:rFonts w:ascii="Arial" w:hAnsi="Arial" w:cs="Arial"/>
          <w:sz w:val="24"/>
          <w:szCs w:val="24"/>
        </w:rPr>
        <w:t>temelju članka 90.  Zakona o proračunu</w:t>
      </w:r>
      <w:r w:rsidR="005003D0" w:rsidRPr="001F7DAB">
        <w:rPr>
          <w:rFonts w:ascii="Arial" w:hAnsi="Arial" w:cs="Arial"/>
          <w:sz w:val="24"/>
          <w:szCs w:val="24"/>
        </w:rPr>
        <w:t xml:space="preserve"> (Narodne novine</w:t>
      </w:r>
      <w:r w:rsidR="006E735D" w:rsidRPr="001F7DAB">
        <w:rPr>
          <w:rFonts w:ascii="Arial" w:hAnsi="Arial" w:cs="Arial"/>
          <w:sz w:val="24"/>
          <w:szCs w:val="24"/>
        </w:rPr>
        <w:t>, broj 87/08, 136/121 i 15/15</w:t>
      </w:r>
      <w:r w:rsidR="005003D0" w:rsidRPr="001F7DAB">
        <w:rPr>
          <w:rFonts w:ascii="Arial" w:hAnsi="Arial" w:cs="Arial"/>
          <w:sz w:val="24"/>
          <w:szCs w:val="24"/>
        </w:rPr>
        <w:t>) i  članka 35</w:t>
      </w:r>
      <w:r w:rsidRPr="001F7DAB">
        <w:rPr>
          <w:rFonts w:ascii="Arial" w:hAnsi="Arial" w:cs="Arial"/>
          <w:sz w:val="24"/>
          <w:szCs w:val="24"/>
        </w:rPr>
        <w:t xml:space="preserve">. Statuta Grada </w:t>
      </w:r>
      <w:r w:rsidR="005003D0" w:rsidRPr="001F7DAB">
        <w:rPr>
          <w:rFonts w:ascii="Arial" w:hAnsi="Arial" w:cs="Arial"/>
          <w:sz w:val="24"/>
          <w:szCs w:val="24"/>
        </w:rPr>
        <w:t>Ivanić-Grada</w:t>
      </w:r>
      <w:r w:rsidRPr="001F7DAB">
        <w:rPr>
          <w:rFonts w:ascii="Arial" w:hAnsi="Arial" w:cs="Arial"/>
          <w:sz w:val="24"/>
          <w:szCs w:val="24"/>
        </w:rPr>
        <w:t xml:space="preserve"> (Službeni glasnik</w:t>
      </w:r>
      <w:r w:rsidR="006E735D" w:rsidRPr="001F7DAB">
        <w:rPr>
          <w:rFonts w:ascii="Arial" w:hAnsi="Arial" w:cs="Arial"/>
          <w:sz w:val="24"/>
          <w:szCs w:val="24"/>
        </w:rPr>
        <w:t xml:space="preserve">, broj </w:t>
      </w:r>
      <w:r w:rsidR="005003D0" w:rsidRPr="001F7DAB">
        <w:rPr>
          <w:rFonts w:ascii="Arial" w:hAnsi="Arial" w:cs="Arial"/>
          <w:sz w:val="24"/>
          <w:szCs w:val="24"/>
        </w:rPr>
        <w:t>02/14 i 01/18</w:t>
      </w:r>
      <w:r w:rsidRPr="001F7DAB">
        <w:rPr>
          <w:rFonts w:ascii="Arial" w:hAnsi="Arial" w:cs="Arial"/>
          <w:sz w:val="24"/>
          <w:szCs w:val="24"/>
        </w:rPr>
        <w:t xml:space="preserve">), Gradsko vijeće Grada </w:t>
      </w:r>
      <w:r w:rsidR="005003D0" w:rsidRPr="001F7DAB">
        <w:rPr>
          <w:rFonts w:ascii="Arial" w:hAnsi="Arial" w:cs="Arial"/>
          <w:sz w:val="24"/>
          <w:szCs w:val="24"/>
        </w:rPr>
        <w:t xml:space="preserve">Ivanić-Grada, na svojoj . </w:t>
      </w:r>
      <w:r w:rsidRPr="001F7DAB">
        <w:rPr>
          <w:rFonts w:ascii="Arial" w:hAnsi="Arial" w:cs="Arial"/>
          <w:sz w:val="24"/>
          <w:szCs w:val="24"/>
        </w:rPr>
        <w:t>sjednic</w:t>
      </w:r>
      <w:r w:rsidR="006E735D" w:rsidRPr="001F7DAB">
        <w:rPr>
          <w:rFonts w:ascii="Arial" w:hAnsi="Arial" w:cs="Arial"/>
          <w:sz w:val="24"/>
          <w:szCs w:val="24"/>
        </w:rPr>
        <w:t>i</w:t>
      </w:r>
      <w:r w:rsidR="00280A01" w:rsidRPr="001F7DAB">
        <w:rPr>
          <w:rFonts w:ascii="Arial" w:hAnsi="Arial" w:cs="Arial"/>
          <w:sz w:val="24"/>
          <w:szCs w:val="24"/>
        </w:rPr>
        <w:t>,</w:t>
      </w:r>
      <w:r w:rsidR="006E735D" w:rsidRPr="001F7DAB">
        <w:rPr>
          <w:rFonts w:ascii="Arial" w:hAnsi="Arial" w:cs="Arial"/>
          <w:sz w:val="24"/>
          <w:szCs w:val="24"/>
        </w:rPr>
        <w:t xml:space="preserve"> održanoj </w:t>
      </w:r>
      <w:r w:rsidR="005003D0" w:rsidRPr="001F7DAB">
        <w:rPr>
          <w:rFonts w:ascii="Arial" w:hAnsi="Arial" w:cs="Arial"/>
          <w:sz w:val="24"/>
          <w:szCs w:val="24"/>
        </w:rPr>
        <w:t xml:space="preserve">dana </w:t>
      </w:r>
      <w:r w:rsidR="00280A01" w:rsidRPr="001F7DAB">
        <w:rPr>
          <w:rFonts w:ascii="Arial" w:hAnsi="Arial" w:cs="Arial"/>
          <w:sz w:val="24"/>
          <w:szCs w:val="24"/>
        </w:rPr>
        <w:t>__.</w:t>
      </w:r>
      <w:r w:rsidR="006E735D" w:rsidRPr="001F7DAB">
        <w:rPr>
          <w:rFonts w:ascii="Arial" w:hAnsi="Arial" w:cs="Arial"/>
          <w:sz w:val="24"/>
          <w:szCs w:val="24"/>
        </w:rPr>
        <w:t xml:space="preserve"> </w:t>
      </w:r>
      <w:r w:rsidR="00280A01" w:rsidRPr="001F7DAB">
        <w:rPr>
          <w:rFonts w:ascii="Arial" w:hAnsi="Arial" w:cs="Arial"/>
          <w:sz w:val="24"/>
          <w:szCs w:val="24"/>
        </w:rPr>
        <w:t>srpnja</w:t>
      </w:r>
      <w:r w:rsidR="006E735D" w:rsidRPr="001F7DAB">
        <w:rPr>
          <w:rFonts w:ascii="Arial" w:hAnsi="Arial" w:cs="Arial"/>
          <w:sz w:val="24"/>
          <w:szCs w:val="24"/>
        </w:rPr>
        <w:t xml:space="preserve"> 2019</w:t>
      </w:r>
      <w:r w:rsidRPr="001F7DAB">
        <w:rPr>
          <w:rFonts w:ascii="Arial" w:hAnsi="Arial" w:cs="Arial"/>
          <w:sz w:val="24"/>
          <w:szCs w:val="24"/>
        </w:rPr>
        <w:t>. godine, donosi</w:t>
      </w:r>
    </w:p>
    <w:p w:rsidR="00EB1422" w:rsidRPr="001F7DAB" w:rsidRDefault="00EB1422" w:rsidP="00280A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F88" w:rsidRPr="001F7DAB" w:rsidRDefault="00316F88" w:rsidP="00280A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1422" w:rsidRPr="001F7DAB" w:rsidRDefault="006E735D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7DAB">
        <w:rPr>
          <w:rFonts w:ascii="Arial" w:hAnsi="Arial" w:cs="Arial"/>
          <w:b/>
          <w:sz w:val="24"/>
          <w:szCs w:val="24"/>
        </w:rPr>
        <w:t>O D L U K U</w:t>
      </w:r>
    </w:p>
    <w:p w:rsidR="006E735D" w:rsidRPr="001F7DAB" w:rsidRDefault="00EB1422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7DAB">
        <w:rPr>
          <w:rFonts w:ascii="Arial" w:hAnsi="Arial" w:cs="Arial"/>
          <w:b/>
          <w:sz w:val="24"/>
          <w:szCs w:val="24"/>
        </w:rPr>
        <w:t xml:space="preserve">o </w:t>
      </w:r>
      <w:r w:rsidR="006E735D" w:rsidRPr="001F7DAB">
        <w:rPr>
          <w:rFonts w:ascii="Arial" w:hAnsi="Arial" w:cs="Arial"/>
          <w:b/>
          <w:sz w:val="24"/>
          <w:szCs w:val="24"/>
        </w:rPr>
        <w:t xml:space="preserve">davanju suglasnosti trgovačkom društvu </w:t>
      </w:r>
    </w:p>
    <w:p w:rsidR="006E735D" w:rsidRPr="001F7DAB" w:rsidRDefault="006E735D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7DAB">
        <w:rPr>
          <w:rFonts w:ascii="Arial" w:hAnsi="Arial" w:cs="Arial"/>
          <w:b/>
          <w:sz w:val="24"/>
          <w:szCs w:val="24"/>
        </w:rPr>
        <w:t>Vodoopskrba i odvodnja Zagrebačke županije</w:t>
      </w:r>
      <w:r w:rsidRPr="001F7DAB">
        <w:rPr>
          <w:rFonts w:ascii="Arial" w:hAnsi="Arial" w:cs="Arial"/>
          <w:sz w:val="24"/>
          <w:szCs w:val="24"/>
        </w:rPr>
        <w:t xml:space="preserve"> </w:t>
      </w:r>
      <w:r w:rsidRPr="001F7DAB">
        <w:rPr>
          <w:rFonts w:ascii="Arial" w:hAnsi="Arial" w:cs="Arial"/>
          <w:b/>
          <w:sz w:val="24"/>
          <w:szCs w:val="24"/>
        </w:rPr>
        <w:t xml:space="preserve">d.o.o. </w:t>
      </w:r>
    </w:p>
    <w:p w:rsidR="006E735D" w:rsidRPr="001F7DAB" w:rsidRDefault="006E735D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7DAB">
        <w:rPr>
          <w:rFonts w:ascii="Arial" w:hAnsi="Arial" w:cs="Arial"/>
          <w:b/>
          <w:sz w:val="24"/>
          <w:szCs w:val="24"/>
        </w:rPr>
        <w:t>za</w:t>
      </w:r>
      <w:r w:rsidR="005003D0" w:rsidRPr="001F7DAB">
        <w:rPr>
          <w:rFonts w:ascii="Arial" w:hAnsi="Arial" w:cs="Arial"/>
          <w:sz w:val="24"/>
          <w:szCs w:val="24"/>
        </w:rPr>
        <w:t xml:space="preserve"> </w:t>
      </w:r>
      <w:r w:rsidR="00316F88" w:rsidRPr="001F7DAB">
        <w:rPr>
          <w:rFonts w:ascii="Arial" w:hAnsi="Arial" w:cs="Arial"/>
          <w:b/>
          <w:sz w:val="24"/>
          <w:szCs w:val="24"/>
        </w:rPr>
        <w:t>dugoročno zaduživanje k</w:t>
      </w:r>
      <w:r w:rsidRPr="001F7DAB">
        <w:rPr>
          <w:rFonts w:ascii="Arial" w:hAnsi="Arial" w:cs="Arial"/>
          <w:b/>
          <w:sz w:val="24"/>
          <w:szCs w:val="24"/>
        </w:rPr>
        <w:t xml:space="preserve">od Europske banke za obnovu i razvoj  </w:t>
      </w:r>
    </w:p>
    <w:p w:rsidR="006E735D" w:rsidRPr="001F7DAB" w:rsidRDefault="006E735D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1F7DAB" w:rsidRDefault="00D00493" w:rsidP="00280A0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Članak 1.</w:t>
      </w:r>
    </w:p>
    <w:p w:rsidR="00316F88" w:rsidRPr="001F7DAB" w:rsidRDefault="00316F88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1F7DAB" w:rsidRDefault="005003D0" w:rsidP="00280A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 xml:space="preserve">Gradsko vijeća Grada Ivanić-Grada daje </w:t>
      </w:r>
      <w:r w:rsidR="00D00493" w:rsidRPr="001F7DAB">
        <w:rPr>
          <w:rFonts w:ascii="Arial" w:hAnsi="Arial" w:cs="Arial"/>
          <w:sz w:val="24"/>
          <w:szCs w:val="24"/>
        </w:rPr>
        <w:t xml:space="preserve">suglasnost trgovačkom društvu Vodoopskrba i odvodnja Zagrebačke županije d.o.o., </w:t>
      </w:r>
      <w:r w:rsidR="00280A01" w:rsidRPr="001F7DAB">
        <w:rPr>
          <w:rFonts w:ascii="Arial" w:hAnsi="Arial" w:cs="Arial"/>
          <w:sz w:val="24"/>
          <w:szCs w:val="24"/>
        </w:rPr>
        <w:t>Zagreb, Koledovčina ulica 1,</w:t>
      </w:r>
      <w:r w:rsidR="00D00493" w:rsidRPr="001F7DAB">
        <w:rPr>
          <w:rFonts w:ascii="Arial" w:hAnsi="Arial" w:cs="Arial"/>
          <w:sz w:val="24"/>
          <w:szCs w:val="24"/>
        </w:rPr>
        <w:t xml:space="preserve"> za zaduživanje putem dugoročnog financijskog kredita kod </w:t>
      </w:r>
      <w:r w:rsidR="00460E98" w:rsidRPr="001F7DAB">
        <w:rPr>
          <w:rFonts w:ascii="Arial" w:hAnsi="Arial" w:cs="Arial"/>
          <w:sz w:val="24"/>
          <w:szCs w:val="24"/>
        </w:rPr>
        <w:t>Europske banke za obnovu i razvoj</w:t>
      </w:r>
      <w:r w:rsidR="00280A01" w:rsidRPr="001F7DAB">
        <w:rPr>
          <w:rFonts w:ascii="Arial" w:hAnsi="Arial" w:cs="Arial"/>
          <w:sz w:val="24"/>
          <w:szCs w:val="24"/>
        </w:rPr>
        <w:t>,</w:t>
      </w:r>
      <w:r w:rsidR="00460E98" w:rsidRPr="001F7DAB">
        <w:rPr>
          <w:rFonts w:ascii="Arial" w:hAnsi="Arial" w:cs="Arial"/>
          <w:sz w:val="24"/>
          <w:szCs w:val="24"/>
        </w:rPr>
        <w:t xml:space="preserve"> </w:t>
      </w:r>
      <w:r w:rsidR="00D00493" w:rsidRPr="001F7DAB">
        <w:rPr>
          <w:rFonts w:ascii="Arial" w:hAnsi="Arial" w:cs="Arial"/>
          <w:sz w:val="24"/>
          <w:szCs w:val="24"/>
        </w:rPr>
        <w:t>One Exchange Square, London EC2A 2JN, United Kingdom</w:t>
      </w:r>
      <w:r w:rsidR="00307A02" w:rsidRPr="001F7DAB">
        <w:rPr>
          <w:rFonts w:ascii="Arial" w:hAnsi="Arial" w:cs="Arial"/>
          <w:sz w:val="24"/>
          <w:szCs w:val="24"/>
        </w:rPr>
        <w:t>,</w:t>
      </w:r>
      <w:r w:rsidR="00280A01" w:rsidRPr="001F7DAB">
        <w:rPr>
          <w:rFonts w:ascii="Arial" w:hAnsi="Arial" w:cs="Arial"/>
          <w:sz w:val="24"/>
          <w:szCs w:val="24"/>
        </w:rPr>
        <w:t xml:space="preserve"> radi su</w:t>
      </w:r>
      <w:r w:rsidR="00D00493" w:rsidRPr="001F7DAB">
        <w:rPr>
          <w:rFonts w:ascii="Arial" w:hAnsi="Arial" w:cs="Arial"/>
          <w:sz w:val="24"/>
          <w:szCs w:val="24"/>
        </w:rPr>
        <w:t>financiranja ulaganja u sklopu projekta ''Regionalni vodoopskrbni sustav Zagrebačke žu</w:t>
      </w:r>
      <w:r w:rsidR="00280A01" w:rsidRPr="001F7DAB">
        <w:rPr>
          <w:rFonts w:ascii="Arial" w:hAnsi="Arial" w:cs="Arial"/>
          <w:sz w:val="24"/>
          <w:szCs w:val="24"/>
        </w:rPr>
        <w:t>panije – Zagreb istok'' i za su</w:t>
      </w:r>
      <w:r w:rsidR="00D00493" w:rsidRPr="001F7DAB">
        <w:rPr>
          <w:rFonts w:ascii="Arial" w:hAnsi="Arial" w:cs="Arial"/>
          <w:sz w:val="24"/>
          <w:szCs w:val="24"/>
        </w:rPr>
        <w:t>financiranje investicija predviđenih u sklopu projekta ''Projekt ulaganja u prikupljanje, odvodnju i pročišćavanje otpadnih voda na području aglomeracije Vrbovec'', pod sljedećim uvjetima:</w:t>
      </w:r>
    </w:p>
    <w:p w:rsidR="00D00493" w:rsidRPr="001F7DAB" w:rsidRDefault="00D00493" w:rsidP="00280A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647"/>
      </w:tblGrid>
      <w:tr w:rsidR="00D00493" w:rsidRPr="001F7DAB" w:rsidTr="00D00493">
        <w:trPr>
          <w:trHeight w:val="263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Osnovni uvjeti</w:t>
            </w:r>
          </w:p>
        </w:tc>
      </w:tr>
      <w:tr w:rsidR="00D00493" w:rsidRPr="001F7DAB" w:rsidTr="00D00493">
        <w:trPr>
          <w:trHeight w:val="2046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Iznos i valuta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Do 9 milijuna EUR podijeljeno u 2 tranše</w:t>
            </w:r>
          </w:p>
          <w:p w:rsidR="00D00493" w:rsidRPr="001F7DAB" w:rsidRDefault="00D00493" w:rsidP="005056FA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TRANŠA 1 u</w:t>
            </w:r>
            <w:r w:rsidR="00280A01" w:rsidRPr="001F7DAB">
              <w:rPr>
                <w:rFonts w:ascii="Arial" w:hAnsi="Arial" w:cs="Arial"/>
                <w:iCs/>
                <w:sz w:val="24"/>
                <w:szCs w:val="24"/>
              </w:rPr>
              <w:t xml:space="preserve"> iznosu do 7 milijuna EUR za su</w:t>
            </w:r>
            <w:r w:rsidRPr="001F7DAB">
              <w:rPr>
                <w:rFonts w:ascii="Arial" w:hAnsi="Arial" w:cs="Arial"/>
                <w:iCs/>
                <w:sz w:val="24"/>
                <w:szCs w:val="24"/>
              </w:rPr>
              <w:t>financiranje ulaganja u projekt Regionalni vodoopskrbni sustav Zagrebačke županije-Zagreb istok</w:t>
            </w:r>
          </w:p>
          <w:p w:rsidR="00D00493" w:rsidRPr="001F7DAB" w:rsidRDefault="00D00493" w:rsidP="005056FA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TRANŠA 2 u</w:t>
            </w:r>
            <w:r w:rsidR="00280A01" w:rsidRPr="001F7DAB">
              <w:rPr>
                <w:rFonts w:ascii="Arial" w:hAnsi="Arial" w:cs="Arial"/>
                <w:iCs/>
                <w:sz w:val="24"/>
                <w:szCs w:val="24"/>
              </w:rPr>
              <w:t xml:space="preserve"> iznosu do 2 milijuna EUR za su</w:t>
            </w:r>
            <w:r w:rsidRPr="001F7DAB">
              <w:rPr>
                <w:rFonts w:ascii="Arial" w:hAnsi="Arial" w:cs="Arial"/>
                <w:iCs/>
                <w:sz w:val="24"/>
                <w:szCs w:val="24"/>
              </w:rPr>
              <w:t xml:space="preserve">financiranje </w:t>
            </w:r>
            <w:r w:rsidRPr="001F7DAB"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  <w:t>ulaganja u</w:t>
            </w:r>
            <w:r w:rsidRPr="001F7DAB">
              <w:rPr>
                <w:rFonts w:ascii="Arial" w:hAnsi="Arial" w:cs="Arial"/>
                <w:iCs/>
                <w:color w:val="FF0000"/>
                <w:sz w:val="24"/>
                <w:szCs w:val="24"/>
              </w:rPr>
              <w:t xml:space="preserve"> </w:t>
            </w:r>
            <w:r w:rsidR="002A2858" w:rsidRPr="001F7DAB">
              <w:rPr>
                <w:rFonts w:ascii="Arial" w:hAnsi="Arial" w:cs="Arial"/>
                <w:iCs/>
                <w:sz w:val="24"/>
                <w:szCs w:val="24"/>
              </w:rPr>
              <w:t>"Projekt ulaganja u prikupljanje, odvodnju i pročišćavanje otpadnih voda na području aglomeracije Vrbovec"</w:t>
            </w:r>
          </w:p>
        </w:tc>
      </w:tr>
      <w:tr w:rsidR="00D00493" w:rsidRPr="001F7DAB" w:rsidTr="00D00493">
        <w:trPr>
          <w:trHeight w:val="41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Vrsta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Kredit dugoročni - EUR</w:t>
            </w:r>
          </w:p>
        </w:tc>
      </w:tr>
      <w:tr w:rsidR="00D00493" w:rsidRPr="001F7DAB" w:rsidTr="00D00493">
        <w:trPr>
          <w:trHeight w:val="41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Namjena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Sufinanciranje projekta "Regionalni vodoopskrbni sustav Zagrebačke županije – Zagreb istok – RVS" i "Projekt ulaganja u prikupljanje, odvodnju i pročišćavanje otpadnih voda na području aglomeracije Vrbovec"</w:t>
            </w:r>
          </w:p>
        </w:tc>
      </w:tr>
      <w:tr w:rsidR="00D00493" w:rsidRPr="001F7DAB" w:rsidTr="00D00493">
        <w:trPr>
          <w:trHeight w:val="41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Dinamika korištenja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Temeljem zahtjeva za isplatom i to:</w:t>
            </w:r>
          </w:p>
          <w:p w:rsidR="00D00493" w:rsidRPr="001F7DAB" w:rsidRDefault="00D00493" w:rsidP="005056FA">
            <w:pPr>
              <w:pStyle w:val="Odlomakpopisa"/>
              <w:numPr>
                <w:ilvl w:val="0"/>
                <w:numId w:val="6"/>
              </w:numPr>
              <w:ind w:left="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Iznosa ne manjim od 500.000 EUR za isplate Tranše 1.</w:t>
            </w:r>
          </w:p>
          <w:p w:rsidR="00D00493" w:rsidRPr="001F7DAB" w:rsidRDefault="00D00493" w:rsidP="005056FA">
            <w:pPr>
              <w:pStyle w:val="Odlomakpopisa"/>
              <w:numPr>
                <w:ilvl w:val="0"/>
                <w:numId w:val="6"/>
              </w:numPr>
              <w:ind w:left="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Iznosa ne manjim od 250.000 EUR za isplate Tranše 2.</w:t>
            </w:r>
          </w:p>
        </w:tc>
      </w:tr>
      <w:tr w:rsidR="00D00493" w:rsidRPr="001F7DAB" w:rsidTr="00D00493">
        <w:trPr>
          <w:trHeight w:val="439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Ukupna kamatna stopa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Šestomjesečni EURIBOR + 1,40%</w:t>
            </w:r>
          </w:p>
        </w:tc>
      </w:tr>
      <w:tr w:rsidR="00D00493" w:rsidRPr="001F7DAB" w:rsidTr="00D00493">
        <w:trPr>
          <w:trHeight w:val="453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Rok i način otplate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9 godina uključujući do 2 godine počeka u polugodišnjim anuitetima i to 20. ožujka i 20. rujna svake godine do otplate</w:t>
            </w:r>
          </w:p>
        </w:tc>
      </w:tr>
      <w:tr w:rsidR="00D00493" w:rsidRPr="001F7DAB" w:rsidTr="00D00493">
        <w:trPr>
          <w:trHeight w:val="219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Naknada za odobrenje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0,85% (76.500 EUR)</w:t>
            </w:r>
          </w:p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D00493" w:rsidRPr="001F7DAB" w:rsidTr="00D00493">
        <w:trPr>
          <w:trHeight w:val="219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Naknada za nepovučena</w:t>
            </w:r>
            <w:r w:rsidR="00280A01" w:rsidRPr="001F7DAB">
              <w:rPr>
                <w:rFonts w:ascii="Arial" w:hAnsi="Arial" w:cs="Arial"/>
                <w:iCs/>
                <w:sz w:val="24"/>
                <w:szCs w:val="24"/>
              </w:rPr>
              <w:t>,</w:t>
            </w:r>
            <w:r w:rsidRPr="001F7DAB">
              <w:rPr>
                <w:rFonts w:ascii="Arial" w:hAnsi="Arial" w:cs="Arial"/>
                <w:iCs/>
                <w:sz w:val="24"/>
                <w:szCs w:val="24"/>
              </w:rPr>
              <w:t xml:space="preserve"> a rezervirana sredstva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0,1% tijekom prve godine, 0,5% nakon prve godine</w:t>
            </w:r>
          </w:p>
        </w:tc>
      </w:tr>
      <w:tr w:rsidR="00D00493" w:rsidRPr="001F7DAB" w:rsidTr="00D00493">
        <w:trPr>
          <w:trHeight w:val="14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Naknada za prijevremenu otplatu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Bez nakade</w:t>
            </w:r>
          </w:p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D00493" w:rsidRPr="001F7DAB" w:rsidTr="00D00493">
        <w:trPr>
          <w:trHeight w:val="14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93" w:rsidRPr="001F7DAB" w:rsidRDefault="00D00493" w:rsidP="00280A01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Instrumenti osiguranja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93" w:rsidRPr="001F7DAB" w:rsidRDefault="00D00493" w:rsidP="005056FA">
            <w:pPr>
              <w:pStyle w:val="Odlomakpopisa"/>
              <w:numPr>
                <w:ilvl w:val="0"/>
                <w:numId w:val="7"/>
              </w:numPr>
              <w:ind w:left="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 xml:space="preserve">Zalog nad bankovnim računom </w:t>
            </w:r>
            <w:r w:rsidRPr="001F7DAB">
              <w:rPr>
                <w:rFonts w:ascii="Arial" w:hAnsi="Arial" w:cs="Arial"/>
                <w:iCs/>
                <w:sz w:val="24"/>
                <w:szCs w:val="24"/>
              </w:rPr>
              <w:lastRenderedPageBreak/>
              <w:t>trgovačkog društva Vodoopskrba i odvodnja Zagrebačke županije d.o.o.</w:t>
            </w:r>
          </w:p>
          <w:p w:rsidR="00D00493" w:rsidRPr="001F7DAB" w:rsidRDefault="00D00493" w:rsidP="005056FA">
            <w:pPr>
              <w:pStyle w:val="Odlomakpopisa"/>
              <w:numPr>
                <w:ilvl w:val="0"/>
                <w:numId w:val="7"/>
              </w:numPr>
              <w:ind w:left="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Zadužnica</w:t>
            </w:r>
          </w:p>
          <w:p w:rsidR="00D00493" w:rsidRPr="001F7DAB" w:rsidRDefault="00D00493" w:rsidP="005056FA">
            <w:pPr>
              <w:pStyle w:val="Odlomakpopisa"/>
              <w:numPr>
                <w:ilvl w:val="0"/>
                <w:numId w:val="7"/>
              </w:numPr>
              <w:ind w:left="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AB">
              <w:rPr>
                <w:rFonts w:ascii="Arial" w:hAnsi="Arial" w:cs="Arial"/>
                <w:iCs/>
                <w:sz w:val="24"/>
                <w:szCs w:val="24"/>
              </w:rPr>
              <w:t>Ugovor o osiguranju novčane tražbine ustupanjem tražbine po osnovi osiguranja</w:t>
            </w:r>
          </w:p>
        </w:tc>
      </w:tr>
    </w:tbl>
    <w:p w:rsidR="00D00493" w:rsidRPr="001F7DAB" w:rsidRDefault="00D00493" w:rsidP="00280A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1C1A" w:rsidRPr="001F7DAB" w:rsidRDefault="00A91C1A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1F7DAB" w:rsidRDefault="00D00493" w:rsidP="00280A0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Članak 2.</w:t>
      </w:r>
    </w:p>
    <w:p w:rsidR="00316F88" w:rsidRPr="001F7DAB" w:rsidRDefault="00316F88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1F7DAB" w:rsidRDefault="00D00493" w:rsidP="00280A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Povra</w:t>
      </w:r>
      <w:r w:rsidR="00307A02" w:rsidRPr="001F7DAB">
        <w:rPr>
          <w:rFonts w:ascii="Arial" w:hAnsi="Arial" w:cs="Arial"/>
          <w:sz w:val="24"/>
          <w:szCs w:val="24"/>
        </w:rPr>
        <w:t>t kredita Tranša 1. za projekt ''</w:t>
      </w:r>
      <w:r w:rsidRPr="001F7DAB">
        <w:rPr>
          <w:rFonts w:ascii="Arial" w:hAnsi="Arial" w:cs="Arial"/>
          <w:sz w:val="24"/>
          <w:szCs w:val="24"/>
        </w:rPr>
        <w:t>Regionalni vodoopskrbi sustav Zag</w:t>
      </w:r>
      <w:r w:rsidR="00307A02" w:rsidRPr="001F7DAB">
        <w:rPr>
          <w:rFonts w:ascii="Arial" w:hAnsi="Arial" w:cs="Arial"/>
          <w:sz w:val="24"/>
          <w:szCs w:val="24"/>
        </w:rPr>
        <w:t>rebačke županije - Zagreb istok''</w:t>
      </w:r>
      <w:r w:rsidRPr="001F7DAB">
        <w:rPr>
          <w:rFonts w:ascii="Arial" w:hAnsi="Arial" w:cs="Arial"/>
          <w:sz w:val="24"/>
          <w:szCs w:val="24"/>
        </w:rPr>
        <w:t xml:space="preserve"> osigurava se </w:t>
      </w:r>
      <w:r w:rsidR="00A91C1A" w:rsidRPr="001F7DAB">
        <w:rPr>
          <w:rFonts w:ascii="Arial" w:hAnsi="Arial" w:cs="Arial"/>
          <w:sz w:val="24"/>
          <w:szCs w:val="24"/>
        </w:rPr>
        <w:t>iz naknade</w:t>
      </w:r>
      <w:r w:rsidRPr="001F7DAB">
        <w:rPr>
          <w:rFonts w:ascii="Arial" w:hAnsi="Arial" w:cs="Arial"/>
          <w:sz w:val="24"/>
          <w:szCs w:val="24"/>
        </w:rPr>
        <w:t xml:space="preserve"> za razvoj na cjelokupnom vodoopskrbnom području javnog isporučitelja Vodoopskrba i odvodnja Zagrebač</w:t>
      </w:r>
      <w:r w:rsidR="00307A02" w:rsidRPr="001F7DAB">
        <w:rPr>
          <w:rFonts w:ascii="Arial" w:hAnsi="Arial" w:cs="Arial"/>
          <w:sz w:val="24"/>
          <w:szCs w:val="24"/>
        </w:rPr>
        <w:t>k</w:t>
      </w:r>
      <w:r w:rsidRPr="001F7DAB">
        <w:rPr>
          <w:rFonts w:ascii="Arial" w:hAnsi="Arial" w:cs="Arial"/>
          <w:sz w:val="24"/>
          <w:szCs w:val="24"/>
        </w:rPr>
        <w:t>e županije d.o.o..</w:t>
      </w:r>
    </w:p>
    <w:p w:rsidR="00D00493" w:rsidRPr="001F7DAB" w:rsidRDefault="00D00493" w:rsidP="00280A0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Povrat k</w:t>
      </w:r>
      <w:r w:rsidR="00307A02" w:rsidRPr="001F7DAB">
        <w:rPr>
          <w:rFonts w:ascii="Arial" w:hAnsi="Arial" w:cs="Arial"/>
          <w:sz w:val="24"/>
          <w:szCs w:val="24"/>
        </w:rPr>
        <w:t>redita Tranša 2. za projekt ''</w:t>
      </w:r>
      <w:r w:rsidRPr="001F7DAB">
        <w:rPr>
          <w:rFonts w:ascii="Arial" w:hAnsi="Arial" w:cs="Arial"/>
          <w:sz w:val="24"/>
          <w:szCs w:val="24"/>
        </w:rPr>
        <w:t>Projekt ulaganja u prikupljanje, odvodnju i pročišćavanje otpadnih voda n</w:t>
      </w:r>
      <w:r w:rsidR="00307A02" w:rsidRPr="001F7DAB">
        <w:rPr>
          <w:rFonts w:ascii="Arial" w:hAnsi="Arial" w:cs="Arial"/>
          <w:sz w:val="24"/>
          <w:szCs w:val="24"/>
        </w:rPr>
        <w:t>a području aglomeracije Vrbovec''</w:t>
      </w:r>
      <w:r w:rsidRPr="001F7DAB">
        <w:rPr>
          <w:rFonts w:ascii="Arial" w:hAnsi="Arial" w:cs="Arial"/>
          <w:sz w:val="24"/>
          <w:szCs w:val="24"/>
        </w:rPr>
        <w:t xml:space="preserve"> osigurava se iz naknade za razvoj Grada</w:t>
      </w:r>
      <w:r w:rsidR="00307A02" w:rsidRPr="001F7DAB">
        <w:rPr>
          <w:rFonts w:ascii="Arial" w:hAnsi="Arial" w:cs="Arial"/>
          <w:sz w:val="24"/>
          <w:szCs w:val="24"/>
        </w:rPr>
        <w:t xml:space="preserve"> Vrbovca.</w:t>
      </w:r>
    </w:p>
    <w:p w:rsidR="00EB1422" w:rsidRPr="001F7DAB" w:rsidRDefault="00EB1422" w:rsidP="00280A01">
      <w:pPr>
        <w:pStyle w:val="Odlomakpopisa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 xml:space="preserve">  </w:t>
      </w:r>
    </w:p>
    <w:p w:rsidR="0016653A" w:rsidRPr="001F7DAB" w:rsidRDefault="00D00493" w:rsidP="00280A0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Članak 3.</w:t>
      </w:r>
    </w:p>
    <w:p w:rsidR="00316F88" w:rsidRPr="001F7DAB" w:rsidRDefault="00316F88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1422" w:rsidRPr="001F7DAB" w:rsidRDefault="005003D0" w:rsidP="00280A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Ova Odluka</w:t>
      </w:r>
      <w:r w:rsidR="0016653A" w:rsidRPr="001F7DAB">
        <w:rPr>
          <w:rFonts w:ascii="Arial" w:hAnsi="Arial" w:cs="Arial"/>
          <w:sz w:val="24"/>
          <w:szCs w:val="24"/>
        </w:rPr>
        <w:t xml:space="preserve"> stupa na </w:t>
      </w:r>
      <w:r w:rsidRPr="001F7DAB">
        <w:rPr>
          <w:rFonts w:ascii="Arial" w:hAnsi="Arial" w:cs="Arial"/>
          <w:sz w:val="24"/>
          <w:szCs w:val="24"/>
        </w:rPr>
        <w:t>snagu po dobivanju suglasnosti M</w:t>
      </w:r>
      <w:r w:rsidR="0016653A" w:rsidRPr="001F7DAB">
        <w:rPr>
          <w:rFonts w:ascii="Arial" w:hAnsi="Arial" w:cs="Arial"/>
          <w:sz w:val="24"/>
          <w:szCs w:val="24"/>
        </w:rPr>
        <w:t>inistra financija</w:t>
      </w:r>
      <w:r w:rsidRPr="001F7DAB">
        <w:rPr>
          <w:rFonts w:ascii="Arial" w:hAnsi="Arial" w:cs="Arial"/>
          <w:sz w:val="24"/>
          <w:szCs w:val="24"/>
        </w:rPr>
        <w:t>, a objavit će se u Službenom glasniku Grada Ivanić-Grada</w:t>
      </w:r>
      <w:r w:rsidR="0016653A" w:rsidRPr="001F7DAB">
        <w:rPr>
          <w:rFonts w:ascii="Arial" w:hAnsi="Arial" w:cs="Arial"/>
          <w:sz w:val="24"/>
          <w:szCs w:val="24"/>
        </w:rPr>
        <w:t>.</w:t>
      </w:r>
    </w:p>
    <w:p w:rsidR="00EB1422" w:rsidRPr="001F7DAB" w:rsidRDefault="00EB1422" w:rsidP="00280A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1422" w:rsidRPr="001F7DAB" w:rsidRDefault="00EB1422" w:rsidP="00280A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70FE" w:rsidRPr="001F7DAB" w:rsidRDefault="00CA70FE" w:rsidP="00CA70F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 xml:space="preserve">REPUBLIKA HRVATSKA </w:t>
      </w:r>
    </w:p>
    <w:p w:rsidR="00CA70FE" w:rsidRPr="001F7DAB" w:rsidRDefault="00CA70FE" w:rsidP="00CA70F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ZAGREBAČKA ŽUPANIJA</w:t>
      </w:r>
    </w:p>
    <w:p w:rsidR="00CA70FE" w:rsidRPr="001F7DAB" w:rsidRDefault="00CA70FE" w:rsidP="00CA70F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GRAD IVANIĆ-GRAD</w:t>
      </w:r>
    </w:p>
    <w:p w:rsidR="00CA70FE" w:rsidRPr="001F7DAB" w:rsidRDefault="00CA70FE" w:rsidP="00CA70F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GRADSKO VIJEĆE</w:t>
      </w:r>
    </w:p>
    <w:p w:rsidR="00CA70FE" w:rsidRPr="001F7DAB" w:rsidRDefault="00CA70FE" w:rsidP="00CA70F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70FE" w:rsidRPr="001F7DAB" w:rsidRDefault="00CA70FE" w:rsidP="00CA70FE">
      <w:pPr>
        <w:spacing w:after="0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 xml:space="preserve">KLASA: </w:t>
      </w:r>
      <w:r w:rsidRPr="001F7DAB">
        <w:rPr>
          <w:rFonts w:ascii="Arial" w:hAnsi="Arial" w:cs="Arial"/>
          <w:sz w:val="24"/>
          <w:szCs w:val="24"/>
        </w:rPr>
        <w:tab/>
      </w:r>
      <w:r w:rsidRPr="001F7DAB">
        <w:rPr>
          <w:rFonts w:ascii="Arial" w:hAnsi="Arial" w:cs="Arial"/>
          <w:sz w:val="24"/>
          <w:szCs w:val="24"/>
        </w:rPr>
        <w:tab/>
      </w:r>
      <w:r w:rsidRPr="001F7DAB">
        <w:rPr>
          <w:rFonts w:ascii="Arial" w:hAnsi="Arial" w:cs="Arial"/>
          <w:sz w:val="24"/>
          <w:szCs w:val="24"/>
        </w:rPr>
        <w:tab/>
      </w:r>
      <w:r w:rsidRPr="001F7DAB">
        <w:rPr>
          <w:rFonts w:ascii="Arial" w:hAnsi="Arial" w:cs="Arial"/>
          <w:sz w:val="24"/>
          <w:szCs w:val="24"/>
        </w:rPr>
        <w:tab/>
        <w:t xml:space="preserve">                                                   Predsjednik Gradskog vijeća:</w:t>
      </w:r>
    </w:p>
    <w:p w:rsidR="00CA70FE" w:rsidRPr="001F7DAB" w:rsidRDefault="00CA70FE" w:rsidP="00CA70FE">
      <w:pPr>
        <w:spacing w:after="0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>URBROJ:</w:t>
      </w:r>
    </w:p>
    <w:p w:rsidR="00CA70FE" w:rsidRPr="001F7DAB" w:rsidRDefault="00CA70FE" w:rsidP="00CA70FE">
      <w:pPr>
        <w:spacing w:after="0"/>
        <w:rPr>
          <w:rFonts w:ascii="Arial" w:hAnsi="Arial" w:cs="Arial"/>
          <w:sz w:val="24"/>
          <w:szCs w:val="24"/>
        </w:rPr>
      </w:pPr>
      <w:r w:rsidRPr="001F7DAB">
        <w:rPr>
          <w:rFonts w:ascii="Arial" w:hAnsi="Arial" w:cs="Arial"/>
          <w:sz w:val="24"/>
          <w:szCs w:val="24"/>
        </w:rPr>
        <w:t xml:space="preserve">Ivanić-Grad, </w:t>
      </w:r>
      <w:r w:rsidRPr="001F7DAB">
        <w:rPr>
          <w:rFonts w:ascii="Arial" w:hAnsi="Arial" w:cs="Arial"/>
          <w:sz w:val="24"/>
          <w:szCs w:val="24"/>
        </w:rPr>
        <w:tab/>
      </w:r>
      <w:r w:rsidRPr="001F7DAB">
        <w:rPr>
          <w:rFonts w:ascii="Arial" w:hAnsi="Arial" w:cs="Arial"/>
          <w:sz w:val="24"/>
          <w:szCs w:val="24"/>
        </w:rPr>
        <w:tab/>
      </w:r>
      <w:r w:rsidRPr="001F7DAB">
        <w:rPr>
          <w:rFonts w:ascii="Arial" w:hAnsi="Arial" w:cs="Arial"/>
          <w:sz w:val="24"/>
          <w:szCs w:val="24"/>
        </w:rPr>
        <w:tab/>
        <w:t xml:space="preserve">                                                          Željko Pongrac, pravnik kriminalist</w:t>
      </w:r>
    </w:p>
    <w:p w:rsidR="00EB1422" w:rsidRPr="001F7DAB" w:rsidRDefault="00EB1422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1422" w:rsidRPr="001F7DAB" w:rsidRDefault="00EB1422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1422" w:rsidRPr="0065708F" w:rsidRDefault="00EB1422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1422" w:rsidRPr="0065708F" w:rsidRDefault="00EB1422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1422" w:rsidRPr="0065708F" w:rsidRDefault="00EB1422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1422" w:rsidRPr="0065708F" w:rsidRDefault="00EB1422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1422" w:rsidRPr="0065708F" w:rsidRDefault="00EB1422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65708F" w:rsidRDefault="00D00493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65708F" w:rsidRDefault="00D00493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65708F" w:rsidRDefault="00D00493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65708F" w:rsidRDefault="00D00493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65708F" w:rsidRDefault="00D00493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65708F" w:rsidRDefault="00D00493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65708F" w:rsidRDefault="00D00493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0493" w:rsidRPr="0065708F" w:rsidRDefault="00D00493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C6189" w:rsidRPr="0065708F" w:rsidRDefault="008C6189">
      <w:pPr>
        <w:rPr>
          <w:rFonts w:ascii="Arial" w:hAnsi="Arial" w:cs="Arial"/>
          <w:b/>
          <w:sz w:val="24"/>
          <w:szCs w:val="24"/>
        </w:rPr>
      </w:pPr>
      <w:r w:rsidRPr="0065708F">
        <w:rPr>
          <w:rFonts w:ascii="Arial" w:hAnsi="Arial" w:cs="Arial"/>
          <w:b/>
          <w:sz w:val="24"/>
          <w:szCs w:val="24"/>
        </w:rPr>
        <w:br w:type="page"/>
      </w:r>
    </w:p>
    <w:p w:rsidR="00D00493" w:rsidRPr="0065708F" w:rsidRDefault="00D00493" w:rsidP="00280A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C6189" w:rsidRPr="0065708F" w:rsidRDefault="008C6189" w:rsidP="008C618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8C6189" w:rsidRPr="0065708F" w:rsidTr="006570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5708F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89" w:rsidRPr="0065708F" w:rsidRDefault="008C6189" w:rsidP="008C618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708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Pr="0065708F">
              <w:rPr>
                <w:rFonts w:ascii="Arial" w:hAnsi="Arial" w:cs="Arial"/>
                <w:sz w:val="24"/>
                <w:szCs w:val="24"/>
              </w:rPr>
              <w:t>o davanju</w:t>
            </w:r>
            <w:r w:rsidR="001F7DAB" w:rsidRPr="0065708F">
              <w:rPr>
                <w:rFonts w:ascii="Arial" w:hAnsi="Arial" w:cs="Arial"/>
                <w:sz w:val="24"/>
                <w:szCs w:val="24"/>
              </w:rPr>
              <w:t xml:space="preserve"> suglasnosti trgovačkom društvu </w:t>
            </w:r>
            <w:r w:rsidRPr="0065708F">
              <w:rPr>
                <w:rFonts w:ascii="Arial" w:hAnsi="Arial" w:cs="Arial"/>
                <w:sz w:val="24"/>
                <w:szCs w:val="24"/>
              </w:rPr>
              <w:t xml:space="preserve">Vodoopskrba i odvodnja Zagrebačke županije d.o.o. za dugoročno zaduživanje kod Europske banke za obnovu i razvoj  </w:t>
            </w:r>
          </w:p>
          <w:p w:rsidR="008C6189" w:rsidRPr="0065708F" w:rsidRDefault="008C6189" w:rsidP="008C618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8C6189" w:rsidRPr="0065708F" w:rsidTr="001F7D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5708F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9" w:rsidRPr="0065708F" w:rsidRDefault="001F7DAB" w:rsidP="006570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5708F">
              <w:rPr>
                <w:rFonts w:ascii="Arial" w:hAnsi="Arial" w:cs="Arial"/>
                <w:sz w:val="24"/>
                <w:szCs w:val="24"/>
              </w:rPr>
              <w:t>Na temelju članka 90.  Zakona o proračunu (Narodne novine, broj 87/08, 136/121 i 15/15) i  članka 35. Statuta Grada Ivanić-Grada</w:t>
            </w:r>
          </w:p>
        </w:tc>
      </w:tr>
      <w:tr w:rsidR="008C6189" w:rsidRPr="0065708F" w:rsidTr="006570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5708F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189" w:rsidRPr="0065708F" w:rsidRDefault="008C6189" w:rsidP="006570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5708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8C6189" w:rsidRPr="0065708F" w:rsidTr="006570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5708F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C6189" w:rsidRPr="0065708F" w:rsidRDefault="008C6189" w:rsidP="0065708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5708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8C6189" w:rsidRPr="0065708F" w:rsidRDefault="008C6189" w:rsidP="008C61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C6189" w:rsidRPr="0065708F" w:rsidRDefault="008C6189" w:rsidP="008C618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471AD" w:rsidRPr="0065708F" w:rsidRDefault="001F7DAB" w:rsidP="00280A0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5708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65708F" w:rsidRPr="0065708F" w:rsidRDefault="0065708F" w:rsidP="0065708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b/>
          <w:sz w:val="24"/>
          <w:szCs w:val="24"/>
        </w:rPr>
        <w:tab/>
        <w:t>U travnju 2011. godine</w:t>
      </w:r>
      <w:r w:rsidRPr="0065708F">
        <w:rPr>
          <w:rFonts w:ascii="Arial" w:eastAsia="Calibri" w:hAnsi="Arial" w:cs="Arial"/>
          <w:sz w:val="24"/>
          <w:szCs w:val="24"/>
        </w:rPr>
        <w:t xml:space="preserve">, Vodoopskrba i odvodnja Zagrebačke županije d.o.o. i četiri komunalne tvrtke koje su tada obavljale djelatnost javne vodoopskrbe i javne odvodnje na projektnom području (Dukom d.o.o.,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Ivakop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 d.o.o., Zelinske komunalije d.o.o. i Komunalac Vrbovec d.o.o.) potpisali su </w:t>
      </w:r>
      <w:r w:rsidRPr="0065708F">
        <w:rPr>
          <w:rFonts w:ascii="Arial" w:eastAsia="Calibri" w:hAnsi="Arial" w:cs="Arial"/>
          <w:b/>
          <w:sz w:val="24"/>
          <w:szCs w:val="24"/>
        </w:rPr>
        <w:t>Sporazum o međusobnom sudjelovanju na projektu ''Regionalni vodoopskrbni sustav Zagrebačke županije – Zagreb Istok'' (u daljnjem tekstu: RVS Zagreb Istok).</w:t>
      </w:r>
      <w:r w:rsidRPr="0065708F">
        <w:rPr>
          <w:rFonts w:ascii="Arial" w:eastAsia="Calibri" w:hAnsi="Arial" w:cs="Arial"/>
          <w:sz w:val="24"/>
          <w:szCs w:val="24"/>
        </w:rPr>
        <w:t xml:space="preserve"> Predmet Sporazuma je sudjelovanje svih potpisnika u svim fazama pripreme Projekta RVS Zagreb Istok u svrhu dobivanja financijskih sredstava za realizaciju projekta iz EU fondova. Kao nositelj pripreme Projekta određena je Vodoopskrba i odvodnja Zagrebačke županije d.o.o..</w:t>
      </w:r>
    </w:p>
    <w:p w:rsidR="0065708F" w:rsidRPr="0065708F" w:rsidRDefault="0065708F" w:rsidP="0065708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ab/>
        <w:t xml:space="preserve">Zagrebačka županija; gradovi: Grad Dugo Selo, Grad Sveti Ivan Zelina, Grad Vrbovec i Grad Ivanić-Grad te općine: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Rugvica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, Općina Križ,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Brckovljani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, Općina Kloštar Ivanić, Općina Dubrava, Općina Gradec,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Farkaševac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,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Preseka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,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Bedenica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 i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Rakovec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 potpisali su </w:t>
      </w:r>
      <w:r w:rsidRPr="0065708F">
        <w:rPr>
          <w:rFonts w:ascii="Arial" w:eastAsia="Calibri" w:hAnsi="Arial" w:cs="Arial"/>
          <w:b/>
          <w:sz w:val="24"/>
          <w:szCs w:val="24"/>
        </w:rPr>
        <w:t>26. svibnja 2014. godine  Pismo namjere o suradnji na provedbi projekta RVS Zagreb Istok</w:t>
      </w:r>
      <w:r w:rsidRPr="0065708F">
        <w:rPr>
          <w:rFonts w:ascii="Arial" w:eastAsia="Calibri" w:hAnsi="Arial" w:cs="Arial"/>
          <w:sz w:val="24"/>
          <w:szCs w:val="24"/>
        </w:rPr>
        <w:t xml:space="preserve">, kojim su preuzeli obvezu pripreme i provedbe predmetnog projekta u svrhu poboljšanja sustava vodoopskrbe na području istočnog dijela Zagrebačke županije, a koji će se prijaviti za sufinanciranje iz Kohezijskog fonda Europske unije,  te se člankom 9. obvezali sklopiti posebni Ugovor o partnerstvu.  </w:t>
      </w:r>
    </w:p>
    <w:p w:rsidR="0065708F" w:rsidRPr="0065708F" w:rsidRDefault="0065708F" w:rsidP="0065708F">
      <w:pPr>
        <w:spacing w:after="0" w:line="240" w:lineRule="auto"/>
        <w:ind w:firstLine="360"/>
        <w:jc w:val="both"/>
        <w:rPr>
          <w:rFonts w:ascii="Arial" w:eastAsia="Calibri" w:hAnsi="Arial" w:cs="Arial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>U vrijeme potpisivanja pisma namjere, na projektnom  području isporučitelji vodnih usluga bila su trgovačka društva s ograničenom odgovornošću, registrirana za obavljanje djelatnosti vodoopskrbe i odvodnje kako slijedi:</w:t>
      </w:r>
    </w:p>
    <w:p w:rsidR="0065708F" w:rsidRPr="0065708F" w:rsidRDefault="0065708F" w:rsidP="0065708F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Dukom d.o.o. za vodoopskrbu i odvodnju,</w:t>
      </w:r>
    </w:p>
    <w:p w:rsidR="0065708F" w:rsidRPr="0065708F" w:rsidRDefault="0065708F" w:rsidP="0065708F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Komunalac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Brckovljani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d.o.o.,</w:t>
      </w:r>
    </w:p>
    <w:p w:rsidR="0065708F" w:rsidRPr="0065708F" w:rsidRDefault="0065708F" w:rsidP="0065708F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Vodoopskrba i odvodnja Ivanić-Grad d.o.o.,</w:t>
      </w:r>
    </w:p>
    <w:p w:rsidR="0065708F" w:rsidRPr="0065708F" w:rsidRDefault="0065708F" w:rsidP="0065708F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Odvodnja Ivanić-Grad d.o.o.,</w:t>
      </w:r>
    </w:p>
    <w:p w:rsidR="0065708F" w:rsidRPr="0065708F" w:rsidRDefault="0065708F" w:rsidP="0065708F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Vodovod Zelina d.o.o. i</w:t>
      </w:r>
    </w:p>
    <w:p w:rsidR="0065708F" w:rsidRPr="0065708F" w:rsidRDefault="0065708F" w:rsidP="0065708F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Vodoopskrba i odvodnja Vrbovec d.o.o..</w:t>
      </w:r>
    </w:p>
    <w:p w:rsidR="0065708F" w:rsidRPr="0065708F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Uz navedena trgovačka društva, djelovalo je i trgovačko društvo Vodoopskrba i odvodnja Zagrebačke županije d.o.o. koje je  2007. godine osnovala Zagrebačka županija u cilju provedbe projekta RVS – Zagreb istok.</w:t>
      </w:r>
    </w:p>
    <w:p w:rsidR="0065708F" w:rsidRPr="0065708F" w:rsidRDefault="0065708F" w:rsidP="0065708F">
      <w:pPr>
        <w:spacing w:after="0" w:line="240" w:lineRule="auto"/>
        <w:ind w:firstLine="360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 xml:space="preserve">Opći ciljevi koji će se postići projektom proizlaze iz strateških dokumenata i EU direktiva. 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Direktiva o vodi za piće 1998/83/EZ – ovom Direktivom definira se standard kakvoće vode namijenjene za ljudsku potrošnju. Države članice Europske unije u obvezi su uskladiti se sa zahtjevima i ciljevima Direktive.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Temeljni ciljevi Direktive su:</w:t>
      </w:r>
    </w:p>
    <w:p w:rsidR="0065708F" w:rsidRPr="0065708F" w:rsidRDefault="0065708F" w:rsidP="0065708F">
      <w:pPr>
        <w:numPr>
          <w:ilvl w:val="0"/>
          <w:numId w:val="2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zaštita ljudskog zdravlja,</w:t>
      </w:r>
    </w:p>
    <w:p w:rsidR="0065708F" w:rsidRPr="0065708F" w:rsidRDefault="0065708F" w:rsidP="0065708F">
      <w:pPr>
        <w:numPr>
          <w:ilvl w:val="0"/>
          <w:numId w:val="2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piti/koristiti vodu tijekom čitavog života bez opasnosti od štetnih učinaka na zdravlje,</w:t>
      </w:r>
    </w:p>
    <w:p w:rsidR="0065708F" w:rsidRPr="0065708F" w:rsidRDefault="0065708F" w:rsidP="0065708F">
      <w:pPr>
        <w:numPr>
          <w:ilvl w:val="0"/>
          <w:numId w:val="2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osigurati da u vodi za piće nema mikroorganizama, parazita i tvari opasnih za ljudsko zdravlje.</w:t>
      </w:r>
    </w:p>
    <w:p w:rsidR="0065708F" w:rsidRPr="0065708F" w:rsidRDefault="0065708F" w:rsidP="0065708F">
      <w:pPr>
        <w:spacing w:after="0" w:line="240" w:lineRule="auto"/>
        <w:ind w:firstLine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Osnovni cilj ovog Projekta je usklađivanje područja s više od 50 osoba ili s potrošnjom vode većom od 10 m³/dan, te područja s komercijalnom ili javnom vodoopskrbom s manje od 50 osoba ili potrošnjom manjom od 10 m³/dan, sa zahtjevima Direktive o vodi za piće.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ab/>
        <w:t xml:space="preserve">Na području istočnih dijelova Zagrebačke županije sustav vodoopskrbe je </w:t>
      </w:r>
      <w:r>
        <w:rPr>
          <w:rFonts w:ascii="Arial" w:eastAsia="Calibri" w:hAnsi="Arial" w:cs="Arial"/>
          <w:sz w:val="24"/>
          <w:szCs w:val="24"/>
        </w:rPr>
        <w:t xml:space="preserve">bio </w:t>
      </w:r>
      <w:r w:rsidRPr="0065708F">
        <w:rPr>
          <w:rFonts w:ascii="Arial" w:eastAsia="Calibri" w:hAnsi="Arial" w:cs="Arial"/>
          <w:sz w:val="24"/>
          <w:szCs w:val="24"/>
        </w:rPr>
        <w:t>organiziran kroz četiri postojeća vodoopskrbna sustava kako slijedi:</w:t>
      </w:r>
    </w:p>
    <w:p w:rsidR="0065708F" w:rsidRPr="0065708F" w:rsidRDefault="0065708F" w:rsidP="006570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 xml:space="preserve">Vodoopskrbni sustav „Dugo Selo“ – obuhvaća područje Grada Dugog Sela i općina </w:t>
      </w:r>
      <w:proofErr w:type="spellStart"/>
      <w:r w:rsidRPr="0065708F">
        <w:rPr>
          <w:rFonts w:ascii="Arial" w:hAnsi="Arial" w:cs="Arial"/>
          <w:sz w:val="24"/>
          <w:szCs w:val="24"/>
        </w:rPr>
        <w:t>Brckovljani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65708F">
        <w:rPr>
          <w:rFonts w:ascii="Arial" w:hAnsi="Arial" w:cs="Arial"/>
          <w:sz w:val="24"/>
          <w:szCs w:val="24"/>
        </w:rPr>
        <w:t>Rugvica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; u okviru ovog sustava djeluju dva javna isporučitelja vodnih usluga i to: Dukom d.o.o. za vodoopskrbu i odvodnju i Komunalac </w:t>
      </w:r>
      <w:proofErr w:type="spellStart"/>
      <w:r w:rsidRPr="0065708F">
        <w:rPr>
          <w:rFonts w:ascii="Arial" w:hAnsi="Arial" w:cs="Arial"/>
          <w:sz w:val="24"/>
          <w:szCs w:val="24"/>
        </w:rPr>
        <w:t>Brckovljani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d.o.o.</w:t>
      </w:r>
    </w:p>
    <w:p w:rsidR="0065708F" w:rsidRPr="0065708F" w:rsidRDefault="0065708F" w:rsidP="0065708F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sustav se temelji na dobavi vode iz vodocrpilišta „</w:t>
      </w:r>
      <w:proofErr w:type="spellStart"/>
      <w:r w:rsidRPr="0065708F">
        <w:rPr>
          <w:rFonts w:ascii="Arial" w:hAnsi="Arial" w:cs="Arial"/>
          <w:sz w:val="24"/>
          <w:szCs w:val="24"/>
        </w:rPr>
        <w:t>Petruševec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“ koje se koristi i za potrebe opskrbe vodom istočnih dijelova Grada Zagreba. Uvođenje vode u sustav „Dugo Selo“ obavlja se uz priključenje na magistralni cjevovod „Sesvetski </w:t>
      </w:r>
      <w:proofErr w:type="spellStart"/>
      <w:r w:rsidRPr="0065708F">
        <w:rPr>
          <w:rFonts w:ascii="Arial" w:hAnsi="Arial" w:cs="Arial"/>
          <w:sz w:val="24"/>
          <w:szCs w:val="24"/>
        </w:rPr>
        <w:t>Kraljevec</w:t>
      </w:r>
      <w:proofErr w:type="spellEnd"/>
      <w:r w:rsidRPr="0065708F">
        <w:rPr>
          <w:rFonts w:ascii="Arial" w:hAnsi="Arial" w:cs="Arial"/>
          <w:sz w:val="24"/>
          <w:szCs w:val="24"/>
        </w:rPr>
        <w:t>-</w:t>
      </w:r>
      <w:proofErr w:type="spellStart"/>
      <w:r w:rsidRPr="0065708F">
        <w:rPr>
          <w:rFonts w:ascii="Arial" w:hAnsi="Arial" w:cs="Arial"/>
          <w:sz w:val="24"/>
          <w:szCs w:val="24"/>
        </w:rPr>
        <w:t>Božjakovina</w:t>
      </w:r>
      <w:proofErr w:type="spellEnd"/>
      <w:r w:rsidRPr="0065708F">
        <w:rPr>
          <w:rFonts w:ascii="Arial" w:hAnsi="Arial" w:cs="Arial"/>
          <w:sz w:val="24"/>
          <w:szCs w:val="24"/>
        </w:rPr>
        <w:t>“ na nekoliko mjesta gdje su interpolirani vodomjeri.</w:t>
      </w:r>
    </w:p>
    <w:p w:rsidR="0065708F" w:rsidRPr="0065708F" w:rsidRDefault="0065708F" w:rsidP="0065708F">
      <w:pPr>
        <w:spacing w:after="0" w:line="24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Pokrivenost uslugama vodoopskrbe je 98%, a priključenost 89%.</w:t>
      </w:r>
    </w:p>
    <w:p w:rsidR="0065708F" w:rsidRPr="0065708F" w:rsidRDefault="0065708F" w:rsidP="006570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Vodoopskrbni sustav „Ivanić-Grad“ – obuhvaća područje Grada Ivanić-Grada i općina Kloštar Ivanić i Križ; u okviru ovog sustava djeluju dva javna isporučitelja vodnih usluga i to: Vodoopskrba i odvodnja Ivanić-Grad d.o.o. i Odvodnja Ivanić-Grad d.o.o.</w:t>
      </w:r>
    </w:p>
    <w:p w:rsidR="0065708F" w:rsidRPr="0065708F" w:rsidRDefault="0065708F" w:rsidP="0065708F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Pokrivenost uslugama vodoopskrbe je 99%, a priključenost 70%.</w:t>
      </w:r>
    </w:p>
    <w:p w:rsidR="0065708F" w:rsidRPr="0065708F" w:rsidRDefault="0065708F" w:rsidP="006570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 xml:space="preserve">Vodoopskrbni sustav „Sveti Ivan Zelina“ – obuhvaća područje Grada Svetog Ivana Zeline i Općine </w:t>
      </w:r>
      <w:proofErr w:type="spellStart"/>
      <w:r w:rsidRPr="0065708F">
        <w:rPr>
          <w:rFonts w:ascii="Arial" w:hAnsi="Arial" w:cs="Arial"/>
          <w:sz w:val="24"/>
          <w:szCs w:val="24"/>
        </w:rPr>
        <w:t>Bedenica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– u okviru ovog sustava djeluje jedan isporučitelj vodnih usluga – Vodovod Zelina d.o.o..</w:t>
      </w:r>
    </w:p>
    <w:p w:rsidR="0065708F" w:rsidRPr="0065708F" w:rsidRDefault="0065708F" w:rsidP="0065708F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Pokrivenost uslugama vodoopskrbe je 86%, a priključenost 65%.</w:t>
      </w:r>
    </w:p>
    <w:p w:rsidR="0065708F" w:rsidRPr="0065708F" w:rsidRDefault="0065708F" w:rsidP="006570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 xml:space="preserve">Vodoopskrbni sustav „Vrbovec“ – obuhvaća područje Grada Vrbovca i općina: Dubrava, </w:t>
      </w:r>
      <w:proofErr w:type="spellStart"/>
      <w:r w:rsidRPr="0065708F">
        <w:rPr>
          <w:rFonts w:ascii="Arial" w:hAnsi="Arial" w:cs="Arial"/>
          <w:sz w:val="24"/>
          <w:szCs w:val="24"/>
        </w:rPr>
        <w:t>Farkaševac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, Gradec, </w:t>
      </w:r>
      <w:proofErr w:type="spellStart"/>
      <w:r w:rsidRPr="0065708F">
        <w:rPr>
          <w:rFonts w:ascii="Arial" w:hAnsi="Arial" w:cs="Arial"/>
          <w:sz w:val="24"/>
          <w:szCs w:val="24"/>
        </w:rPr>
        <w:t>Preseka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65708F">
        <w:rPr>
          <w:rFonts w:ascii="Arial" w:hAnsi="Arial" w:cs="Arial"/>
          <w:sz w:val="24"/>
          <w:szCs w:val="24"/>
        </w:rPr>
        <w:t>Rakovec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– u okviru ovog sustav djeluje jedan isporučitelj vodnih usluga – Vodoopskrba i odvodnja Vrbovec d.o.o.</w:t>
      </w:r>
    </w:p>
    <w:p w:rsidR="0065708F" w:rsidRPr="0065708F" w:rsidRDefault="0065708F" w:rsidP="0065708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Pokrivenost uslugama vodoopskrbe je 47%, a priključenost 29%.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ind w:firstLine="360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>Problemi na projektnom području mogu se svesti u sljedeće kategorije:</w:t>
      </w:r>
    </w:p>
    <w:p w:rsidR="0065708F" w:rsidRPr="0065708F" w:rsidRDefault="0065708F" w:rsidP="006570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nedovoljne količine pitke vode na projektnom području,</w:t>
      </w:r>
    </w:p>
    <w:p w:rsidR="0065708F" w:rsidRPr="0065708F" w:rsidRDefault="0065708F" w:rsidP="006570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neodgovarajuća kvaliteta pitke vode,</w:t>
      </w:r>
    </w:p>
    <w:p w:rsidR="0065708F" w:rsidRPr="0065708F" w:rsidRDefault="0065708F" w:rsidP="006570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veliki gubici vode,</w:t>
      </w:r>
    </w:p>
    <w:p w:rsidR="0065708F" w:rsidRPr="0065708F" w:rsidRDefault="0065708F" w:rsidP="006570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niska razina pokrivenosti i priključenosti,</w:t>
      </w:r>
    </w:p>
    <w:p w:rsidR="0065708F" w:rsidRPr="0065708F" w:rsidRDefault="0065708F" w:rsidP="0065708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veliki broj javnih isporučitelja koji obavljaju djelatnost javne vodoopskrbe i javne odvodnje na projektnom području.</w:t>
      </w:r>
    </w:p>
    <w:p w:rsidR="0065708F" w:rsidRPr="0065708F" w:rsidRDefault="0065708F" w:rsidP="0065708F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ab/>
        <w:t xml:space="preserve">U </w:t>
      </w:r>
      <w:r w:rsidRPr="0065708F">
        <w:rPr>
          <w:rFonts w:ascii="Arial" w:eastAsia="Calibri" w:hAnsi="Arial" w:cs="Arial"/>
          <w:b/>
          <w:sz w:val="24"/>
          <w:szCs w:val="24"/>
        </w:rPr>
        <w:t>rujnu 2015</w:t>
      </w:r>
      <w:r w:rsidRPr="0065708F">
        <w:rPr>
          <w:rFonts w:ascii="Arial" w:eastAsia="Calibri" w:hAnsi="Arial" w:cs="Arial"/>
          <w:sz w:val="24"/>
          <w:szCs w:val="24"/>
        </w:rPr>
        <w:t xml:space="preserve">. godine potpisan je </w:t>
      </w:r>
      <w:r w:rsidRPr="0065708F">
        <w:rPr>
          <w:rFonts w:ascii="Arial" w:eastAsia="Calibri" w:hAnsi="Arial" w:cs="Arial"/>
          <w:b/>
          <w:sz w:val="24"/>
          <w:szCs w:val="24"/>
        </w:rPr>
        <w:t>Sporazum o zajedničkom korištenju dijelova vodoopskrbnog sustava za potrebe vodoopskrbe istočnog dijela Grada Zagreba i Zagrebačke županije</w:t>
      </w:r>
      <w:r w:rsidRPr="0065708F">
        <w:rPr>
          <w:rFonts w:ascii="Arial" w:eastAsia="Calibri" w:hAnsi="Arial" w:cs="Arial"/>
          <w:sz w:val="24"/>
          <w:szCs w:val="24"/>
        </w:rPr>
        <w:t xml:space="preserve"> između Vodoopskrbe i odvodnje Zagrebačke županije d.o.o. i Vodoopskrbe i odvodnje d.o.o. Zagreb. Predmet sporazuma je zajedničko korištenje i održavanje vodoopskrbnih objekata u zajedničkom korištenju – magistralnog vodoopskrbnog cjevovoda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Kosnica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>-Cerje, II. i III. etapa i vodospremnika „Cerje“ jer su navedeni objekti i projektirani za rješavanje pitanja vodoopskrbe istočnih dijelova Grada Zagreba i Zagrebačke županije.</w:t>
      </w:r>
    </w:p>
    <w:p w:rsidR="0065708F" w:rsidRPr="0065708F" w:rsidRDefault="0065708F" w:rsidP="0065708F">
      <w:pPr>
        <w:spacing w:after="0" w:line="240" w:lineRule="auto"/>
        <w:ind w:firstLine="360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 xml:space="preserve">Radi provođenja projekta RVS – Zagreb Istok bilo je potrebno  trgovačko društvo Vodoopskrba i odvodnja Zagrebačke županije d.o.o., čiji je jedini član odnosno osnivač bila Zagrebačke županija, prilagoditi odredbama Zakona o vodama (''Narodne novine'',  broj 153/09, </w:t>
      </w:r>
      <w:r w:rsidRPr="0065708F">
        <w:rPr>
          <w:rFonts w:ascii="Arial" w:eastAsia="Calibri" w:hAnsi="Arial" w:cs="Arial"/>
          <w:sz w:val="24"/>
          <w:szCs w:val="24"/>
        </w:rPr>
        <w:lastRenderedPageBreak/>
        <w:t>63/11, 130/11, 56/13 i 14/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14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>) koji u članku 202. stavku 1. određuje da je javni isporučitelj vodnih usluga javne vodoopskrbe ili javne odvodnje  trgovačko društvo u kojem sve udjele, odnosno dionice u temeljnom kapitalu imaju jedinice lokalne samouprave ili trgovačka društva u kojima sve udjele, odnosno dionice u temeljnom kapitalu izravno imaju jedinice lokalne samouprave, odnosno ustanova kojoj je osnivač jedinica lokalne samouprave.</w:t>
      </w:r>
    </w:p>
    <w:p w:rsidR="0065708F" w:rsidRPr="0065708F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 xml:space="preserve">S tim u vezi je tijekom </w:t>
      </w:r>
      <w:r w:rsidRPr="0065708F">
        <w:rPr>
          <w:rFonts w:ascii="Arial" w:eastAsia="Calibri" w:hAnsi="Arial" w:cs="Arial"/>
          <w:b/>
          <w:sz w:val="24"/>
          <w:szCs w:val="24"/>
        </w:rPr>
        <w:t>lipnja 2016. godine provedena statusna promjena pripajanja komunalnih trgovačkih društava s područja obuhvata projekta</w:t>
      </w:r>
      <w:r w:rsidRPr="0065708F">
        <w:rPr>
          <w:rFonts w:ascii="Arial" w:eastAsia="Calibri" w:hAnsi="Arial" w:cs="Arial"/>
          <w:sz w:val="24"/>
          <w:szCs w:val="24"/>
        </w:rPr>
        <w:t xml:space="preserve"> (Dukom d.o.o., Vodoopskrba i odvodnja Vrbovec d.o.o., Vodoopskrba i odvodnja Ivanić-Grad d.o.o., Vodovod Zelina d.o.o., Odvodnja Ivanić-Grad d.o.o. i Komunalac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Brckovljani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 d.o.o.)  </w:t>
      </w:r>
      <w:r w:rsidRPr="0065708F">
        <w:rPr>
          <w:rFonts w:ascii="Arial" w:eastAsia="Calibri" w:hAnsi="Arial" w:cs="Arial"/>
          <w:b/>
          <w:sz w:val="24"/>
          <w:szCs w:val="24"/>
        </w:rPr>
        <w:t xml:space="preserve">trgovačkom društvu  Vodoopskrba i odvodnja Zagrebačke županije d.o.o., </w:t>
      </w:r>
      <w:r w:rsidRPr="0065708F">
        <w:rPr>
          <w:rFonts w:ascii="Arial" w:eastAsia="Calibri" w:hAnsi="Arial" w:cs="Arial"/>
          <w:sz w:val="24"/>
          <w:szCs w:val="24"/>
        </w:rPr>
        <w:t>po prethodno donesenim odgovarajućim odlukama Skupštine Zagrebačke županije, gradskih i općinskih vijeća te nadležnih tijela navedenih trgovačkih društava, čime se osigurao institucionalni okvir za aplikaciju projekta, odnosno otklonila posljednja prepreka za njegovu realizaciju.</w:t>
      </w:r>
    </w:p>
    <w:p w:rsidR="0065708F" w:rsidRPr="0065708F" w:rsidRDefault="0065708F" w:rsidP="0065708F">
      <w:pPr>
        <w:spacing w:after="0" w:line="240" w:lineRule="auto"/>
        <w:ind w:firstLine="360"/>
        <w:jc w:val="both"/>
        <w:rPr>
          <w:rFonts w:ascii="Arial" w:eastAsia="Calibri" w:hAnsi="Arial" w:cs="Arial"/>
          <w:color w:val="FF0000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>Operativni program Konkurentnost i kohezija 2014.-2020.</w:t>
      </w:r>
      <w:r w:rsidRPr="0065708F">
        <w:rPr>
          <w:rFonts w:ascii="Arial" w:eastAsia="Calibri" w:hAnsi="Arial" w:cs="Arial"/>
          <w:b/>
          <w:sz w:val="24"/>
          <w:szCs w:val="24"/>
          <w:lang w:val="hr-HR"/>
        </w:rPr>
        <w:t xml:space="preserve"> </w:t>
      </w:r>
      <w:r w:rsidRPr="0065708F">
        <w:rPr>
          <w:rFonts w:ascii="Arial" w:eastAsia="Calibri" w:hAnsi="Arial" w:cs="Arial"/>
          <w:sz w:val="24"/>
          <w:szCs w:val="24"/>
          <w:lang w:val="hr-HR"/>
        </w:rPr>
        <w:t>– Republika Hrvatska je navedeni program donijela u suradnji s Europskom komisijom krajem 2014. godine. Cilj programa je investiranje u prioritetne sektore u području zaštite okoliša (očuvanje kvalitete pitke vode, pročišćavanje otpadnih voda i postupanje s otpadom).</w:t>
      </w:r>
    </w:p>
    <w:p w:rsidR="0065708F" w:rsidRPr="0065708F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Projekt ''Regionalni vodoopskrbni sustav Zagrebačke županije – Zagreb Istok'' je uključen u tematski cilj broj 06 – „Očuvanje i zaštita okoliša i promocija učinkovitosti resursa – investicijski prioritet br. 6ii ''Ulaganje u sektor vodnoga gospodarstva'', odnosno u specifični cilj 6ii1 </w:t>
      </w:r>
      <w:r w:rsidRPr="0065708F">
        <w:rPr>
          <w:rFonts w:ascii="Arial" w:eastAsia="Calibri" w:hAnsi="Arial" w:cs="Arial"/>
          <w:b/>
          <w:sz w:val="24"/>
          <w:szCs w:val="24"/>
          <w:lang w:val="hr-HR"/>
        </w:rPr>
        <w:t>''</w:t>
      </w:r>
      <w:r w:rsidRPr="0065708F">
        <w:rPr>
          <w:rFonts w:ascii="Arial" w:eastAsia="Calibri" w:hAnsi="Arial" w:cs="Arial"/>
          <w:sz w:val="24"/>
          <w:szCs w:val="24"/>
          <w:lang w:val="hr-HR"/>
        </w:rPr>
        <w:t>Poboljšanje javnog vodoopskrbnog sustava u svrhu osiguranja kvalitete i sigurnosti opskrbe pitkom vodom“, čiji je glavni rezultat osiguravanje dovoljnih količina kvalitetne pitke vode i povećanje stope priključenosti stanovništva na sustave javne vodoopskrbe.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Specifični cilj 6ii1 trebao bi proizvesti sljedeće rezultate:</w:t>
      </w:r>
    </w:p>
    <w:p w:rsidR="0065708F" w:rsidRPr="0065708F" w:rsidRDefault="0065708F" w:rsidP="0065708F">
      <w:pPr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osigurati dovoljne količine kvalitetne pitke vode na projektnom području,</w:t>
      </w:r>
    </w:p>
    <w:p w:rsidR="0065708F" w:rsidRPr="0065708F" w:rsidRDefault="0065708F" w:rsidP="0065708F">
      <w:pPr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povećati stope priključenosti stanovništva na sustav javne vodoopskrbe,</w:t>
      </w:r>
    </w:p>
    <w:p w:rsidR="0065708F" w:rsidRPr="0065708F" w:rsidRDefault="0065708F" w:rsidP="0065708F">
      <w:pPr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povećati učinkovitost sustava javne vodoopskrbe kroz smanjenje gubitaka u sustavu.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Gore navedeni rezultati planiraju se ostvariti kroz sljedeće aktivnosti i mjere:</w:t>
      </w:r>
    </w:p>
    <w:p w:rsidR="0065708F" w:rsidRPr="0065708F" w:rsidRDefault="0065708F" w:rsidP="0065708F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uspostavom jedinstvenog regionalnog sustava javne vodoopskrbe s jednim javnim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isporučiteljem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vodnih usluga na čitavom području (Vodoopskrba i odvodnja Zagrebačke županije d.o.o.),</w:t>
      </w:r>
    </w:p>
    <w:p w:rsidR="0065708F" w:rsidRPr="0065708F" w:rsidRDefault="0065708F" w:rsidP="0065708F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izgradnjom budućeg vodocrpilišta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, izgradnjom oko 315 km nove vodoopskrbne mreže i rekonstrukcijom oko 110 km postojeće vodoopskrbne mreže; povećanjem povezanosti vodoopskrbne mreže; smanjenjem gubitaka; otkrivanjem i eliminiranjem istjecanja; jačanjem pouzdanosti i učinkovitosti u radu sustava javne vodoopskrbe,</w:t>
      </w:r>
    </w:p>
    <w:p w:rsidR="0065708F" w:rsidRPr="0065708F" w:rsidRDefault="0065708F" w:rsidP="0065708F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ulaganjem u opremu za mjerenja i kontrolu u sustavima javne vodoopskrbe,</w:t>
      </w:r>
    </w:p>
    <w:p w:rsidR="0065708F" w:rsidRPr="0065708F" w:rsidRDefault="0065708F" w:rsidP="0065708F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povećanjem učinkovitosti javnih isporučitelja vodnih usluga s ciljem postizanja i održavanja održivosti u financijskom i tehničko-tehnološkom smislu s ciljem uspostave jedinstvenog isporučitelja koji bi pružao usluge javne vodoopskrbe, javne odvodnje i pročišćavanja otpadnih voda.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CILJEVI PROJEKTA: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Na sustavu javne vodoopskrbe izgradit će se vodocrpilište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(Q = 450 l/s), 9 novih crpnih stanica, rekonstruirat će se jedna crpna stanica, izgradit će se 6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hidrostanica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i 5 vodotornjeva, jedna vodosprema i 8.934 kućnih priključaka; izgradit će se oko 315 km novih cjevovoda i rekonstruirati oko 110 km postojeće vodoopskrbne mreže.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  <w:r w:rsidRPr="0065708F">
        <w:rPr>
          <w:rFonts w:ascii="Arial" w:eastAsia="Calibri" w:hAnsi="Arial" w:cs="Arial"/>
          <w:b/>
          <w:i/>
          <w:sz w:val="24"/>
          <w:szCs w:val="24"/>
          <w:lang w:val="hr-HR"/>
        </w:rPr>
        <w:t>Fizički pokazatelji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</w:p>
    <w:tbl>
      <w:tblPr>
        <w:tblW w:w="5000" w:type="pct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 w:firstRow="1" w:lastRow="0" w:firstColumn="1" w:lastColumn="0" w:noHBand="0" w:noVBand="0"/>
      </w:tblPr>
      <w:tblGrid>
        <w:gridCol w:w="7781"/>
        <w:gridCol w:w="2901"/>
      </w:tblGrid>
      <w:tr w:rsidR="0065708F" w:rsidRPr="0065708F" w:rsidTr="0065708F">
        <w:trPr>
          <w:trHeight w:val="240"/>
        </w:trPr>
        <w:tc>
          <w:tcPr>
            <w:tcW w:w="3642" w:type="pct"/>
            <w:tcBorders>
              <w:top w:val="double" w:sz="4" w:space="0" w:color="5B9BD5"/>
              <w:left w:val="single" w:sz="4" w:space="0" w:color="BFBFBF"/>
              <w:bottom w:val="single" w:sz="12" w:space="0" w:color="C9C9C9"/>
              <w:right w:val="nil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FINANCIJSKI POKAZATELJI</w:t>
            </w:r>
          </w:p>
        </w:tc>
        <w:tc>
          <w:tcPr>
            <w:tcW w:w="1358" w:type="pct"/>
            <w:tcBorders>
              <w:top w:val="double" w:sz="4" w:space="0" w:color="5B9BD5"/>
              <w:left w:val="nil"/>
              <w:bottom w:val="single" w:sz="12" w:space="0" w:color="C9C9C9"/>
              <w:right w:val="single" w:sz="4" w:space="0" w:color="BFBFBF"/>
            </w:tcBorders>
            <w:shd w:val="clear" w:color="auto" w:fill="FBE4D5"/>
            <w:noWrap/>
            <w:vAlign w:val="center"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</w:tc>
      </w:tr>
      <w:tr w:rsidR="0065708F" w:rsidRPr="0065708F" w:rsidTr="0065708F">
        <w:trPr>
          <w:trHeight w:val="240"/>
        </w:trPr>
        <w:tc>
          <w:tcPr>
            <w:tcW w:w="3642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  <w:t>REKONSTRUKCIJE CJEVOVODA</w:t>
            </w:r>
          </w:p>
        </w:tc>
        <w:tc>
          <w:tcPr>
            <w:tcW w:w="135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 xml:space="preserve">108.152 m </w:t>
            </w:r>
          </w:p>
        </w:tc>
      </w:tr>
      <w:tr w:rsidR="0065708F" w:rsidRPr="0065708F" w:rsidTr="0065708F">
        <w:trPr>
          <w:trHeight w:val="240"/>
        </w:trPr>
        <w:tc>
          <w:tcPr>
            <w:tcW w:w="3642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  <w:t>IZGRADNJA NOVIH CJEVOVODA</w:t>
            </w:r>
          </w:p>
        </w:tc>
        <w:tc>
          <w:tcPr>
            <w:tcW w:w="135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316.222 m</w:t>
            </w:r>
          </w:p>
        </w:tc>
      </w:tr>
      <w:tr w:rsidR="0065708F" w:rsidRPr="0065708F" w:rsidTr="0065708F">
        <w:trPr>
          <w:trHeight w:val="240"/>
        </w:trPr>
        <w:tc>
          <w:tcPr>
            <w:tcW w:w="3642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  <w:lastRenderedPageBreak/>
              <w:t>IZGRADNJA OBJEKATA</w:t>
            </w:r>
          </w:p>
        </w:tc>
        <w:tc>
          <w:tcPr>
            <w:tcW w:w="135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</w:p>
        </w:tc>
      </w:tr>
      <w:tr w:rsidR="0065708F" w:rsidRPr="0065708F" w:rsidTr="0065708F">
        <w:trPr>
          <w:trHeight w:val="240"/>
        </w:trPr>
        <w:tc>
          <w:tcPr>
            <w:tcW w:w="3642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 xml:space="preserve">Vodocrpilište </w:t>
            </w:r>
            <w:proofErr w:type="spellStart"/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Kosnica</w:t>
            </w:r>
            <w:proofErr w:type="spellEnd"/>
          </w:p>
        </w:tc>
        <w:tc>
          <w:tcPr>
            <w:tcW w:w="135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1 kom</w:t>
            </w:r>
          </w:p>
        </w:tc>
      </w:tr>
      <w:tr w:rsidR="0065708F" w:rsidRPr="0065708F" w:rsidTr="0065708F">
        <w:trPr>
          <w:trHeight w:val="240"/>
        </w:trPr>
        <w:tc>
          <w:tcPr>
            <w:tcW w:w="3642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Crpne/</w:t>
            </w:r>
            <w:proofErr w:type="spellStart"/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hidrostanice</w:t>
            </w:r>
            <w:proofErr w:type="spellEnd"/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 xml:space="preserve">  nove</w:t>
            </w:r>
          </w:p>
        </w:tc>
        <w:tc>
          <w:tcPr>
            <w:tcW w:w="135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15 kom</w:t>
            </w:r>
          </w:p>
        </w:tc>
      </w:tr>
      <w:tr w:rsidR="0065708F" w:rsidRPr="0065708F" w:rsidTr="0065708F">
        <w:trPr>
          <w:trHeight w:val="240"/>
        </w:trPr>
        <w:tc>
          <w:tcPr>
            <w:tcW w:w="3642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Crpna stanica rekonstrukcija</w:t>
            </w:r>
          </w:p>
        </w:tc>
        <w:tc>
          <w:tcPr>
            <w:tcW w:w="135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1 kom</w:t>
            </w:r>
          </w:p>
        </w:tc>
      </w:tr>
      <w:tr w:rsidR="0065708F" w:rsidRPr="0065708F" w:rsidTr="0065708F">
        <w:trPr>
          <w:trHeight w:val="240"/>
        </w:trPr>
        <w:tc>
          <w:tcPr>
            <w:tcW w:w="3642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Vodotoranj</w:t>
            </w:r>
          </w:p>
        </w:tc>
        <w:tc>
          <w:tcPr>
            <w:tcW w:w="135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 xml:space="preserve">5 kom </w:t>
            </w:r>
          </w:p>
        </w:tc>
      </w:tr>
      <w:tr w:rsidR="0065708F" w:rsidRPr="0065708F" w:rsidTr="0065708F">
        <w:trPr>
          <w:trHeight w:val="240"/>
        </w:trPr>
        <w:tc>
          <w:tcPr>
            <w:tcW w:w="3642" w:type="pct"/>
            <w:tcBorders>
              <w:top w:val="single" w:sz="4" w:space="0" w:color="5B9BD5"/>
              <w:left w:val="single" w:sz="4" w:space="0" w:color="BFBFBF"/>
              <w:bottom w:val="doub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Izgradnja kućnih priključaka</w:t>
            </w:r>
          </w:p>
        </w:tc>
        <w:tc>
          <w:tcPr>
            <w:tcW w:w="1358" w:type="pct"/>
            <w:tcBorders>
              <w:top w:val="single" w:sz="4" w:space="0" w:color="5B9BD5"/>
              <w:left w:val="nil"/>
              <w:bottom w:val="doub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8.934 kom</w:t>
            </w:r>
          </w:p>
        </w:tc>
      </w:tr>
    </w:tbl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Smanjit će se gubici vode za 36%, odnosno s 26,6% na ukupno 18%.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  <w:r w:rsidRPr="0065708F">
        <w:rPr>
          <w:rFonts w:ascii="Arial" w:eastAsia="Calibri" w:hAnsi="Arial" w:cs="Arial"/>
          <w:b/>
          <w:i/>
          <w:sz w:val="24"/>
          <w:szCs w:val="24"/>
          <w:lang w:val="hr-HR"/>
        </w:rPr>
        <w:t>Pokazatelji smanjenja gubitaka vode</w:t>
      </w:r>
    </w:p>
    <w:tbl>
      <w:tblPr>
        <w:tblW w:w="5000" w:type="pct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 w:firstRow="1" w:lastRow="0" w:firstColumn="1" w:lastColumn="0" w:noHBand="0" w:noVBand="0"/>
      </w:tblPr>
      <w:tblGrid>
        <w:gridCol w:w="3856"/>
        <w:gridCol w:w="2670"/>
        <w:gridCol w:w="4156"/>
      </w:tblGrid>
      <w:tr w:rsidR="0065708F" w:rsidRPr="0065708F" w:rsidTr="0065708F">
        <w:trPr>
          <w:trHeight w:val="255"/>
        </w:trPr>
        <w:tc>
          <w:tcPr>
            <w:tcW w:w="2271" w:type="pct"/>
            <w:tcBorders>
              <w:top w:val="double" w:sz="4" w:space="0" w:color="5B9BD5"/>
              <w:left w:val="single" w:sz="4" w:space="0" w:color="BFBFBF"/>
              <w:bottom w:val="single" w:sz="12" w:space="0" w:color="C9C9C9"/>
              <w:right w:val="nil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  <w:t>Područje</w:t>
            </w:r>
          </w:p>
        </w:tc>
        <w:tc>
          <w:tcPr>
            <w:tcW w:w="980" w:type="pct"/>
            <w:tcBorders>
              <w:top w:val="double" w:sz="4" w:space="0" w:color="5B9BD5"/>
              <w:left w:val="nil"/>
              <w:bottom w:val="single" w:sz="12" w:space="0" w:color="C9C9C9"/>
              <w:right w:val="nil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sl-SI"/>
              </w:rPr>
              <w:t xml:space="preserve">Postojeće stanje </w:t>
            </w: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2016</w:t>
            </w:r>
            <w:r w:rsidRPr="0065708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sl-SI"/>
              </w:rPr>
              <w:t>. g.</w:t>
            </w:r>
          </w:p>
        </w:tc>
        <w:tc>
          <w:tcPr>
            <w:tcW w:w="1748" w:type="pct"/>
            <w:tcBorders>
              <w:top w:val="double" w:sz="4" w:space="0" w:color="5B9BD5"/>
              <w:left w:val="nil"/>
              <w:bottom w:val="single" w:sz="12" w:space="0" w:color="C9C9C9"/>
              <w:right w:val="single" w:sz="4" w:space="0" w:color="BFBFBF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sl-SI"/>
              </w:rPr>
              <w:t xml:space="preserve">Stanje nakon izgradnje projekta </w:t>
            </w: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2021</w:t>
            </w:r>
            <w:r w:rsidRPr="0065708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sl-SI"/>
              </w:rPr>
              <w:t>. g.</w:t>
            </w:r>
          </w:p>
        </w:tc>
      </w:tr>
      <w:tr w:rsidR="0065708F" w:rsidRPr="0065708F" w:rsidTr="0065708F">
        <w:trPr>
          <w:trHeight w:val="240"/>
        </w:trPr>
        <w:tc>
          <w:tcPr>
            <w:tcW w:w="2271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  <w:t xml:space="preserve">VODOOPSKRBNI SUSTAV </w:t>
            </w:r>
          </w:p>
          <w:p w:rsidR="0065708F" w:rsidRPr="0065708F" w:rsidRDefault="0065708F" w:rsidP="0065708F">
            <w:pPr>
              <w:spacing w:after="0" w:line="240" w:lineRule="auto"/>
              <w:ind w:firstLineChars="100" w:firstLine="240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  <w:t>DUGO SELO</w:t>
            </w:r>
          </w:p>
        </w:tc>
        <w:tc>
          <w:tcPr>
            <w:tcW w:w="980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38,0%</w:t>
            </w:r>
          </w:p>
        </w:tc>
        <w:tc>
          <w:tcPr>
            <w:tcW w:w="174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21,6%</w:t>
            </w:r>
          </w:p>
        </w:tc>
      </w:tr>
      <w:tr w:rsidR="0065708F" w:rsidRPr="0065708F" w:rsidTr="0065708F">
        <w:trPr>
          <w:trHeight w:val="225"/>
        </w:trPr>
        <w:tc>
          <w:tcPr>
            <w:tcW w:w="2271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  <w:t>VODOOPSKRBNI SUSTAV VRBOVEC</w:t>
            </w:r>
          </w:p>
        </w:tc>
        <w:tc>
          <w:tcPr>
            <w:tcW w:w="980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23,2%</w:t>
            </w:r>
          </w:p>
        </w:tc>
        <w:tc>
          <w:tcPr>
            <w:tcW w:w="174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16,7%</w:t>
            </w:r>
          </w:p>
        </w:tc>
      </w:tr>
      <w:tr w:rsidR="0065708F" w:rsidRPr="0065708F" w:rsidTr="0065708F">
        <w:trPr>
          <w:trHeight w:val="225"/>
        </w:trPr>
        <w:tc>
          <w:tcPr>
            <w:tcW w:w="2271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  <w:t xml:space="preserve">VODOOPSKRBNI SUSTAV </w:t>
            </w:r>
          </w:p>
          <w:p w:rsidR="0065708F" w:rsidRPr="0065708F" w:rsidRDefault="0065708F" w:rsidP="0065708F">
            <w:pPr>
              <w:spacing w:after="0" w:line="240" w:lineRule="auto"/>
              <w:ind w:firstLineChars="100" w:firstLine="240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  <w:t>IVANIĆ-GRAD</w:t>
            </w:r>
          </w:p>
        </w:tc>
        <w:tc>
          <w:tcPr>
            <w:tcW w:w="980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20,1%</w:t>
            </w:r>
          </w:p>
        </w:tc>
        <w:tc>
          <w:tcPr>
            <w:tcW w:w="174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17,5%</w:t>
            </w:r>
          </w:p>
        </w:tc>
      </w:tr>
      <w:tr w:rsidR="0065708F" w:rsidRPr="0065708F" w:rsidTr="0065708F">
        <w:trPr>
          <w:trHeight w:val="225"/>
        </w:trPr>
        <w:tc>
          <w:tcPr>
            <w:tcW w:w="2271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  <w:t xml:space="preserve">VODOOPSKRBNI SUSTAV </w:t>
            </w:r>
          </w:p>
          <w:p w:rsidR="0065708F" w:rsidRPr="0065708F" w:rsidRDefault="0065708F" w:rsidP="0065708F">
            <w:pPr>
              <w:spacing w:after="0" w:line="240" w:lineRule="auto"/>
              <w:ind w:firstLineChars="100" w:firstLine="240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i/>
                <w:iCs/>
                <w:sz w:val="24"/>
                <w:szCs w:val="24"/>
                <w:lang w:eastAsia="sl-SI"/>
              </w:rPr>
              <w:t>SVETI IVAN ZELINA</w:t>
            </w:r>
          </w:p>
        </w:tc>
        <w:tc>
          <w:tcPr>
            <w:tcW w:w="980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26,6%</w:t>
            </w:r>
          </w:p>
        </w:tc>
        <w:tc>
          <w:tcPr>
            <w:tcW w:w="1748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18,0%</w:t>
            </w:r>
          </w:p>
        </w:tc>
      </w:tr>
      <w:tr w:rsidR="0065708F" w:rsidRPr="0065708F" w:rsidTr="0065708F">
        <w:trPr>
          <w:trHeight w:val="225"/>
        </w:trPr>
        <w:tc>
          <w:tcPr>
            <w:tcW w:w="2271" w:type="pct"/>
            <w:tcBorders>
              <w:top w:val="single" w:sz="4" w:space="0" w:color="5B9BD5"/>
              <w:left w:val="single" w:sz="4" w:space="0" w:color="BFBFBF"/>
              <w:bottom w:val="doub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1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  <w:t>UKUPNO  SVI SUSTAVI</w:t>
            </w:r>
          </w:p>
        </w:tc>
        <w:tc>
          <w:tcPr>
            <w:tcW w:w="980" w:type="pct"/>
            <w:tcBorders>
              <w:top w:val="single" w:sz="4" w:space="0" w:color="5B9BD5"/>
              <w:left w:val="nil"/>
              <w:bottom w:val="doub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29,2%</w:t>
            </w:r>
          </w:p>
        </w:tc>
        <w:tc>
          <w:tcPr>
            <w:tcW w:w="1748" w:type="pct"/>
            <w:tcBorders>
              <w:top w:val="single" w:sz="4" w:space="0" w:color="5B9BD5"/>
              <w:left w:val="nil"/>
              <w:bottom w:val="doub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18,6%</w:t>
            </w:r>
          </w:p>
        </w:tc>
      </w:tr>
    </w:tbl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numPr>
          <w:ilvl w:val="0"/>
          <w:numId w:val="3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Povećat će se broj stanovnika s pristupom na sustav javne vodoopskrbe za 30.012 stanovnika. Priključenost stanovništva na projektnom području će se povećati s postojećih 64,13% na 90,73%, što predstavlja 41,5% povećanja priključenosti krajem projekta u 2021. godini, kada se očekuje puni komercijalni početak projekta.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  <w:r w:rsidRPr="0065708F">
        <w:rPr>
          <w:rFonts w:ascii="Arial" w:eastAsia="Calibri" w:hAnsi="Arial" w:cs="Arial"/>
          <w:b/>
          <w:i/>
          <w:sz w:val="24"/>
          <w:szCs w:val="24"/>
          <w:lang w:val="hr-HR"/>
        </w:rPr>
        <w:t>Pokazatelji pokrivenosti i priključenosti u % za 2016. g. i 2021. g.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</w:p>
    <w:tbl>
      <w:tblPr>
        <w:tblW w:w="5000" w:type="pct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 w:firstRow="1" w:lastRow="0" w:firstColumn="1" w:lastColumn="0" w:noHBand="0" w:noVBand="0"/>
      </w:tblPr>
      <w:tblGrid>
        <w:gridCol w:w="6266"/>
        <w:gridCol w:w="1472"/>
        <w:gridCol w:w="1472"/>
        <w:gridCol w:w="1472"/>
      </w:tblGrid>
      <w:tr w:rsidR="0065708F" w:rsidRPr="0065708F" w:rsidTr="0065708F">
        <w:trPr>
          <w:trHeight w:val="255"/>
        </w:trPr>
        <w:tc>
          <w:tcPr>
            <w:tcW w:w="2933" w:type="pct"/>
            <w:tcBorders>
              <w:top w:val="double" w:sz="4" w:space="0" w:color="5B9BD5"/>
              <w:left w:val="single" w:sz="4" w:space="0" w:color="BFBFBF"/>
              <w:bottom w:val="single" w:sz="12" w:space="0" w:color="C9C9C9"/>
              <w:right w:val="nil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sz w:val="24"/>
                <w:szCs w:val="24"/>
                <w:lang w:eastAsia="sl-SI"/>
              </w:rPr>
              <w:t>Godine</w:t>
            </w:r>
          </w:p>
        </w:tc>
        <w:tc>
          <w:tcPr>
            <w:tcW w:w="689" w:type="pct"/>
            <w:tcBorders>
              <w:top w:val="double" w:sz="4" w:space="0" w:color="5B9BD5"/>
              <w:left w:val="nil"/>
              <w:bottom w:val="single" w:sz="12" w:space="0" w:color="C9C9C9"/>
              <w:right w:val="nil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sl-SI"/>
              </w:rPr>
              <w:t>2016. g.</w:t>
            </w:r>
          </w:p>
        </w:tc>
        <w:tc>
          <w:tcPr>
            <w:tcW w:w="689" w:type="pct"/>
            <w:tcBorders>
              <w:top w:val="double" w:sz="4" w:space="0" w:color="5B9BD5"/>
              <w:left w:val="nil"/>
              <w:bottom w:val="single" w:sz="12" w:space="0" w:color="C9C9C9"/>
              <w:right w:val="nil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sl-SI"/>
              </w:rPr>
              <w:t>2021. g.</w:t>
            </w:r>
          </w:p>
        </w:tc>
        <w:tc>
          <w:tcPr>
            <w:tcW w:w="689" w:type="pct"/>
            <w:tcBorders>
              <w:top w:val="double" w:sz="4" w:space="0" w:color="5B9BD5"/>
              <w:left w:val="nil"/>
              <w:bottom w:val="single" w:sz="12" w:space="0" w:color="C9C9C9"/>
              <w:right w:val="single" w:sz="4" w:space="0" w:color="BFBFBF"/>
            </w:tcBorders>
            <w:shd w:val="clear" w:color="auto" w:fill="FBE4D5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sl-SI"/>
              </w:rPr>
              <w:t>Rezultati:</w:t>
            </w:r>
          </w:p>
        </w:tc>
      </w:tr>
      <w:tr w:rsidR="0065708F" w:rsidRPr="0065708F" w:rsidTr="0065708F">
        <w:trPr>
          <w:trHeight w:val="240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1"/>
              <w:jc w:val="center"/>
              <w:outlineLvl w:val="0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i/>
                <w:iCs/>
                <w:sz w:val="24"/>
                <w:szCs w:val="24"/>
                <w:lang w:eastAsia="sl-SI"/>
              </w:rPr>
              <w:t>% Pokrivenosti sustavom ukupno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82,49%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95,94%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16,3%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DUGO SELO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97,96%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98,53%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0,6%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VRBOVEC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46,76%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89,04%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90,4%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IVANIĆ GRAD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98,00%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98,00%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0,</w:t>
            </w:r>
            <w:proofErr w:type="spellStart"/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0</w:t>
            </w:r>
            <w:proofErr w:type="spellEnd"/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SVETI IVAN ZELINA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86,16%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98,97%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14,9%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1"/>
              <w:jc w:val="center"/>
              <w:outlineLvl w:val="0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i/>
                <w:iCs/>
                <w:sz w:val="24"/>
                <w:szCs w:val="24"/>
                <w:lang w:eastAsia="sl-SI"/>
              </w:rPr>
              <w:t>% Priključenosti sustavom ukupno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64,13%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90,73%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41,5%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DUGO SELO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88,84%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98,53%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10,9%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VRBOVEC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29,51%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81,52%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176,2%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IVANIĆ GRAD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70,03%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90,68%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29,5%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SVETI IVAN ZELINA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64,92%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91,05%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40,2%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1"/>
              <w:jc w:val="center"/>
              <w:outlineLvl w:val="0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i/>
                <w:iCs/>
                <w:sz w:val="24"/>
                <w:szCs w:val="24"/>
                <w:lang w:eastAsia="sl-SI"/>
              </w:rPr>
              <w:t>Ukupni broj priključenih stanovnika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68.291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98.303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30.012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DUGO SELO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29.046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33.015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3.969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VRBOVEC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8.403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23.481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15.078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IVANIĆ GRAD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19.484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25.664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6.180</w:t>
            </w:r>
          </w:p>
        </w:tc>
      </w:tr>
      <w:tr w:rsidR="0065708F" w:rsidRPr="0065708F" w:rsidTr="0065708F">
        <w:trPr>
          <w:trHeight w:val="225"/>
        </w:trPr>
        <w:tc>
          <w:tcPr>
            <w:tcW w:w="2933" w:type="pct"/>
            <w:tcBorders>
              <w:top w:val="single" w:sz="4" w:space="0" w:color="5B9BD5"/>
              <w:left w:val="single" w:sz="4" w:space="0" w:color="BFBFBF"/>
              <w:bottom w:val="doub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300" w:firstLine="720"/>
              <w:jc w:val="center"/>
              <w:outlineLvl w:val="1"/>
              <w:rPr>
                <w:rFonts w:ascii="Arial" w:eastAsia="Calibri" w:hAnsi="Arial" w:cs="Arial"/>
                <w:b/>
                <w:bCs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sz w:val="24"/>
                <w:szCs w:val="24"/>
                <w:lang w:eastAsia="sl-SI"/>
              </w:rPr>
              <w:t>VODOOPSKRBNI SUSTAV SVETI IVAN ZELINA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doub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11.358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doub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16.143</w:t>
            </w:r>
          </w:p>
        </w:tc>
        <w:tc>
          <w:tcPr>
            <w:tcW w:w="689" w:type="pct"/>
            <w:tcBorders>
              <w:top w:val="single" w:sz="4" w:space="0" w:color="5B9BD5"/>
              <w:left w:val="nil"/>
              <w:bottom w:val="double" w:sz="4" w:space="0" w:color="5B9BD5"/>
              <w:right w:val="single" w:sz="4" w:space="0" w:color="BFBFBF"/>
            </w:tcBorders>
            <w:shd w:val="clear" w:color="auto" w:fill="FFFFFF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sl-SI"/>
              </w:rPr>
              <w:t>4.785</w:t>
            </w:r>
          </w:p>
        </w:tc>
      </w:tr>
    </w:tbl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>Projektom RVS Zagreb Istok formirat će se jedinstveni vodoopskrbni sustav koji će u tehničkom smislu ujediniti postojeće podsustave, a što obuhvaća:</w:t>
      </w:r>
    </w:p>
    <w:p w:rsidR="0065708F" w:rsidRPr="0065708F" w:rsidRDefault="0065708F" w:rsidP="0065708F">
      <w:pPr>
        <w:numPr>
          <w:ilvl w:val="0"/>
          <w:numId w:val="3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lastRenderedPageBreak/>
        <w:t>međusobno povezivanje svih postojećih sustava istočnog dijela Zagrebačke županije u jedinstveni RVS Zagrebačke županije – Zagreb Istok,</w:t>
      </w:r>
    </w:p>
    <w:p w:rsidR="0065708F" w:rsidRPr="0065708F" w:rsidRDefault="0065708F" w:rsidP="0065708F">
      <w:pPr>
        <w:numPr>
          <w:ilvl w:val="0"/>
          <w:numId w:val="3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izgradnju novog vodocrpilišta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, kapaciteta 450 l/s, koje će zadovoljavati sve potrebe za vodom na projektnom području s pripadajućim magistralnim i spojnim cjevovodima; sve razlike u ukupno zahvaćenim količinama vode i količinama isporučene vode prema postojećim sustavima isporučivat će se po cijeni koja osigurava puni povrat troškova, a uključuje održavanje i pogon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i amortizaciju objekata na Kosnici,</w:t>
      </w:r>
    </w:p>
    <w:p w:rsidR="0065708F" w:rsidRPr="0065708F" w:rsidRDefault="0065708F" w:rsidP="0065708F">
      <w:pPr>
        <w:numPr>
          <w:ilvl w:val="0"/>
          <w:numId w:val="3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rekonstrukciju kritičnih dionica na postojećim podsustavima,</w:t>
      </w:r>
    </w:p>
    <w:p w:rsidR="0065708F" w:rsidRPr="0065708F" w:rsidRDefault="0065708F" w:rsidP="0065708F">
      <w:pPr>
        <w:numPr>
          <w:ilvl w:val="0"/>
          <w:numId w:val="3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izgradnju novih magistralnih cjevovoda i distributivne mreže u svim područjima koja nemaju izgrađen sustav javne vodoopskrbe, a koja podliježu zahtjevima Direktive 1998/83/EZ,</w:t>
      </w:r>
    </w:p>
    <w:p w:rsidR="0065708F" w:rsidRPr="0065708F" w:rsidRDefault="0065708F" w:rsidP="0065708F">
      <w:pPr>
        <w:numPr>
          <w:ilvl w:val="0"/>
          <w:numId w:val="3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postojeća vodocrpilišta i smjerovi dobave vode iz susjednih vodoopskrbnih sustava se stavljaju izvan svakodnevnog pogona, vrši se njihova prenamjena u rezervna izvorišta, odnosno rezervne smjerove dobave pitke vode u slučaju eventualnih havarija.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>Glavni dijelovi Projekta RVS  Zagreb Istok su:</w:t>
      </w:r>
    </w:p>
    <w:p w:rsidR="0065708F" w:rsidRPr="0065708F" w:rsidRDefault="0065708F" w:rsidP="0065708F">
      <w:pPr>
        <w:numPr>
          <w:ilvl w:val="0"/>
          <w:numId w:val="3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Vodocrpilište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Kosnica</w:t>
      </w:r>
      <w:proofErr w:type="spellEnd"/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Lokacija planiranog vodocrpilišta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je na desnoj obali rijeke Save, sjeveroistočno od priključenja Radničke ceste na gradsku obilaznicu, između naselja Velika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i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Novaki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Ščitarjevski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.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Pojedinačni kapacitet zdenaca je Q ≈ 150 l/s, tako da bi ukupni kapacitet vodocrpilišta bio Q ≈ 450 l/s. Osim zdenaca, potrebno je izgraditi glavne objekte crpilišta, sabirni bazen s izlaznom crpnom stanicom te zgradu za dezinfekciju. Ostali objekti crpilišta su: interna prometnica i platoi, objekti odvodnje objekata i prometnice, transformatorske stanice (ulazna i dvije crpilišne), rasvjeta i ostale instalacije.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Odlukom Vlade Republike Hrvatske koncesija za zahvaćanje voda za potrebe javne vodoopskrbe dodijeljena je Vodoopskrbi i odvodnji Zagrebačke županije d.o.o. na rok od 30 godina u srpnju 2011. godine (''Narodne novine'', broj 80/11).</w:t>
      </w:r>
    </w:p>
    <w:p w:rsidR="0065708F" w:rsidRPr="0065708F" w:rsidRDefault="0065708F" w:rsidP="0065708F">
      <w:pPr>
        <w:numPr>
          <w:ilvl w:val="0"/>
          <w:numId w:val="3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Osnovni dobavni sustav – magistralni vodoopskrbni cjevovodi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Osnovni dobavni sustav predviđa izgradnju magistralnih vodoopskrbnih cjevovoda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–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Hruščica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, Sesvetski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Kraljevec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–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Božjakovina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i Cerje –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Vukovje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s odvojcima prema naselju Donja Zelina i industrijskoj zoni Sveta Helena. Ukupna duljina je oko 27,7 km.</w:t>
      </w:r>
    </w:p>
    <w:p w:rsidR="0065708F" w:rsidRPr="0065708F" w:rsidRDefault="0065708F" w:rsidP="0065708F">
      <w:pPr>
        <w:numPr>
          <w:ilvl w:val="0"/>
          <w:numId w:val="3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Vodoopskrbni sustav Dugo Selo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Obuhvaća rekonstrukciju 47.949 m vodoopskrbne mreže, dogradnju nove mreže ukupne duljine 1.548 m, dimenzija DN 110 mm – DN 300 mm, izgradnju crpnih stanica „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Kozinščak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“ i „Domobranska“.</w:t>
      </w:r>
    </w:p>
    <w:p w:rsidR="0065708F" w:rsidRPr="0065708F" w:rsidRDefault="0065708F" w:rsidP="0065708F">
      <w:pPr>
        <w:numPr>
          <w:ilvl w:val="0"/>
          <w:numId w:val="3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Vodoopskrbni sustav Ivanić-Grad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Obuhvaća rekonstrukciju 45.579 m vodoopskrbne mreže, dogradnju nove mreže ukupne duljine 2.686 m, dimenzija DN 110 mm – DN 350 mm i izgradnju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precrpne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stanice „Kloštar Ivanić“.</w:t>
      </w:r>
    </w:p>
    <w:p w:rsidR="0065708F" w:rsidRPr="0065708F" w:rsidRDefault="0065708F" w:rsidP="0065708F">
      <w:pPr>
        <w:numPr>
          <w:ilvl w:val="0"/>
          <w:numId w:val="3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Vodoopskrbni sustav Sveti Ivan Zelina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Obuhvaća rekonstrukciju 5.374 m vodoopskrbne mreže i izgradnju 61.387 m nove vodoopskrbne mreže, dimenzija DN 63 mm – DN 250 mm, te izgradnju 7 komada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precrpnih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/hidro stanica.</w:t>
      </w:r>
    </w:p>
    <w:p w:rsidR="0065708F" w:rsidRPr="0065708F" w:rsidRDefault="0065708F" w:rsidP="0065708F">
      <w:pPr>
        <w:numPr>
          <w:ilvl w:val="0"/>
          <w:numId w:val="3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Vodoopskrbni sustav Vrbovec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Obuhvaća rekonstrukciju 9.250 m vodoopskrbne mreže i izgradnju 220.804 m nove vodoopskrbne mreže, dimenzija DN 63 mm – DN 225 mm, izgradnju 5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precrpnih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stanica, izgradnju 5 vodotornjeva, rekonstrukciju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elektro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– strojarskog dijela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precrpne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stanice „Lonja“.</w:t>
      </w:r>
    </w:p>
    <w:p w:rsidR="0065708F" w:rsidRPr="0065708F" w:rsidRDefault="0065708F" w:rsidP="0065708F">
      <w:pPr>
        <w:numPr>
          <w:ilvl w:val="0"/>
          <w:numId w:val="3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Oprema za održavanje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Nabava opreme uključuje nabavu 2 kombinirana bagera – rovokopača, 1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vibronabijač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, 2 transportna vozila do 3,5 t nosivosti, 2 vozila za prijevoz radnika i materijala i 4 autocisterne za vodu minimalnog kapaciteta 1000 L.</w:t>
      </w:r>
    </w:p>
    <w:p w:rsidR="0065708F" w:rsidRPr="0065708F" w:rsidRDefault="0065708F" w:rsidP="0065708F">
      <w:pPr>
        <w:numPr>
          <w:ilvl w:val="0"/>
          <w:numId w:val="3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Nadzorno-upravljački sustav 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Uključuje izgradnju nadzorno-upravljačkog sustava u okviru čitavog projekta.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ind w:firstLine="360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Studijom izvodljivosti planirana je provedba projekta kroz Plan nabave kako slijedi: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lastRenderedPageBreak/>
        <w:t xml:space="preserve">Radovi na izgradnji vodocrpilišta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i spojnog magistralnog cjevovoda „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Kosnica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-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Hruščica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“,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Radovi na izgradnji osnovnog dobavnog sustava,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Radovi na izgradnji i rekonstrukciji vodoopskrbnih cjevovoda i pripadnih objekata (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pre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/crpne stanice,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hidrostanice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, priključci) na vodoopskrbnom području Dugo Selo,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Radovi na izgradnji i rekonstrukciji vodoopskrbnih cjevovoda i pripadnih objekata (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pre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/crpne stanice,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hidrostanice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, priključci) na vodoopskrbnom području Ivanić-Grad,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Radovi na izgradnji i rekonstrukciji vodoopskrbnih cjevovoda i pripadnih objekata (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pre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/crpne stanice,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hidrostanice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, priključci) na vodoopskrbnom području Sveti Ivan Zelina,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Radovi na izgradnji i rekonstrukciji vodoopskrbnih cjevovoda i pripadnih objekata (vodotornjevi,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pre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>/crpne stanice, priključci) na vodoopskrbnom području Vrbovec,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Radovi na izgradnji nadzorno-upravljačkog sustava,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Nabava opreme za održavanje sustava,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Nabava usluga nadzora nad provođenjem projekta,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Nabava usluga mjera vidljivosti i promidžbe,</w:t>
      </w:r>
    </w:p>
    <w:p w:rsidR="0065708F" w:rsidRPr="0065708F" w:rsidRDefault="0065708F" w:rsidP="0065708F">
      <w:pPr>
        <w:numPr>
          <w:ilvl w:val="0"/>
          <w:numId w:val="3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Nabava usluga upravljanja projektom.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>U okviru Studije izvodljivosti izrađena je analiza potreba za vodom s ciljem određivanja ukupnih potrebnih količina vode za piće. Proračun je izrađen na temelju podataka o fakturiranim količinama pitke vode prikupljenih od javnih isporučitelja vodnih usluga na projektnom području.</w:t>
      </w:r>
    </w:p>
    <w:p w:rsidR="0065708F" w:rsidRPr="0065708F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Prema raspoloživim podacima nadležnih javnih isporučitelja vodnih usluga na projektnom području, ukupne fakturirane količine vode u 2015. godini za potrebe kućanstava su iznosile 2.482.868 m³/god, a za gospodarstvo iznose 1.386.659 m³/god, odnosno sveukupno 3.869.527 m³/god. Sveukupna zahvaćena/kupljena količina, zbog gubitaka na sustavu od 29%, iznosi 5.467.681 m³/god.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>Sukladno gore navedenom, ukupne potrebe za pitkom vodom na kraju planskog razdoblja (2045. godine) na području RVS Zagreb Istok za kategoriju kućanstva iznosi 4.212.184 m³/god, za gospodarstvo 2.516.668 m³/god, odnosno sveukupno 6.728.852 m³/god. Sveukupna zahvaćena količina vode, zbog gubitaka na sustavu od 18%, iznosi 8.255.175 m³/god.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  <w:r w:rsidRPr="0065708F">
        <w:rPr>
          <w:rFonts w:ascii="Arial" w:eastAsia="Calibri" w:hAnsi="Arial" w:cs="Arial"/>
          <w:b/>
          <w:i/>
          <w:sz w:val="24"/>
          <w:szCs w:val="24"/>
          <w:lang w:val="hr-HR"/>
        </w:rPr>
        <w:t>Bilanca potreba za vodom za RVS Zagreb Istok (2015. i 2045. godina)</w:t>
      </w:r>
    </w:p>
    <w:tbl>
      <w:tblPr>
        <w:tblW w:w="9164" w:type="dxa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 w:firstRow="1" w:lastRow="0" w:firstColumn="1" w:lastColumn="0" w:noHBand="0" w:noVBand="0"/>
      </w:tblPr>
      <w:tblGrid>
        <w:gridCol w:w="2602"/>
        <w:gridCol w:w="1890"/>
        <w:gridCol w:w="2336"/>
        <w:gridCol w:w="2336"/>
      </w:tblGrid>
      <w:tr w:rsidR="0065708F" w:rsidRPr="0065708F" w:rsidTr="0065708F">
        <w:trPr>
          <w:trHeight w:val="225"/>
        </w:trPr>
        <w:tc>
          <w:tcPr>
            <w:tcW w:w="6" w:type="dxa"/>
            <w:tcBorders>
              <w:top w:val="double" w:sz="4" w:space="0" w:color="5B9BD5"/>
              <w:left w:val="single" w:sz="4" w:space="0" w:color="BFBFBF"/>
              <w:bottom w:val="single" w:sz="12" w:space="0" w:color="C9C9C9"/>
              <w:right w:val="nil"/>
            </w:tcBorders>
            <w:shd w:val="clear" w:color="auto" w:fill="FBE4D5"/>
            <w:noWrap/>
            <w:vAlign w:val="center"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" w:type="dxa"/>
            <w:tcBorders>
              <w:top w:val="double" w:sz="4" w:space="0" w:color="5B9BD5"/>
              <w:left w:val="nil"/>
              <w:bottom w:val="single" w:sz="12" w:space="0" w:color="C9C9C9"/>
              <w:right w:val="nil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6" w:type="dxa"/>
            <w:tcBorders>
              <w:top w:val="double" w:sz="4" w:space="0" w:color="5B9BD5"/>
              <w:left w:val="nil"/>
              <w:bottom w:val="single" w:sz="12" w:space="0" w:color="C9C9C9"/>
              <w:right w:val="nil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2015</w:t>
            </w:r>
          </w:p>
        </w:tc>
        <w:tc>
          <w:tcPr>
            <w:tcW w:w="6" w:type="dxa"/>
            <w:tcBorders>
              <w:top w:val="double" w:sz="4" w:space="0" w:color="5B9BD5"/>
              <w:left w:val="nil"/>
              <w:bottom w:val="single" w:sz="12" w:space="0" w:color="C9C9C9"/>
              <w:right w:val="single" w:sz="4" w:space="0" w:color="BFBFBF"/>
            </w:tcBorders>
            <w:shd w:val="clear" w:color="auto" w:fill="FBE4D5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2045</w:t>
            </w:r>
          </w:p>
        </w:tc>
      </w:tr>
      <w:tr w:rsidR="0065708F" w:rsidRPr="0065708F" w:rsidTr="0065708F">
        <w:trPr>
          <w:trHeight w:val="225"/>
        </w:trPr>
        <w:tc>
          <w:tcPr>
            <w:tcW w:w="6" w:type="dxa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jc w:val="center"/>
              <w:outlineLvl w:val="1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Fakturirane količine (kućanstva + privreda)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m</w:t>
            </w:r>
            <w:r w:rsidRPr="0065708F">
              <w:rPr>
                <w:rFonts w:ascii="Arial" w:eastAsia="SimSun" w:hAnsi="Arial" w:cs="Arial"/>
                <w:sz w:val="24"/>
                <w:szCs w:val="24"/>
                <w:vertAlign w:val="superscript"/>
                <w:lang w:eastAsia="zh-CN"/>
              </w:rPr>
              <w:t>3</w:t>
            </w: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/god.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3.869.527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6.728.851</w:t>
            </w:r>
          </w:p>
        </w:tc>
      </w:tr>
      <w:tr w:rsidR="0065708F" w:rsidRPr="0065708F" w:rsidTr="0065708F">
        <w:trPr>
          <w:trHeight w:val="225"/>
        </w:trPr>
        <w:tc>
          <w:tcPr>
            <w:tcW w:w="6" w:type="dxa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jc w:val="center"/>
              <w:outlineLvl w:val="1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Zahvaćene / kupljene količine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m</w:t>
            </w:r>
            <w:r w:rsidRPr="0065708F">
              <w:rPr>
                <w:rFonts w:ascii="Arial" w:eastAsia="SimSun" w:hAnsi="Arial" w:cs="Arial"/>
                <w:sz w:val="24"/>
                <w:szCs w:val="24"/>
                <w:vertAlign w:val="superscript"/>
                <w:lang w:eastAsia="zh-CN"/>
              </w:rPr>
              <w:t>3</w:t>
            </w: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/god.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5.467.681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8.255.175</w:t>
            </w:r>
          </w:p>
        </w:tc>
      </w:tr>
      <w:tr w:rsidR="0065708F" w:rsidRPr="0065708F" w:rsidTr="0065708F">
        <w:trPr>
          <w:trHeight w:val="225"/>
        </w:trPr>
        <w:tc>
          <w:tcPr>
            <w:tcW w:w="6" w:type="dxa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jc w:val="center"/>
              <w:outlineLvl w:val="1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Gubitak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m</w:t>
            </w:r>
            <w:r w:rsidRPr="0065708F">
              <w:rPr>
                <w:rFonts w:ascii="Arial" w:eastAsia="SimSun" w:hAnsi="Arial" w:cs="Arial"/>
                <w:sz w:val="24"/>
                <w:szCs w:val="24"/>
                <w:vertAlign w:val="superscript"/>
                <w:lang w:eastAsia="zh-CN"/>
              </w:rPr>
              <w:t>3</w:t>
            </w: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/god.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1.598.154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1.526.323</w:t>
            </w:r>
          </w:p>
        </w:tc>
      </w:tr>
      <w:tr w:rsidR="0065708F" w:rsidRPr="0065708F" w:rsidTr="0065708F">
        <w:trPr>
          <w:trHeight w:val="225"/>
        </w:trPr>
        <w:tc>
          <w:tcPr>
            <w:tcW w:w="6" w:type="dxa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200" w:firstLine="480"/>
              <w:jc w:val="center"/>
              <w:outlineLvl w:val="1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(u postotku zahvaćene vode)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29%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18%</w:t>
            </w:r>
          </w:p>
        </w:tc>
      </w:tr>
      <w:tr w:rsidR="0065708F" w:rsidRPr="0065708F" w:rsidTr="0065708F">
        <w:trPr>
          <w:trHeight w:val="225"/>
        </w:trPr>
        <w:tc>
          <w:tcPr>
            <w:tcW w:w="6" w:type="dxa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200" w:firstLine="480"/>
              <w:jc w:val="center"/>
              <w:outlineLvl w:val="1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(u postotku fakturirane vode)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41%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23%</w:t>
            </w:r>
          </w:p>
        </w:tc>
      </w:tr>
      <w:tr w:rsidR="0065708F" w:rsidRPr="0065708F" w:rsidTr="0065708F">
        <w:trPr>
          <w:trHeight w:val="225"/>
        </w:trPr>
        <w:tc>
          <w:tcPr>
            <w:tcW w:w="6" w:type="dxa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jc w:val="center"/>
              <w:outlineLvl w:val="1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Srednje dnevne količine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m</w:t>
            </w:r>
            <w:r w:rsidRPr="0065708F">
              <w:rPr>
                <w:rFonts w:ascii="Arial" w:eastAsia="SimSun" w:hAnsi="Arial" w:cs="Arial"/>
                <w:sz w:val="24"/>
                <w:szCs w:val="24"/>
                <w:vertAlign w:val="superscript"/>
                <w:lang w:eastAsia="zh-CN"/>
              </w:rPr>
              <w:t>3</w:t>
            </w: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/dan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14.980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22.617</w:t>
            </w:r>
          </w:p>
        </w:tc>
      </w:tr>
      <w:tr w:rsidR="0065708F" w:rsidRPr="0065708F" w:rsidTr="0065708F">
        <w:trPr>
          <w:trHeight w:val="225"/>
        </w:trPr>
        <w:tc>
          <w:tcPr>
            <w:tcW w:w="6" w:type="dxa"/>
            <w:tcBorders>
              <w:top w:val="single" w:sz="4" w:space="0" w:color="5B9BD5"/>
              <w:left w:val="single" w:sz="4" w:space="0" w:color="BFBFBF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jc w:val="center"/>
              <w:outlineLvl w:val="1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65708F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Qmax.dan</w:t>
            </w:r>
            <w:proofErr w:type="spellEnd"/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l/s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246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374</w:t>
            </w:r>
          </w:p>
        </w:tc>
      </w:tr>
      <w:tr w:rsidR="0065708F" w:rsidRPr="0065708F" w:rsidTr="0065708F">
        <w:trPr>
          <w:trHeight w:val="225"/>
        </w:trPr>
        <w:tc>
          <w:tcPr>
            <w:tcW w:w="6" w:type="dxa"/>
            <w:tcBorders>
              <w:top w:val="single" w:sz="4" w:space="0" w:color="5B9BD5"/>
              <w:left w:val="single" w:sz="4" w:space="0" w:color="BFBFBF"/>
              <w:bottom w:val="doub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ind w:firstLineChars="100" w:firstLine="240"/>
              <w:jc w:val="center"/>
              <w:outlineLvl w:val="1"/>
              <w:rPr>
                <w:rFonts w:ascii="Arial" w:eastAsia="SimSun" w:hAnsi="Arial" w:cs="Arial"/>
                <w:b/>
                <w:bCs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sz w:val="24"/>
                <w:szCs w:val="24"/>
                <w:lang w:eastAsia="zh-CN"/>
              </w:rPr>
              <w:t>Potreban kapacitet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doub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sz w:val="24"/>
                <w:szCs w:val="24"/>
                <w:lang w:eastAsia="zh-CN"/>
              </w:rPr>
              <w:t>l/s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double" w:sz="4" w:space="0" w:color="5B9BD5"/>
              <w:right w:val="nil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296</w:t>
            </w:r>
          </w:p>
        </w:tc>
        <w:tc>
          <w:tcPr>
            <w:tcW w:w="6" w:type="dxa"/>
            <w:tcBorders>
              <w:top w:val="single" w:sz="4" w:space="0" w:color="5B9BD5"/>
              <w:left w:val="nil"/>
              <w:bottom w:val="double" w:sz="4" w:space="0" w:color="5B9BD5"/>
              <w:right w:val="single" w:sz="4" w:space="0" w:color="BFBFBF"/>
            </w:tcBorders>
            <w:shd w:val="clear" w:color="auto" w:fill="FFFFFF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1"/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65708F">
              <w:rPr>
                <w:rFonts w:ascii="Arial" w:eastAsia="SimSun" w:hAnsi="Arial" w:cs="Arial"/>
                <w:bCs/>
                <w:color w:val="000000"/>
                <w:sz w:val="24"/>
                <w:szCs w:val="24"/>
                <w:lang w:eastAsia="zh-CN"/>
              </w:rPr>
              <w:t>449</w:t>
            </w:r>
          </w:p>
        </w:tc>
      </w:tr>
    </w:tbl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ind w:firstLine="567"/>
        <w:jc w:val="both"/>
        <w:rPr>
          <w:rFonts w:ascii="Arial" w:eastAsia="Calibri" w:hAnsi="Arial" w:cs="Arial"/>
          <w:color w:val="FF0000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>Jedan od glavnih ciljeva projekta RVS  Zagreb Istok je regionalizacija područja istočnog dijela Zagrebačke županije što podrazumijeva:</w:t>
      </w:r>
    </w:p>
    <w:p w:rsidR="0065708F" w:rsidRPr="0065708F" w:rsidRDefault="0065708F" w:rsidP="0065708F">
      <w:pPr>
        <w:numPr>
          <w:ilvl w:val="0"/>
          <w:numId w:val="3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formiranje jedinstvenog javnog isporučitelja vodnih usluga osnovanog od strane svih jedinica lokalne samouprave na projektnom području sukladno odredbama Zakona o vodama (članak 202.) s ciljem:</w:t>
      </w:r>
    </w:p>
    <w:p w:rsidR="0065708F" w:rsidRPr="0065708F" w:rsidRDefault="0065708F" w:rsidP="0065708F">
      <w:pPr>
        <w:numPr>
          <w:ilvl w:val="0"/>
          <w:numId w:val="37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lastRenderedPageBreak/>
        <w:t>optimalizacije i racionalizacije poslovanja što će rezultirati nižim troškovima poslovanja i u konačnici nižom cijenom vodnih usluga,</w:t>
      </w:r>
    </w:p>
    <w:p w:rsidR="0065708F" w:rsidRPr="0065708F" w:rsidRDefault="0065708F" w:rsidP="0065708F">
      <w:pPr>
        <w:numPr>
          <w:ilvl w:val="0"/>
          <w:numId w:val="37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usklađivanja sa Strategijom upravljanja vodama i Zakonom o vodama vezano uz uvjete koje mora zadovoljiti uslužno područje radi osiguranja tehničko-tehnološkog jedinstva građevina javne vodoopskrbe od izvorišta do krajnjeg korisnika i isporuke vode namijenjene ljudskoj potrošnji od najmanje 2 milijuna m³ godišnje;</w:t>
      </w:r>
    </w:p>
    <w:p w:rsidR="0065708F" w:rsidRPr="0065708F" w:rsidRDefault="0065708F" w:rsidP="0065708F">
      <w:pPr>
        <w:numPr>
          <w:ilvl w:val="0"/>
          <w:numId w:val="3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formiranje jedinstvene cijene pitke vode na čitavom području RVS  Zagreb Istok kako bi se vodne usluge pružale pod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nediskriminirajućim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i socijalno prihvatljivim uvjetima;</w:t>
      </w:r>
    </w:p>
    <w:p w:rsidR="0065708F" w:rsidRPr="0065708F" w:rsidRDefault="0065708F" w:rsidP="0065708F">
      <w:pPr>
        <w:numPr>
          <w:ilvl w:val="0"/>
          <w:numId w:val="3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ispunjavanje zakonske obveze propisane Zakonom o vodama iz koje proizlazi da komunalne tvrtke koje pružaju usluge javne vodoopskrbe i javne odvodnje moraju iz svog poslovanja isključiti sve druge komunalne djelatnosti;</w:t>
      </w:r>
    </w:p>
    <w:p w:rsidR="0065708F" w:rsidRPr="0065708F" w:rsidRDefault="0065708F" w:rsidP="0065708F">
      <w:pPr>
        <w:numPr>
          <w:ilvl w:val="0"/>
          <w:numId w:val="3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ispunjavanje uvjeta iz Pravilnika o posebnim uvjetima za obavljanje djelatnosti javne vodoopskrbe;</w:t>
      </w:r>
    </w:p>
    <w:p w:rsidR="0065708F" w:rsidRPr="0065708F" w:rsidRDefault="0065708F" w:rsidP="0065708F">
      <w:pPr>
        <w:numPr>
          <w:ilvl w:val="0"/>
          <w:numId w:val="3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pripremu tehničke i financijske dokumentacije kako bi se mogla osigurati sredstva za sufinanciranje iz Kohezijskog fonda EU.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Studijom izvodljivosti predviđeno je da će krajnji korisnik projekta i pravni subjekt odgovoran za provedbu projekta biti  trgovačko društvo Vodoopskrba i odvodnja Zagrebačke županije d.o.o., društvo koje je nastalo na način da su se postojećem trgovačkom društvu Vodoopskrba i odvodnja Zagrebačke županije d.o.o. pripojili gore navedeni  javni isporučitelji vodnih usluga.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/>
        <w:jc w:val="both"/>
        <w:rPr>
          <w:rFonts w:ascii="Arial" w:eastAsia="Calibri" w:hAnsi="Arial" w:cs="Arial"/>
          <w:b/>
          <w:i/>
          <w:sz w:val="24"/>
          <w:szCs w:val="24"/>
          <w:lang w:val="hr-HR"/>
        </w:rPr>
      </w:pPr>
      <w:r w:rsidRPr="0065708F">
        <w:rPr>
          <w:rFonts w:ascii="Arial" w:eastAsia="Calibri" w:hAnsi="Arial" w:cs="Arial"/>
          <w:b/>
          <w:i/>
          <w:sz w:val="24"/>
          <w:szCs w:val="24"/>
          <w:lang w:val="hr-HR"/>
        </w:rPr>
        <w:t>Pregled investicijskih ulaganja (HRK)</w:t>
      </w: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83"/>
        <w:gridCol w:w="6915"/>
        <w:gridCol w:w="2308"/>
      </w:tblGrid>
      <w:tr w:rsidR="0065708F" w:rsidRPr="0065708F" w:rsidTr="0065708F">
        <w:trPr>
          <w:trHeight w:val="276"/>
          <w:tblHeader/>
        </w:trPr>
        <w:tc>
          <w:tcPr>
            <w:tcW w:w="652" w:type="pct"/>
            <w:vMerge w:val="restar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broj</w:t>
            </w:r>
          </w:p>
        </w:tc>
        <w:tc>
          <w:tcPr>
            <w:tcW w:w="3260" w:type="pct"/>
            <w:vMerge w:val="restar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Opis</w:t>
            </w:r>
          </w:p>
        </w:tc>
        <w:tc>
          <w:tcPr>
            <w:tcW w:w="1088" w:type="pct"/>
            <w:vMerge w:val="restar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Investicijska vrijednosti (</w:t>
            </w:r>
            <w:proofErr w:type="spellStart"/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Hrk</w:t>
            </w:r>
            <w:proofErr w:type="spellEnd"/>
            <w:r w:rsidRPr="0065708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  <w:t>)</w:t>
            </w:r>
          </w:p>
        </w:tc>
      </w:tr>
      <w:tr w:rsidR="0065708F" w:rsidRPr="0065708F" w:rsidTr="0065708F">
        <w:trPr>
          <w:trHeight w:val="276"/>
        </w:trPr>
        <w:tc>
          <w:tcPr>
            <w:tcW w:w="0" w:type="auto"/>
            <w:vMerge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0" w:type="auto"/>
            <w:vMerge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0" w:type="auto"/>
            <w:vMerge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OSNOVNI DOBAVNI SUSTAV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116.009.060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proofErr w:type="spellStart"/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Kosnica</w:t>
            </w:r>
            <w:proofErr w:type="spellEnd"/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 xml:space="preserve"> - Cerje (</w:t>
            </w:r>
            <w:proofErr w:type="spellStart"/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Hruščica</w:t>
            </w:r>
            <w:proofErr w:type="spellEnd"/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)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45.470.000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 xml:space="preserve">Sesvetski </w:t>
            </w:r>
            <w:proofErr w:type="spellStart"/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Kraljevec</w:t>
            </w:r>
            <w:proofErr w:type="spellEnd"/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 xml:space="preserve"> - </w:t>
            </w:r>
            <w:proofErr w:type="spellStart"/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Božjakovina</w:t>
            </w:r>
            <w:proofErr w:type="spellEnd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36.285.660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 xml:space="preserve">Cerje - </w:t>
            </w:r>
            <w:proofErr w:type="spellStart"/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Vukovje</w:t>
            </w:r>
            <w:proofErr w:type="spellEnd"/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 xml:space="preserve"> - Sv. Helena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34.253.400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VODOCRPILIŠTE KOSNICA - 450 l/s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30.826.000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Građevinski dio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8.285.000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Elektrostrojarski dio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19.341.000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Projektna dokumentacija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1.200.000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Probni rad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2.000.000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VODOOPKRBNI SUSTAV DUGO SELO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69.138.350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REKONSTRUKCIJE CJEVOVODA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61.433.652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NOVIH CJEVOVODA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2.244.600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OBJEKATA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2.572.963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KUĆNIH PRIKLJUČAKA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2.887.134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4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VODOOPKRBNI SUSTAV VRBOVEC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228.326.306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REKONSTRUKCIJE CJEVOVODA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val="sl-SI" w:eastAsia="sl-SI"/>
              </w:rPr>
              <w:t>12.210.000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NOVIH CJEVOVODA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val="sl-SI" w:eastAsia="sl-SI"/>
              </w:rPr>
              <w:t>186.505.960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OBJEKATA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val="sl-SI" w:eastAsia="sl-SI"/>
              </w:rPr>
              <w:t>15.736.901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KUĆNIH PRIKLJUČAKA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val="sl-SI" w:eastAsia="sl-SI"/>
              </w:rPr>
              <w:t>13.873.445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VODOOPKRBNI SUSTAV SVETI IVAN ZELINA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62.163.771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REKONSTRUKCIJE CJEVOVODA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7.917.120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NOVIH CJEVOVODA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44.202.890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OBJEKATA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5.688.272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KUĆNIH PRIKLJUČAKA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4.355.488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6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VODOOPKRBNI SUSTAV IVANIĆ GRAD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82.470.435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REKONSTRUKCIJE CJEVOVODA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70.253.124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NOVIH CJEVOVODA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5.157.120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OBJEKATA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1.373.903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IZGRADNJA KUĆNIH PRIKLJUČAKA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outlineLvl w:val="0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sl-SI"/>
              </w:rPr>
              <w:t>5.686.288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lastRenderedPageBreak/>
              <w:t>7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NADZORNO UPRAVLJAČKI SUSTAV REGIONALNOG VODOOPSKRBNOG SUSTAVA ZAGREBAČKE ŽUPANIJE - ZAGREB ISTOK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D9E1F2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8.163.060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 xml:space="preserve"> 1-7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UKUPNO RADOVI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597.096.982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8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Oprema za održavanje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7.250.000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9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NADZOR NAD RADOVIMA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16.158.270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UPRAVLJANJE PROJEKTOM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15.650.896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11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VIDLJIVOST I PROMIDŽBA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1.215.000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12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IMOVINSKO PRAVNI ODNOSI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E2EFDA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6.000.000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noWrap/>
            <w:vAlign w:val="center"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3260" w:type="pct"/>
            <w:vAlign w:val="center"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1088" w:type="pct"/>
            <w:noWrap/>
            <w:vAlign w:val="bottom"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sl-SI"/>
              </w:rPr>
            </w:pP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E2EFDA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13</w:t>
            </w:r>
          </w:p>
        </w:tc>
        <w:tc>
          <w:tcPr>
            <w:tcW w:w="3260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E2EFDA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UKUPNA INVESTICIJA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E2EFDA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643.371.147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E2EFDA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14</w:t>
            </w:r>
          </w:p>
        </w:tc>
        <w:tc>
          <w:tcPr>
            <w:tcW w:w="3260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E2EFDA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UKUPNA INVESTICIJA S NEPREDVIĐENIM TROŠKOVIMA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E2EFDA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707.108.262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3260" w:type="pct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  <w:t>PDV -25%</w:t>
            </w:r>
          </w:p>
        </w:tc>
        <w:tc>
          <w:tcPr>
            <w:tcW w:w="1088" w:type="pct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color w:val="000000"/>
                <w:sz w:val="24"/>
                <w:szCs w:val="24"/>
                <w:lang w:val="sl-SI" w:eastAsia="sl-SI"/>
              </w:rPr>
              <w:t>176.777.065</w:t>
            </w:r>
          </w:p>
        </w:tc>
      </w:tr>
      <w:tr w:rsidR="0065708F" w:rsidRPr="0065708F" w:rsidTr="0065708F">
        <w:trPr>
          <w:trHeight w:val="20"/>
        </w:trPr>
        <w:tc>
          <w:tcPr>
            <w:tcW w:w="652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E2EFDA"/>
            <w:noWrap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16=14+15</w:t>
            </w:r>
          </w:p>
        </w:tc>
        <w:tc>
          <w:tcPr>
            <w:tcW w:w="3260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E2EFDA"/>
            <w:vAlign w:val="center"/>
            <w:hideMark/>
          </w:tcPr>
          <w:p w:rsidR="0065708F" w:rsidRPr="0065708F" w:rsidRDefault="0065708F" w:rsidP="0065708F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>UKUPNA INVESTICIJA S PDV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E2EFDA"/>
            <w:noWrap/>
            <w:vAlign w:val="bottom"/>
            <w:hideMark/>
          </w:tcPr>
          <w:p w:rsidR="0065708F" w:rsidRPr="0065708F" w:rsidRDefault="0065708F" w:rsidP="0065708F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</w:pPr>
            <w:r w:rsidRPr="0065708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883.885.327</w:t>
            </w:r>
          </w:p>
        </w:tc>
      </w:tr>
    </w:tbl>
    <w:p w:rsidR="0065708F" w:rsidRPr="0065708F" w:rsidRDefault="0065708F" w:rsidP="0065708F">
      <w:pPr>
        <w:spacing w:after="0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>Financiranje projekta:</w:t>
      </w:r>
    </w:p>
    <w:p w:rsidR="0065708F" w:rsidRPr="0065708F" w:rsidRDefault="0065708F" w:rsidP="0065708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ab/>
        <w:t xml:space="preserve">Projekt se financira sredstvima iz Operativnog programa Konkurentnost i kohezija 2014.-2020.. Ukupna vrijednost Projekta (s PDV-om) iznosi </w:t>
      </w: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 xml:space="preserve">883.885.327,00 kn, </w:t>
      </w:r>
      <w:r w:rsidRPr="0065708F">
        <w:rPr>
          <w:rFonts w:ascii="Arial" w:eastAsia="Times New Roman" w:hAnsi="Arial" w:cs="Arial"/>
          <w:sz w:val="24"/>
          <w:szCs w:val="24"/>
          <w:lang w:val="hr-HR"/>
        </w:rPr>
        <w:t>odnosno</w:t>
      </w: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 xml:space="preserve"> 707.108.262,00 kn bez PDV-a.</w:t>
      </w: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 Troškovi PDV-a nisu prihvatljivi troškovi za financiranje putem navedenog Operativnog programa.</w:t>
      </w:r>
    </w:p>
    <w:p w:rsidR="0065708F" w:rsidRPr="0065708F" w:rsidRDefault="0065708F" w:rsidP="0065708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b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 xml:space="preserve">Omjer sufinanciranja iz Kohezijskog fonda: </w:t>
      </w:r>
    </w:p>
    <w:p w:rsidR="0065708F" w:rsidRPr="0065708F" w:rsidRDefault="0065708F" w:rsidP="0065708F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EU – 68,4412658%, Nacionalna komponenta: </w:t>
      </w:r>
    </w:p>
    <w:p w:rsidR="0065708F" w:rsidRPr="0065708F" w:rsidRDefault="0065708F" w:rsidP="0065708F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Državni proračun, HV i </w:t>
      </w:r>
      <w:proofErr w:type="spellStart"/>
      <w:r w:rsidRPr="0065708F">
        <w:rPr>
          <w:rFonts w:ascii="Arial" w:eastAsia="Times New Roman" w:hAnsi="Arial" w:cs="Arial"/>
          <w:sz w:val="24"/>
          <w:szCs w:val="24"/>
          <w:lang w:val="hr-HR"/>
        </w:rPr>
        <w:t>ViOZŽ</w:t>
      </w:r>
      <w:proofErr w:type="spellEnd"/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 – 31,5587342 %</w:t>
      </w:r>
    </w:p>
    <w:p w:rsidR="0065708F" w:rsidRPr="0065708F" w:rsidRDefault="0065708F" w:rsidP="0065708F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 xml:space="preserve">Ministarstvo zaštite okoliša i energetike donijelo je </w:t>
      </w:r>
      <w:r w:rsidRPr="0065708F">
        <w:rPr>
          <w:rFonts w:ascii="Arial" w:eastAsia="Calibri" w:hAnsi="Arial" w:cs="Arial"/>
          <w:b/>
          <w:sz w:val="24"/>
          <w:szCs w:val="24"/>
          <w:lang w:val="hr-HR"/>
        </w:rPr>
        <w:t>Odluku o financiranju iz fondova Europske unije za projekt ''Regionalni vodoopskrbni sustav Zagrebačke županije – Zagreb Istok'' – KK.06.4.1.03.0001, KLASA: 911-01/17-01/17, URBROJ: 517-12-18-12 od 3. travnja 2018</w:t>
      </w: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. god. kojom se odobrava financiranje projekta bespovratnim sredstvima iz fondova Europske unije u iznosu maksimalno  483.953.845,00 HRK odnosno 68,4412658% iznosa prihvatljivih troškova. 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Temeljem gornje Odluke, Ministarstvo zaštite okoliša i energetike kao posredničko tijelo razine 1; Hrvatske vode kao posredničko tijelo razine 2 i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ViOZŽ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kao korisnik bespovratnih sredstava iz fondova, sklopili su dana 17. svibnja 2018. god., </w:t>
      </w:r>
      <w:r w:rsidRPr="0065708F">
        <w:rPr>
          <w:rFonts w:ascii="Arial" w:eastAsia="Calibri" w:hAnsi="Arial" w:cs="Arial"/>
          <w:b/>
          <w:sz w:val="24"/>
          <w:szCs w:val="24"/>
          <w:lang w:val="hr-HR"/>
        </w:rPr>
        <w:t>Ugovor o dodjeli bespovratnih sredstava-KK.06.4.1.03.0001</w:t>
      </w: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, kojim se Korisniku dodjeljuju bespovratna sredstva u svrhu provedbe projekta ''Regionalni vodoopskrbni sustav Zagrebačke županije – Zagreb Istok'' u iznosu od </w:t>
      </w:r>
      <w:r w:rsidRPr="0065708F">
        <w:rPr>
          <w:rFonts w:ascii="Arial" w:eastAsia="Calibri" w:hAnsi="Arial" w:cs="Arial"/>
          <w:b/>
          <w:sz w:val="24"/>
          <w:szCs w:val="24"/>
          <w:lang w:val="hr-HR"/>
        </w:rPr>
        <w:t>483.953.845,00 kn,</w:t>
      </w: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što je najviši mogući iznos sufinanciranja ukupno procijenjene vrijednosti prihvatljivih izdataka Projekta.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ab/>
        <w:t>Istoga dana (17. svibnja 2018. god.) potpisan je između istih ugovornih strana i</w:t>
      </w:r>
      <w:r w:rsidRPr="0065708F">
        <w:rPr>
          <w:rFonts w:ascii="Arial" w:eastAsia="Calibri" w:hAnsi="Arial" w:cs="Arial"/>
          <w:b/>
          <w:sz w:val="24"/>
          <w:szCs w:val="24"/>
          <w:lang w:val="hr-HR"/>
        </w:rPr>
        <w:t xml:space="preserve"> Ugovor o sufinanciranju predmetnog projekta</w:t>
      </w: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koji se odnosi na sufinanciranje prihvatljivih troškova Projekta u ukupnom iznosu do </w:t>
      </w:r>
      <w:r w:rsidRPr="0065708F">
        <w:rPr>
          <w:rFonts w:ascii="Arial" w:eastAsia="Calibri" w:hAnsi="Arial" w:cs="Arial"/>
          <w:b/>
          <w:sz w:val="24"/>
          <w:szCs w:val="24"/>
          <w:lang w:val="hr-HR"/>
        </w:rPr>
        <w:t>223.154.417,00  kn</w:t>
      </w: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(nacionalna komponenta) na sljedeći način:</w:t>
      </w:r>
    </w:p>
    <w:p w:rsidR="0065708F" w:rsidRPr="0065708F" w:rsidRDefault="0065708F" w:rsidP="0065708F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Ministarstvo zaštite okoliša i energetike – </w:t>
      </w: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>89.261.764,00 kn (40%)</w:t>
      </w:r>
    </w:p>
    <w:p w:rsidR="0065708F" w:rsidRPr="0065708F" w:rsidRDefault="0065708F" w:rsidP="0065708F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Hrvatske vode – </w:t>
      </w: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>89.261.764,00 kn (40%)</w:t>
      </w:r>
    </w:p>
    <w:p w:rsidR="0065708F" w:rsidRPr="0065708F" w:rsidRDefault="0065708F" w:rsidP="0065708F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proofErr w:type="spellStart"/>
      <w:r w:rsidRPr="0065708F">
        <w:rPr>
          <w:rFonts w:ascii="Arial" w:eastAsia="Times New Roman" w:hAnsi="Arial" w:cs="Arial"/>
          <w:sz w:val="24"/>
          <w:szCs w:val="24"/>
          <w:lang w:val="hr-HR"/>
        </w:rPr>
        <w:t>ViOZŽ</w:t>
      </w:r>
      <w:proofErr w:type="spellEnd"/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 – </w:t>
      </w: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 xml:space="preserve">44.630.883,00 kn (20%) - </w:t>
      </w:r>
      <w:r w:rsidRPr="0065708F">
        <w:rPr>
          <w:rFonts w:ascii="Arial" w:eastAsia="Times New Roman" w:hAnsi="Arial" w:cs="Arial"/>
          <w:b/>
          <w:color w:val="000000" w:themeColor="text1"/>
          <w:sz w:val="24"/>
          <w:szCs w:val="24"/>
          <w:lang w:val="hr-HR"/>
        </w:rPr>
        <w:t>kredit</w:t>
      </w:r>
    </w:p>
    <w:p w:rsidR="0065708F" w:rsidRPr="0065708F" w:rsidRDefault="0065708F" w:rsidP="0065708F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ab/>
        <w:t xml:space="preserve">Dana 18. listopada 2018. god. sklopljen je, između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ViOZŽ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-a kao isporučitelja vodne usluge; gradova: Grad Dugo Selo, Grad Sveti Ivan Zelina, Grad Vrbovec i Grad Ivanić-Grad i općina: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Rugvica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, Općina Križ,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Brckovljani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, Općina Kloštar Ivanić, Općina Dubrava, Općina Gradec,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Farkaševac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,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Preseka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,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Bedenica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 i Općina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Rakovec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 kao partnera </w:t>
      </w:r>
      <w:r w:rsidRPr="0065708F">
        <w:rPr>
          <w:rFonts w:ascii="Arial" w:eastAsia="Calibri" w:hAnsi="Arial" w:cs="Arial"/>
          <w:sz w:val="24"/>
          <w:szCs w:val="24"/>
        </w:rPr>
        <w:lastRenderedPageBreak/>
        <w:t xml:space="preserve">na provedbi projekta, </w:t>
      </w:r>
      <w:r w:rsidRPr="0065708F">
        <w:rPr>
          <w:rFonts w:ascii="Arial" w:eastAsia="Calibri" w:hAnsi="Arial" w:cs="Arial"/>
          <w:b/>
          <w:sz w:val="24"/>
          <w:szCs w:val="24"/>
        </w:rPr>
        <w:t>Ugovor o partnerstvu na projektu ''Regionalni vodoopskrbni sustav Zagrebačke županije – Zagreb Istok''</w:t>
      </w:r>
      <w:r w:rsidRPr="0065708F">
        <w:rPr>
          <w:rFonts w:ascii="Arial" w:eastAsia="Calibri" w:hAnsi="Arial" w:cs="Arial"/>
          <w:sz w:val="24"/>
          <w:szCs w:val="24"/>
        </w:rPr>
        <w:t xml:space="preserve">, kojim se u bitnom definiraju prava i obveze ugovornih strana vezano za realizaciju Projekta.  </w:t>
      </w:r>
    </w:p>
    <w:p w:rsidR="0065708F" w:rsidRPr="0065708F" w:rsidRDefault="0065708F" w:rsidP="0065708F">
      <w:pPr>
        <w:spacing w:after="0" w:line="240" w:lineRule="auto"/>
        <w:ind w:firstLine="705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ind w:firstLine="705"/>
        <w:rPr>
          <w:rFonts w:ascii="Arial" w:eastAsia="Calibri" w:hAnsi="Arial" w:cs="Arial"/>
          <w:b/>
          <w:sz w:val="24"/>
          <w:szCs w:val="24"/>
        </w:rPr>
      </w:pPr>
      <w:r w:rsidRPr="0065708F">
        <w:rPr>
          <w:rFonts w:ascii="Arial" w:eastAsia="Calibri" w:hAnsi="Arial" w:cs="Arial"/>
          <w:b/>
          <w:sz w:val="24"/>
          <w:szCs w:val="24"/>
        </w:rPr>
        <w:t>Provedeni postupci javne nabave i sklopljeni ugovori:</w:t>
      </w:r>
    </w:p>
    <w:p w:rsidR="0065708F" w:rsidRPr="0065708F" w:rsidRDefault="0065708F" w:rsidP="0065708F">
      <w:pPr>
        <w:spacing w:after="0" w:line="240" w:lineRule="auto"/>
        <w:ind w:firstLine="705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>Radovi na</w:t>
      </w:r>
      <w:r w:rsidRPr="0065708F">
        <w:rPr>
          <w:rFonts w:ascii="Arial" w:hAnsi="Arial" w:cs="Arial"/>
          <w:sz w:val="24"/>
          <w:szCs w:val="24"/>
        </w:rPr>
        <w:t xml:space="preserve"> i</w:t>
      </w:r>
      <w:r w:rsidRPr="0065708F">
        <w:rPr>
          <w:rFonts w:ascii="Arial" w:hAnsi="Arial" w:cs="Arial"/>
          <w:b/>
          <w:bCs/>
          <w:sz w:val="24"/>
          <w:szCs w:val="24"/>
        </w:rPr>
        <w:t xml:space="preserve">zgradnji Vodocrpilišta </w:t>
      </w:r>
      <w:proofErr w:type="spellStart"/>
      <w:r w:rsidRPr="0065708F">
        <w:rPr>
          <w:rFonts w:ascii="Arial" w:hAnsi="Arial" w:cs="Arial"/>
          <w:b/>
          <w:bCs/>
          <w:sz w:val="24"/>
          <w:szCs w:val="24"/>
        </w:rPr>
        <w:t>Kosnica</w:t>
      </w:r>
      <w:proofErr w:type="spellEnd"/>
      <w:r w:rsidRPr="0065708F">
        <w:rPr>
          <w:rFonts w:ascii="Arial" w:hAnsi="Arial" w:cs="Arial"/>
          <w:b/>
          <w:bCs/>
          <w:sz w:val="24"/>
          <w:szCs w:val="24"/>
        </w:rPr>
        <w:t xml:space="preserve"> </w:t>
      </w:r>
      <w:r w:rsidRPr="0065708F">
        <w:rPr>
          <w:rFonts w:ascii="Arial" w:hAnsi="Arial" w:cs="Arial"/>
          <w:sz w:val="24"/>
          <w:szCs w:val="24"/>
        </w:rPr>
        <w:t>kapaciteta Q ≈ 450 l/s  (procijenjena  vrijednost 30.826.000,00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Postupak u tijeku.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708F">
        <w:rPr>
          <w:rFonts w:ascii="Arial" w:hAnsi="Arial" w:cs="Arial"/>
          <w:b/>
          <w:bCs/>
          <w:sz w:val="24"/>
          <w:szCs w:val="24"/>
        </w:rPr>
        <w:t>Radovi na izgradnji osnovnog dobavnog sustava</w:t>
      </w:r>
      <w:r w:rsidRPr="0065708F">
        <w:rPr>
          <w:rFonts w:ascii="Arial" w:hAnsi="Arial" w:cs="Arial"/>
          <w:sz w:val="24"/>
          <w:szCs w:val="24"/>
        </w:rPr>
        <w:t xml:space="preserve"> koji obuhvaćaju izgradnju </w:t>
      </w:r>
      <w:proofErr w:type="spellStart"/>
      <w:r w:rsidRPr="0065708F">
        <w:rPr>
          <w:rFonts w:ascii="Arial" w:hAnsi="Arial" w:cs="Arial"/>
          <w:sz w:val="24"/>
          <w:szCs w:val="24"/>
        </w:rPr>
        <w:t>migistralnih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cjevovoda </w:t>
      </w:r>
      <w:proofErr w:type="spellStart"/>
      <w:r w:rsidRPr="0065708F">
        <w:rPr>
          <w:rFonts w:ascii="Arial" w:hAnsi="Arial" w:cs="Arial"/>
          <w:sz w:val="24"/>
          <w:szCs w:val="24"/>
        </w:rPr>
        <w:t>Kosnica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– Cerje (</w:t>
      </w:r>
      <w:proofErr w:type="spellStart"/>
      <w:r w:rsidRPr="0065708F">
        <w:rPr>
          <w:rFonts w:ascii="Arial" w:hAnsi="Arial" w:cs="Arial"/>
          <w:sz w:val="24"/>
          <w:szCs w:val="24"/>
        </w:rPr>
        <w:t>Hruščica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), Sesvetski </w:t>
      </w:r>
      <w:proofErr w:type="spellStart"/>
      <w:r w:rsidRPr="0065708F">
        <w:rPr>
          <w:rFonts w:ascii="Arial" w:hAnsi="Arial" w:cs="Arial"/>
          <w:sz w:val="24"/>
          <w:szCs w:val="24"/>
        </w:rPr>
        <w:t>Kraljevec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65708F">
        <w:rPr>
          <w:rFonts w:ascii="Arial" w:hAnsi="Arial" w:cs="Arial"/>
          <w:sz w:val="24"/>
          <w:szCs w:val="24"/>
        </w:rPr>
        <w:t>Božjakovina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te Cerje – </w:t>
      </w:r>
      <w:proofErr w:type="spellStart"/>
      <w:r w:rsidRPr="0065708F">
        <w:rPr>
          <w:rFonts w:ascii="Arial" w:hAnsi="Arial" w:cs="Arial"/>
          <w:sz w:val="24"/>
          <w:szCs w:val="24"/>
        </w:rPr>
        <w:t>Vukovje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– Sv. Helena ukupne duljine 27.7 km (procijenjena vrijednost 116.009.060,00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Postupak je u tijeku.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 xml:space="preserve">Radovi na izgradnji i rekonstrukciji vodoopskrbnih cjevovoda i pripadnih objekata na vodoopskrbnom području Dugo Selo </w:t>
      </w:r>
      <w:r w:rsidRPr="0065708F">
        <w:rPr>
          <w:rFonts w:ascii="Arial" w:hAnsi="Arial" w:cs="Arial"/>
          <w:sz w:val="24"/>
          <w:szCs w:val="24"/>
        </w:rPr>
        <w:t>koji obuhvaćaju rekonstrukciju 47.9 km mreže, izgradnju 1.5 km mreže i 2 crpne stanice</w:t>
      </w:r>
      <w:r w:rsidRPr="0065708F">
        <w:rPr>
          <w:rFonts w:ascii="Arial" w:hAnsi="Arial" w:cs="Arial"/>
          <w:b/>
          <w:bCs/>
          <w:sz w:val="24"/>
          <w:szCs w:val="24"/>
        </w:rPr>
        <w:t xml:space="preserve"> </w:t>
      </w:r>
      <w:r w:rsidRPr="0065708F">
        <w:rPr>
          <w:rFonts w:ascii="Arial" w:hAnsi="Arial" w:cs="Arial"/>
          <w:sz w:val="24"/>
          <w:szCs w:val="24"/>
        </w:rPr>
        <w:t>(procijenjena vrijednost 69.138.350,00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Postupak je u tijeku, donesena je odluka o odabiru.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 xml:space="preserve">Radovi na izgradnji i rekonstrukciji vodoopskrbnih cjevovoda i pripadnih objekata na vodoopskrbnom području Vrbovca </w:t>
      </w:r>
      <w:r w:rsidRPr="0065708F">
        <w:rPr>
          <w:rFonts w:ascii="Arial" w:hAnsi="Arial" w:cs="Arial"/>
          <w:sz w:val="24"/>
          <w:szCs w:val="24"/>
        </w:rPr>
        <w:t>koji obuhvaćaju rekonstrukciju 9.3 km mreže i 1 crpne stanice, izgradnju 222.8 km mreže, 5 crpnih stanica i 5 vodotornjeva</w:t>
      </w:r>
      <w:r w:rsidRPr="0065708F">
        <w:rPr>
          <w:rFonts w:ascii="Arial" w:hAnsi="Arial" w:cs="Arial"/>
          <w:b/>
          <w:bCs/>
          <w:sz w:val="24"/>
          <w:szCs w:val="24"/>
        </w:rPr>
        <w:t xml:space="preserve"> </w:t>
      </w:r>
      <w:r w:rsidRPr="0065708F">
        <w:rPr>
          <w:rFonts w:ascii="Arial" w:hAnsi="Arial" w:cs="Arial"/>
          <w:sz w:val="24"/>
          <w:szCs w:val="24"/>
        </w:rPr>
        <w:t>(procijenjena vrijednost 228.326.306,00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Postupak je u tijeku.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 xml:space="preserve">Radovi na izgradnji i rekonstrukciji vodoopskrbnih cjevovoda i pripadnih objekata na vodoopskrbnom području Ivanić Grada </w:t>
      </w:r>
      <w:r w:rsidRPr="0065708F">
        <w:rPr>
          <w:rFonts w:ascii="Arial" w:hAnsi="Arial" w:cs="Arial"/>
          <w:sz w:val="24"/>
          <w:szCs w:val="24"/>
        </w:rPr>
        <w:t>koji obuhvaćaju rekonstrukciju 45.6 km mreže, izgradnju 2.7 km mreže i 1 crpne stanice (procijenjena vrijednost 82.470.435,00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 xml:space="preserve">Potpisan ugovor sa Zajednicom ponuditelja </w:t>
      </w:r>
      <w:proofErr w:type="spellStart"/>
      <w:r w:rsidRPr="0065708F">
        <w:rPr>
          <w:rFonts w:ascii="Arial" w:hAnsi="Arial" w:cs="Arial"/>
          <w:sz w:val="24"/>
          <w:szCs w:val="24"/>
        </w:rPr>
        <w:t>Elektrocentar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Petek d.o.o., Kapitel d.o.o. i </w:t>
      </w:r>
      <w:proofErr w:type="spellStart"/>
      <w:r w:rsidRPr="0065708F">
        <w:rPr>
          <w:rFonts w:ascii="Arial" w:hAnsi="Arial" w:cs="Arial"/>
          <w:sz w:val="24"/>
          <w:szCs w:val="24"/>
        </w:rPr>
        <w:t>Cvipek</w:t>
      </w:r>
      <w:proofErr w:type="spellEnd"/>
      <w:r w:rsidRPr="0065708F">
        <w:rPr>
          <w:rFonts w:ascii="Arial" w:hAnsi="Arial" w:cs="Arial"/>
          <w:sz w:val="24"/>
          <w:szCs w:val="24"/>
        </w:rPr>
        <w:t xml:space="preserve"> d.o.o. 30.05.2019. god.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>Radovi na</w:t>
      </w:r>
      <w:r w:rsidRPr="0065708F">
        <w:rPr>
          <w:rFonts w:ascii="Arial" w:hAnsi="Arial" w:cs="Arial"/>
          <w:sz w:val="24"/>
          <w:szCs w:val="24"/>
        </w:rPr>
        <w:t xml:space="preserve"> </w:t>
      </w:r>
      <w:r w:rsidRPr="0065708F">
        <w:rPr>
          <w:rFonts w:ascii="Arial" w:hAnsi="Arial" w:cs="Arial"/>
          <w:b/>
          <w:bCs/>
          <w:sz w:val="24"/>
          <w:szCs w:val="24"/>
        </w:rPr>
        <w:t xml:space="preserve">izgradnji i rekonstrukciji vodoopskrbnih cjevovoda i pripadnih objekata na vodoopskrbnom području Svetog Ivana Zeline </w:t>
      </w:r>
      <w:r w:rsidRPr="0065708F">
        <w:rPr>
          <w:rFonts w:ascii="Arial" w:hAnsi="Arial" w:cs="Arial"/>
          <w:sz w:val="24"/>
          <w:szCs w:val="24"/>
        </w:rPr>
        <w:t>koji obuhvaćaju</w:t>
      </w:r>
      <w:r w:rsidRPr="0065708F">
        <w:rPr>
          <w:rFonts w:ascii="Arial" w:hAnsi="Arial" w:cs="Arial"/>
          <w:b/>
          <w:bCs/>
          <w:sz w:val="24"/>
          <w:szCs w:val="24"/>
        </w:rPr>
        <w:t xml:space="preserve"> </w:t>
      </w:r>
      <w:r w:rsidRPr="0065708F">
        <w:rPr>
          <w:rFonts w:ascii="Arial" w:hAnsi="Arial" w:cs="Arial"/>
          <w:sz w:val="24"/>
          <w:szCs w:val="24"/>
        </w:rPr>
        <w:t>rekonstrukciju 5.4 km mreže</w:t>
      </w:r>
      <w:r w:rsidRPr="0065708F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5708F">
        <w:rPr>
          <w:rFonts w:ascii="Arial" w:hAnsi="Arial" w:cs="Arial"/>
          <w:sz w:val="24"/>
          <w:szCs w:val="24"/>
        </w:rPr>
        <w:t>izgradnju 61.4 km mreže i 7 crpnih stanica</w:t>
      </w:r>
      <w:r w:rsidRPr="0065708F">
        <w:rPr>
          <w:rFonts w:ascii="Arial" w:hAnsi="Arial" w:cs="Arial"/>
          <w:b/>
          <w:bCs/>
          <w:sz w:val="24"/>
          <w:szCs w:val="24"/>
        </w:rPr>
        <w:t xml:space="preserve"> </w:t>
      </w:r>
      <w:r w:rsidRPr="0065708F">
        <w:rPr>
          <w:rFonts w:ascii="Arial" w:hAnsi="Arial" w:cs="Arial"/>
          <w:sz w:val="24"/>
          <w:szCs w:val="24"/>
        </w:rPr>
        <w:t>(procijenjena vrijednost 62.163.771,00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Postupak je u tijeku.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>Radovi za</w:t>
      </w:r>
      <w:r w:rsidRPr="0065708F">
        <w:rPr>
          <w:rFonts w:ascii="Arial" w:hAnsi="Arial" w:cs="Arial"/>
          <w:sz w:val="24"/>
          <w:szCs w:val="24"/>
        </w:rPr>
        <w:t xml:space="preserve"> </w:t>
      </w:r>
      <w:r w:rsidRPr="0065708F">
        <w:rPr>
          <w:rFonts w:ascii="Arial" w:hAnsi="Arial" w:cs="Arial"/>
          <w:b/>
          <w:bCs/>
          <w:sz w:val="24"/>
          <w:szCs w:val="24"/>
        </w:rPr>
        <w:t xml:space="preserve">nadzorno upravljački sustav </w:t>
      </w:r>
      <w:r w:rsidRPr="0065708F">
        <w:rPr>
          <w:rFonts w:ascii="Arial" w:hAnsi="Arial" w:cs="Arial"/>
          <w:sz w:val="24"/>
          <w:szCs w:val="24"/>
        </w:rPr>
        <w:t>(procijenjena vrijednost 8.163.060,00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U tijeku je izrada natječajne dokumentacije.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>Oprema za održavanje</w:t>
      </w:r>
      <w:r w:rsidRPr="0065708F">
        <w:rPr>
          <w:rFonts w:ascii="Arial" w:hAnsi="Arial" w:cs="Arial"/>
          <w:sz w:val="24"/>
          <w:szCs w:val="24"/>
        </w:rPr>
        <w:t xml:space="preserve"> (procijenjena vrijednost 7.250.000,00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U tijeku je izrada natječajne dokumentacije.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>Nadzor nad radovima</w:t>
      </w:r>
      <w:r w:rsidRPr="0065708F">
        <w:rPr>
          <w:rFonts w:ascii="Arial" w:hAnsi="Arial" w:cs="Arial"/>
          <w:sz w:val="24"/>
          <w:szCs w:val="24"/>
        </w:rPr>
        <w:t xml:space="preserve"> (procijenjena vrijednost 16.158.270,00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Postupak je u tijeku.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 xml:space="preserve">Upravljanje projektom </w:t>
      </w:r>
      <w:r w:rsidRPr="0065708F">
        <w:rPr>
          <w:rFonts w:ascii="Arial" w:hAnsi="Arial" w:cs="Arial"/>
          <w:sz w:val="24"/>
          <w:szCs w:val="24"/>
        </w:rPr>
        <w:t>(procijenjena vrijednost 10.299.564,00 HRK)</w:t>
      </w:r>
    </w:p>
    <w:p w:rsidR="0065708F" w:rsidRPr="0065708F" w:rsidRDefault="0065708F" w:rsidP="0065708F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hAnsi="Arial" w:cs="Arial"/>
          <w:sz w:val="24"/>
          <w:szCs w:val="24"/>
        </w:rPr>
        <w:t>Postupak je u tijeku.</w:t>
      </w:r>
    </w:p>
    <w:p w:rsidR="0065708F" w:rsidRPr="0065708F" w:rsidRDefault="0065708F" w:rsidP="0065708F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5708F">
        <w:rPr>
          <w:rFonts w:ascii="Arial" w:hAnsi="Arial" w:cs="Arial"/>
          <w:b/>
          <w:bCs/>
          <w:sz w:val="24"/>
          <w:szCs w:val="24"/>
        </w:rPr>
        <w:t>Vidljivost i promidžba</w:t>
      </w:r>
      <w:r w:rsidRPr="0065708F">
        <w:rPr>
          <w:rFonts w:ascii="Arial" w:hAnsi="Arial" w:cs="Arial"/>
          <w:sz w:val="24"/>
          <w:szCs w:val="24"/>
        </w:rPr>
        <w:t xml:space="preserve"> (procijenjena vrijednost 1.215.000,00 HRK)</w:t>
      </w:r>
    </w:p>
    <w:p w:rsidR="0065708F" w:rsidRPr="0065708F" w:rsidRDefault="0065708F" w:rsidP="0065708F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 xml:space="preserve">Dana 31.08.2018. god. potpisan je ugovor sa izvršiteljem usluge Projekt jednako razvoj d.o.o.. 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iCs/>
          <w:sz w:val="24"/>
          <w:szCs w:val="24"/>
          <w:lang w:val="hr-HR"/>
        </w:rPr>
      </w:pPr>
      <w:r w:rsidRPr="0065708F">
        <w:rPr>
          <w:rFonts w:ascii="Arial" w:eastAsia="Calibri" w:hAnsi="Arial" w:cs="Arial"/>
          <w:b/>
          <w:iCs/>
          <w:sz w:val="24"/>
          <w:szCs w:val="24"/>
          <w:lang w:val="hr-HR"/>
        </w:rPr>
        <w:t>Projekt ulaganja u prikupljanje, odvodnju i pročišćavanje otpadnih voda na području aglomeracije Vrbovec"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hr-HR"/>
        </w:rPr>
      </w:pP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Projekt zaokružuje tehničko-tehnološku cjelinu sukladno zahtjevima EU direktiva u sektoru vodno-komunalne infrastrukture te je kao cjelovit projekt ekonomski prihvatljiv za sufinanciranje sredstvima EU programa 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Projekt je na listi strateških investicijskih projekata Republike Hrvatske</w:t>
      </w:r>
    </w:p>
    <w:p w:rsidR="0065708F" w:rsidRPr="0065708F" w:rsidRDefault="0065708F" w:rsidP="0065708F">
      <w:pPr>
        <w:jc w:val="both"/>
        <w:rPr>
          <w:rFonts w:ascii="Arial" w:eastAsia="Times New Roman" w:hAnsi="Arial" w:cs="Arial"/>
          <w:b/>
          <w:bCs/>
          <w:sz w:val="24"/>
          <w:szCs w:val="24"/>
          <w:lang w:val="hr-HR"/>
        </w:rPr>
      </w:pPr>
    </w:p>
    <w:p w:rsidR="0065708F" w:rsidRPr="0065708F" w:rsidRDefault="0065708F" w:rsidP="0065708F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/>
          <w:bCs/>
          <w:sz w:val="24"/>
          <w:szCs w:val="24"/>
          <w:lang w:val="hr-HR"/>
        </w:rPr>
        <w:lastRenderedPageBreak/>
        <w:t>Cilj projekta:</w:t>
      </w: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 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usklađenost projekta sa ciljevima OPKK 2014 - 2020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osigurati pročišćavanje prikupljenih otpadnih voda u skladu s Hrvatskim propisima i propisima Europske Unije 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poboljšati stanje vodnih tijela na području aglomeracije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povećanje priključenosti stanovništva na javni sustav odvodnje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zaštita i poboljšanje kvalitete podzemnih voda</w:t>
      </w:r>
    </w:p>
    <w:p w:rsidR="0065708F" w:rsidRPr="0065708F" w:rsidRDefault="0065708F" w:rsidP="0065708F">
      <w:pPr>
        <w:jc w:val="both"/>
        <w:rPr>
          <w:rFonts w:ascii="Arial" w:eastAsia="Times New Roman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>Financiranje projekta:</w:t>
      </w:r>
    </w:p>
    <w:p w:rsidR="0065708F" w:rsidRPr="0065708F" w:rsidRDefault="0065708F" w:rsidP="0065708F">
      <w:pPr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Prema izračunu sredstava EU, od ukupnog troška ulaganja koja iznose </w:t>
      </w: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>151,4</w:t>
      </w: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 milijuna kuna, </w:t>
      </w: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>101,5</w:t>
      </w: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 milijuna ili 67,07% će se financirati iz potpore EU-a, a preostali dio od </w:t>
      </w: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>49,9</w:t>
      </w: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 milijuna kuna ili 32,93% bit će raspodijeljen na tri dijela između komunalnog društva Vodoopskrba i odvodnja Zagrebačke županije d.o.o., Hrvatskih voda te Republike Hrvatske.</w:t>
      </w:r>
    </w:p>
    <w:p w:rsidR="0065708F" w:rsidRPr="0065708F" w:rsidRDefault="0065708F" w:rsidP="0065708F">
      <w:pPr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Tablica izvora financiranja je dana u sljedećem prikazu (u tisućama kuna):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46"/>
        <w:gridCol w:w="854"/>
        <w:gridCol w:w="854"/>
        <w:gridCol w:w="854"/>
        <w:gridCol w:w="1004"/>
        <w:gridCol w:w="992"/>
        <w:gridCol w:w="1039"/>
        <w:gridCol w:w="1039"/>
      </w:tblGrid>
      <w:tr w:rsidR="0065708F" w:rsidRPr="0065708F" w:rsidTr="0065708F">
        <w:trPr>
          <w:trHeight w:val="210"/>
        </w:trPr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4F6228"/>
            <w:noWrap/>
            <w:vAlign w:val="center"/>
            <w:hideMark/>
          </w:tcPr>
          <w:p w:rsidR="0065708F" w:rsidRPr="0065708F" w:rsidRDefault="0065708F" w:rsidP="0065708F">
            <w:pPr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  <w:t>IZVOR FINANCIRANJA S PROJEKTOM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4F6228"/>
            <w:vAlign w:val="center"/>
            <w:hideMark/>
          </w:tcPr>
          <w:p w:rsidR="0065708F" w:rsidRPr="0065708F" w:rsidRDefault="0065708F" w:rsidP="0065708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  <w:t>2018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4F6228"/>
            <w:vAlign w:val="center"/>
            <w:hideMark/>
          </w:tcPr>
          <w:p w:rsidR="0065708F" w:rsidRPr="0065708F" w:rsidRDefault="0065708F" w:rsidP="0065708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  <w:t>2019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4F6228"/>
            <w:vAlign w:val="center"/>
            <w:hideMark/>
          </w:tcPr>
          <w:p w:rsidR="0065708F" w:rsidRPr="0065708F" w:rsidRDefault="0065708F" w:rsidP="0065708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  <w:t>2020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4F6228"/>
            <w:vAlign w:val="center"/>
            <w:hideMark/>
          </w:tcPr>
          <w:p w:rsidR="0065708F" w:rsidRPr="0065708F" w:rsidRDefault="0065708F" w:rsidP="0065708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  <w:t>Ukupno u kunama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4F6228"/>
            <w:vAlign w:val="center"/>
            <w:hideMark/>
          </w:tcPr>
          <w:p w:rsidR="0065708F" w:rsidRPr="0065708F" w:rsidRDefault="0065708F" w:rsidP="0065708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  <w:t>Ukupno u eurima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4F6228"/>
            <w:vAlign w:val="center"/>
            <w:hideMark/>
          </w:tcPr>
          <w:p w:rsidR="0065708F" w:rsidRPr="0065708F" w:rsidRDefault="0065708F" w:rsidP="0065708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  <w:t>Udio u %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4F6228"/>
            <w:vAlign w:val="center"/>
            <w:hideMark/>
          </w:tcPr>
          <w:p w:rsidR="0065708F" w:rsidRPr="0065708F" w:rsidRDefault="0065708F" w:rsidP="0065708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hr-HR"/>
              </w:rPr>
              <w:t>Udio u %</w:t>
            </w:r>
          </w:p>
        </w:tc>
      </w:tr>
      <w:tr w:rsidR="0065708F" w:rsidRPr="0065708F" w:rsidTr="0065708F">
        <w:trPr>
          <w:trHeight w:val="210"/>
        </w:trPr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Pomoć Zajednice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40.692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35.277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25.563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101.532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13.359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67,07%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  <w:tr w:rsidR="0065708F" w:rsidRPr="0065708F" w:rsidTr="0065708F">
        <w:trPr>
          <w:trHeight w:val="210"/>
        </w:trPr>
        <w:tc>
          <w:tcPr>
            <w:tcW w:w="1611" w:type="pct"/>
            <w:noWrap/>
            <w:vAlign w:val="center"/>
            <w:hideMark/>
          </w:tcPr>
          <w:p w:rsidR="0065708F" w:rsidRPr="0065708F" w:rsidRDefault="0065708F" w:rsidP="0065708F">
            <w:pPr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EU Fond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40.692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35.277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25.563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101.532 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13.359 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67,07%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708F" w:rsidRPr="0065708F" w:rsidTr="0065708F">
        <w:trPr>
          <w:trHeight w:val="210"/>
        </w:trPr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Doprinos domaćeg javnog sektora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19.979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17.321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12.551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49.852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6.559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32,93%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100,00%</w:t>
            </w:r>
          </w:p>
        </w:tc>
      </w:tr>
      <w:tr w:rsidR="0065708F" w:rsidRPr="0065708F" w:rsidTr="0065708F">
        <w:trPr>
          <w:trHeight w:val="210"/>
        </w:trPr>
        <w:tc>
          <w:tcPr>
            <w:tcW w:w="1611" w:type="pct"/>
            <w:noWrap/>
            <w:vAlign w:val="center"/>
            <w:hideMark/>
          </w:tcPr>
          <w:p w:rsidR="0065708F" w:rsidRPr="0065708F" w:rsidRDefault="0065708F" w:rsidP="0065708F">
            <w:pPr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Lokalna razina (VIOZŽ  d.o.o.)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188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163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118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470 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62 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0,31%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0,94%</w:t>
            </w:r>
          </w:p>
        </w:tc>
      </w:tr>
      <w:tr w:rsidR="0065708F" w:rsidRPr="0065708F" w:rsidTr="0065708F">
        <w:trPr>
          <w:trHeight w:val="210"/>
        </w:trPr>
        <w:tc>
          <w:tcPr>
            <w:tcW w:w="1611" w:type="pct"/>
            <w:noWrap/>
            <w:vAlign w:val="center"/>
            <w:hideMark/>
          </w:tcPr>
          <w:p w:rsidR="0065708F" w:rsidRPr="0065708F" w:rsidRDefault="0065708F" w:rsidP="0065708F">
            <w:pPr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Kredit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3.807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3.301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2.392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9.500 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1.250 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6,28%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19,06%</w:t>
            </w:r>
          </w:p>
        </w:tc>
      </w:tr>
      <w:tr w:rsidR="0065708F" w:rsidRPr="0065708F" w:rsidTr="0065708F">
        <w:trPr>
          <w:trHeight w:val="210"/>
        </w:trPr>
        <w:tc>
          <w:tcPr>
            <w:tcW w:w="1611" w:type="pct"/>
            <w:noWrap/>
            <w:vAlign w:val="center"/>
            <w:hideMark/>
          </w:tcPr>
          <w:p w:rsidR="0065708F" w:rsidRPr="0065708F" w:rsidRDefault="0065708F" w:rsidP="0065708F">
            <w:pPr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Hrvatske vode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7.992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6.928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5.021 </w:t>
            </w:r>
          </w:p>
        </w:tc>
        <w:tc>
          <w:tcPr>
            <w:tcW w:w="475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19.941 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2.624 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13,17%</w:t>
            </w:r>
          </w:p>
        </w:tc>
        <w:tc>
          <w:tcPr>
            <w:tcW w:w="496" w:type="pct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40,00%</w:t>
            </w:r>
          </w:p>
        </w:tc>
      </w:tr>
      <w:tr w:rsidR="0065708F" w:rsidRPr="0065708F" w:rsidTr="0065708F">
        <w:trPr>
          <w:trHeight w:val="210"/>
        </w:trPr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Republika Hrvatska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7.992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6.928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5.021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19.941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2.624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13,17%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1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40,00%</w:t>
            </w:r>
          </w:p>
        </w:tc>
      </w:tr>
      <w:tr w:rsidR="0065708F" w:rsidRPr="0065708F" w:rsidTr="0065708F">
        <w:trPr>
          <w:trHeight w:val="210"/>
        </w:trPr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Ukupna financijska sredstva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60.671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52.598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38.115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151.384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19.919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100,00%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noWrap/>
            <w:vAlign w:val="center"/>
            <w:hideMark/>
          </w:tcPr>
          <w:p w:rsidR="0065708F" w:rsidRPr="0065708F" w:rsidRDefault="0065708F" w:rsidP="0065708F">
            <w:pPr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6570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</w:tbl>
    <w:p w:rsidR="0065708F" w:rsidRPr="0065708F" w:rsidRDefault="0065708F" w:rsidP="0065708F">
      <w:pPr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/>
          <w:bCs/>
          <w:sz w:val="24"/>
          <w:szCs w:val="24"/>
          <w:lang w:val="hr-HR"/>
        </w:rPr>
        <w:t>Projektna dokumentacija:</w:t>
      </w:r>
    </w:p>
    <w:p w:rsidR="0065708F" w:rsidRPr="0065708F" w:rsidRDefault="0065708F" w:rsidP="0065708F">
      <w:pPr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U okviru projekta izrađena je projektna dokumentacija (idejni i glavni projekti) temeljem kojih su ishođene 4 lokacijske i 4 građevinske dozvole. Za UPOV Vrbovec izrađen je idejni projekt za koji se ne ishodi lokacijska dozvola jer su čestice u vlasništvu VIOZŽ-a. Građevinska dozvola će se ishoditi prema FIDIC žutoj knjizi. </w:t>
      </w:r>
    </w:p>
    <w:p w:rsidR="0065708F" w:rsidRPr="0065708F" w:rsidRDefault="0065708F" w:rsidP="0065708F">
      <w:pPr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Za područje obuhvata Projekta izrađen je i Elaborat zaštite okoliša.</w:t>
      </w:r>
    </w:p>
    <w:p w:rsidR="0065708F" w:rsidRPr="0065708F" w:rsidRDefault="0065708F" w:rsidP="0065708F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/>
          <w:sz w:val="24"/>
          <w:szCs w:val="24"/>
          <w:lang w:val="hr-HR"/>
        </w:rPr>
        <w:t>Projekt uključuje: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izgradnju novih gravitacijskih kolektora u duljini od 45.893 m,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izgradnju novih tlačnih cjevovoda u duljini od 10.968 m,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lastRenderedPageBreak/>
        <w:t>izgradnju 18 novih crpnih stanica,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izgradnju 1.460 kom novih priprema za kućne priključke (za oko 4.950 stanovnika),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izgradnju UPOV – a 3. stupnja pročišćavanja, kapaciteta 12.200 ES i potrebne infrastrukture (pristupni put, dovod vode, plina i električne struje),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na lokaciji UPOV -a aglomeracije Vrbovec izgradnju objekta za solarno sušenje mulja.   </w:t>
      </w:r>
    </w:p>
    <w:p w:rsidR="0065708F" w:rsidRPr="0065708F" w:rsidRDefault="0065708F" w:rsidP="0065708F">
      <w:pPr>
        <w:ind w:left="786"/>
        <w:contextualSpacing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/>
          <w:bCs/>
          <w:sz w:val="24"/>
          <w:szCs w:val="24"/>
          <w:lang w:val="hr-HR"/>
        </w:rPr>
        <w:t xml:space="preserve">Javna nabava: </w:t>
      </w:r>
    </w:p>
    <w:p w:rsidR="0065708F" w:rsidRPr="0065708F" w:rsidRDefault="0065708F" w:rsidP="0065708F">
      <w:pPr>
        <w:spacing w:after="0" w:line="240" w:lineRule="auto"/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Projektom je predviđeno provođenje 7 postupaka javne nabave kako slijedi: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Nabava radova za sustav Vrbovec: Odvodni kolektor od lokacije UPOV-a Vrbovec do ispusta u rijeku Lonju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Nabava radova za sustav Vrbovec: Proširenje postojeće mreže odvodnje izgradnjom nove kanalizacijske mreže i pripadajućih objekata grada Vrbovca i naselja: </w:t>
      </w:r>
      <w:proofErr w:type="spellStart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Brčevec</w:t>
      </w:r>
      <w:proofErr w:type="spellEnd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, </w:t>
      </w:r>
      <w:proofErr w:type="spellStart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Celine</w:t>
      </w:r>
      <w:proofErr w:type="spellEnd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, Cerje, Greda, </w:t>
      </w:r>
      <w:proofErr w:type="spellStart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Lonjica</w:t>
      </w:r>
      <w:proofErr w:type="spellEnd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, </w:t>
      </w:r>
      <w:proofErr w:type="spellStart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Lovrečka</w:t>
      </w:r>
      <w:proofErr w:type="spellEnd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 Varoš, Luka, </w:t>
      </w:r>
      <w:proofErr w:type="spellStart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Martinska</w:t>
      </w:r>
      <w:proofErr w:type="spellEnd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 </w:t>
      </w:r>
      <w:proofErr w:type="spellStart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Ves</w:t>
      </w:r>
      <w:proofErr w:type="spellEnd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, Naselje Stjepana Radića, Novo Selo, </w:t>
      </w:r>
      <w:proofErr w:type="spellStart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Prilesje</w:t>
      </w:r>
      <w:proofErr w:type="spellEnd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, Savska Cesta, </w:t>
      </w:r>
      <w:proofErr w:type="spellStart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Topolovec</w:t>
      </w:r>
      <w:proofErr w:type="spellEnd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 xml:space="preserve">, Vrbovečki </w:t>
      </w:r>
      <w:proofErr w:type="spellStart"/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Pavlovec</w:t>
      </w:r>
      <w:proofErr w:type="spellEnd"/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bCs/>
          <w:sz w:val="24"/>
          <w:szCs w:val="24"/>
          <w:lang w:val="hr-HR"/>
        </w:rPr>
        <w:t>Nabava radova za UPOV Vrbovec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Nabava usluga upravljanja projektom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Nabava usluga nadzora nad radovima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>Nabava usluga provedbe mjera vidljivosti i promidžbe</w:t>
      </w:r>
    </w:p>
    <w:p w:rsidR="0065708F" w:rsidRPr="0065708F" w:rsidRDefault="0065708F" w:rsidP="0065708F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hr-HR"/>
        </w:rPr>
      </w:pPr>
      <w:r w:rsidRPr="0065708F">
        <w:rPr>
          <w:rFonts w:ascii="Arial" w:eastAsia="Times New Roman" w:hAnsi="Arial" w:cs="Arial"/>
          <w:sz w:val="24"/>
          <w:szCs w:val="24"/>
          <w:lang w:val="hr-HR"/>
        </w:rPr>
        <w:t xml:space="preserve">Nabava opreme 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>Studijom izvodljivosti predviđeno je, između ostalog,  da će Vodoopskrba i odvodnja Zagrebačke županije d.o.o., kao krajnji korisnik projekta i pravni subjekt odgovoran za provedbu Projekta, osigurati sredstva za sufinanciranje ''lokalne'' komponente preko kredita.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S tim u vezi, a na temelju potpisanog Mandatnog pisma Europske banke za obnovu i razvoj 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sa sjedištem u One Exchange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Square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, London EC2A 2JN, Ujedinjeno Kraljevstvo za HRVATSKA-PROJEKT VODOOPSKRBE ZAGREBAČKE ŽUPANIJE; EBRD PROJEKT BROJ 489, pristupilo se izradi Ugovora o kreditu između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t.d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. Vodoopskrba i odvodnja Zagrebačke županije d.o.o., Zagreb, </w:t>
      </w:r>
      <w:proofErr w:type="spellStart"/>
      <w:r w:rsidRPr="0065708F">
        <w:rPr>
          <w:rFonts w:ascii="Arial" w:eastAsia="Calibri" w:hAnsi="Arial" w:cs="Arial"/>
          <w:sz w:val="24"/>
          <w:szCs w:val="24"/>
          <w:lang w:val="hr-HR"/>
        </w:rPr>
        <w:t>Koledovčina</w:t>
      </w:r>
      <w:proofErr w:type="spellEnd"/>
      <w:r w:rsidRPr="0065708F">
        <w:rPr>
          <w:rFonts w:ascii="Arial" w:eastAsia="Calibri" w:hAnsi="Arial" w:cs="Arial"/>
          <w:sz w:val="24"/>
          <w:szCs w:val="24"/>
          <w:lang w:val="hr-HR"/>
        </w:rPr>
        <w:t xml:space="preserve"> ulica 1,  za zaduživanje putem dugoročnog financijskog kredita kod Europske banke za obnovu i razvoj, radi sufinanciranja ulaganja u sklopu projekta ''Regionalni vodoopskrbni sustav Zagrebačke županije – Zagreb Istok'' i za sufinanciranje investicija predviđenih u sklopu projekta ''Projekt ulaganja u prikupljanje, odvodnju i pročišćavanje otpadnih voda na području aglomeracije Vrbovec''.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HR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hr-HR"/>
        </w:rPr>
      </w:pPr>
      <w:r w:rsidRPr="0065708F">
        <w:rPr>
          <w:rFonts w:ascii="Arial" w:eastAsia="Calibri" w:hAnsi="Arial" w:cs="Arial"/>
          <w:b/>
          <w:sz w:val="24"/>
          <w:szCs w:val="24"/>
          <w:lang w:val="hr-HR"/>
        </w:rPr>
        <w:t>Uvjeti kredita: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val="hr-HR"/>
        </w:rPr>
      </w:pPr>
    </w:p>
    <w:tbl>
      <w:tblPr>
        <w:tblStyle w:val="Reetkatablice1"/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647"/>
      </w:tblGrid>
      <w:tr w:rsidR="0065708F" w:rsidRPr="0065708F" w:rsidTr="0065708F">
        <w:trPr>
          <w:trHeight w:val="263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Osnovni uvjeti</w:t>
            </w:r>
          </w:p>
        </w:tc>
      </w:tr>
      <w:tr w:rsidR="0065708F" w:rsidRPr="0065708F" w:rsidTr="0065708F">
        <w:trPr>
          <w:trHeight w:val="2046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Iznos i valuta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Do 9 milijuna EUR podijeljeno u 2 tranše</w:t>
            </w:r>
          </w:p>
          <w:p w:rsidR="0065708F" w:rsidRPr="0065708F" w:rsidRDefault="0065708F" w:rsidP="0065708F">
            <w:pPr>
              <w:numPr>
                <w:ilvl w:val="0"/>
                <w:numId w:val="43"/>
              </w:numPr>
              <w:ind w:left="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TRANŠA 1 u iznosu do 7 milijuna EUR za sufinanciranje ulaganja u projekt Regionalni vodoopskrbni sustav Zagrebačke županije-Zagreb Istok</w:t>
            </w:r>
          </w:p>
          <w:p w:rsidR="0065708F" w:rsidRPr="0065708F" w:rsidRDefault="0065708F" w:rsidP="0065708F">
            <w:pPr>
              <w:numPr>
                <w:ilvl w:val="0"/>
                <w:numId w:val="43"/>
              </w:numPr>
              <w:ind w:left="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 xml:space="preserve">TRANŠA 2 u iznosu do 2 milijuna EUR za sufinanciranje </w:t>
            </w:r>
            <w:r w:rsidRPr="0065708F"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  <w:t>ulaganja u</w:t>
            </w:r>
            <w:r w:rsidRPr="0065708F">
              <w:rPr>
                <w:rFonts w:ascii="Arial" w:hAnsi="Arial" w:cs="Arial"/>
                <w:iCs/>
                <w:color w:val="FF0000"/>
                <w:sz w:val="24"/>
                <w:szCs w:val="24"/>
              </w:rPr>
              <w:t xml:space="preserve"> </w:t>
            </w:r>
            <w:r w:rsidRPr="0065708F">
              <w:rPr>
                <w:rFonts w:ascii="Arial" w:hAnsi="Arial" w:cs="Arial"/>
                <w:iCs/>
                <w:sz w:val="24"/>
                <w:szCs w:val="24"/>
              </w:rPr>
              <w:t>"Projekt ulaganja u prikupljanje, odvodnju i pročišćavanje otpadnih voda na području aglomeracije Vrbovec"</w:t>
            </w:r>
          </w:p>
        </w:tc>
      </w:tr>
      <w:tr w:rsidR="0065708F" w:rsidRPr="0065708F" w:rsidTr="0065708F">
        <w:trPr>
          <w:trHeight w:val="41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Vrsta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Kredit dugoročni - EUR</w:t>
            </w:r>
          </w:p>
        </w:tc>
      </w:tr>
      <w:tr w:rsidR="0065708F" w:rsidRPr="0065708F" w:rsidTr="0065708F">
        <w:trPr>
          <w:trHeight w:val="41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Namjena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Sufinanciranje projekta "Regionalni vodoopskrbni sustav Zagrebačke županije – Zagreb Istok – RVS" i "Projekt ulaganja u prikupljanje, odvodnju i pročišćavanje otpadnih voda na području aglomeracije Vrbovec"</w:t>
            </w:r>
          </w:p>
        </w:tc>
      </w:tr>
      <w:tr w:rsidR="0065708F" w:rsidRPr="0065708F" w:rsidTr="0065708F">
        <w:trPr>
          <w:trHeight w:val="41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Dinamika korištenja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Temeljem zahtjeva za isplatom i to:</w:t>
            </w:r>
          </w:p>
          <w:p w:rsidR="0065708F" w:rsidRPr="0065708F" w:rsidRDefault="0065708F" w:rsidP="0065708F">
            <w:pPr>
              <w:numPr>
                <w:ilvl w:val="0"/>
                <w:numId w:val="44"/>
              </w:numPr>
              <w:ind w:left="0"/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lastRenderedPageBreak/>
              <w:t>Iznosa ne manjim od 500.000 EUR za isplate Tranše 1.</w:t>
            </w:r>
          </w:p>
          <w:p w:rsidR="0065708F" w:rsidRPr="0065708F" w:rsidRDefault="0065708F" w:rsidP="0065708F">
            <w:pPr>
              <w:numPr>
                <w:ilvl w:val="0"/>
                <w:numId w:val="44"/>
              </w:numPr>
              <w:ind w:left="0"/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Iznosa ne manjim od 250.000 EUR za isplate Tranše 2.</w:t>
            </w:r>
          </w:p>
        </w:tc>
      </w:tr>
      <w:tr w:rsidR="0065708F" w:rsidRPr="0065708F" w:rsidTr="0065708F">
        <w:trPr>
          <w:trHeight w:val="439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lastRenderedPageBreak/>
              <w:t>Ukupna kamatna stopa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Šestomjesečni EURIBOR + 1,40%</w:t>
            </w:r>
          </w:p>
        </w:tc>
      </w:tr>
      <w:tr w:rsidR="0065708F" w:rsidRPr="0065708F" w:rsidTr="0065708F">
        <w:trPr>
          <w:trHeight w:val="453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Rok i način otplate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9 godina uključujući do 2 godine počeka u polugodišnjim anuitetima i to 20. ožujka i 20. rujna svake godine do otplate</w:t>
            </w:r>
          </w:p>
        </w:tc>
      </w:tr>
      <w:tr w:rsidR="0065708F" w:rsidRPr="0065708F" w:rsidTr="0065708F">
        <w:trPr>
          <w:trHeight w:val="219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Naknada za odobrenje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0,85% (76.500 EUR)</w:t>
            </w:r>
          </w:p>
        </w:tc>
      </w:tr>
      <w:tr w:rsidR="0065708F" w:rsidRPr="0065708F" w:rsidTr="0065708F">
        <w:trPr>
          <w:trHeight w:val="219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 xml:space="preserve">Naknada za </w:t>
            </w:r>
            <w:proofErr w:type="spellStart"/>
            <w:r w:rsidRPr="0065708F">
              <w:rPr>
                <w:rFonts w:ascii="Arial" w:hAnsi="Arial" w:cs="Arial"/>
                <w:iCs/>
                <w:sz w:val="24"/>
                <w:szCs w:val="24"/>
              </w:rPr>
              <w:t>nepovučena</w:t>
            </w:r>
            <w:proofErr w:type="spellEnd"/>
            <w:r w:rsidRPr="0065708F">
              <w:rPr>
                <w:rFonts w:ascii="Arial" w:hAnsi="Arial" w:cs="Arial"/>
                <w:iCs/>
                <w:sz w:val="24"/>
                <w:szCs w:val="24"/>
              </w:rPr>
              <w:t xml:space="preserve"> a rezervirana sredstva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0,1% tijekom prve godine, 0,5% nakon prve godine</w:t>
            </w:r>
          </w:p>
        </w:tc>
      </w:tr>
      <w:tr w:rsidR="0065708F" w:rsidRPr="0065708F" w:rsidTr="0065708F">
        <w:trPr>
          <w:trHeight w:val="14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Naknada za prijevremenu otplatu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Bez nakade</w:t>
            </w:r>
          </w:p>
        </w:tc>
      </w:tr>
      <w:tr w:rsidR="0065708F" w:rsidRPr="0065708F" w:rsidTr="0065708F">
        <w:trPr>
          <w:trHeight w:val="140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Instrumenti osiguranja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8F" w:rsidRPr="0065708F" w:rsidRDefault="0065708F" w:rsidP="0065708F">
            <w:pPr>
              <w:numPr>
                <w:ilvl w:val="0"/>
                <w:numId w:val="45"/>
              </w:numPr>
              <w:ind w:left="0"/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Zalog nad bankovnim računom trgovačkog društva Vodoopskrba i odvodnja Zagrebačke županije d.o.o.</w:t>
            </w:r>
          </w:p>
          <w:p w:rsidR="0065708F" w:rsidRPr="0065708F" w:rsidRDefault="0065708F" w:rsidP="0065708F">
            <w:pPr>
              <w:numPr>
                <w:ilvl w:val="0"/>
                <w:numId w:val="45"/>
              </w:numPr>
              <w:ind w:left="0"/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Zadužnica</w:t>
            </w:r>
          </w:p>
          <w:p w:rsidR="0065708F" w:rsidRPr="0065708F" w:rsidRDefault="0065708F" w:rsidP="0065708F">
            <w:pPr>
              <w:numPr>
                <w:ilvl w:val="0"/>
                <w:numId w:val="45"/>
              </w:numPr>
              <w:ind w:left="0"/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5708F">
              <w:rPr>
                <w:rFonts w:ascii="Arial" w:hAnsi="Arial" w:cs="Arial"/>
                <w:iCs/>
                <w:sz w:val="24"/>
                <w:szCs w:val="24"/>
              </w:rPr>
              <w:t>Ugovor o osiguranju novčane tražbine ustupanjem tražbine po osnovi osiguranja</w:t>
            </w:r>
          </w:p>
        </w:tc>
      </w:tr>
    </w:tbl>
    <w:p w:rsidR="008565F9" w:rsidRDefault="008565F9" w:rsidP="0065708F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  <w:lang w:val="hr-HR"/>
        </w:rPr>
      </w:pPr>
    </w:p>
    <w:p w:rsidR="0065708F" w:rsidRPr="0065708F" w:rsidRDefault="008565F9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65F9">
        <w:rPr>
          <w:rFonts w:ascii="Arial" w:eastAsia="Calibri" w:hAnsi="Arial" w:cs="Arial"/>
          <w:sz w:val="24"/>
          <w:szCs w:val="24"/>
          <w:lang w:val="hr-HR"/>
        </w:rPr>
        <w:t>Sukladno gore navedenom obrazloženju, a</w:t>
      </w:r>
      <w:r>
        <w:rPr>
          <w:rFonts w:ascii="Arial" w:eastAsia="Calibri" w:hAnsi="Arial" w:cs="Arial"/>
          <w:color w:val="FF0000"/>
          <w:sz w:val="24"/>
          <w:szCs w:val="24"/>
          <w:lang w:val="hr-HR"/>
        </w:rPr>
        <w:t xml:space="preserve"> </w:t>
      </w:r>
      <w:r w:rsidR="0065708F" w:rsidRPr="0065708F">
        <w:rPr>
          <w:rFonts w:ascii="Arial" w:eastAsia="Calibri" w:hAnsi="Arial" w:cs="Arial"/>
          <w:sz w:val="24"/>
          <w:szCs w:val="24"/>
          <w:lang w:val="hr-HR"/>
        </w:rPr>
        <w:t xml:space="preserve"> obzirom da se u konkretnom slučaju radi o zaduženju pravne osobe u većinskom vlasništvu lokalne sam</w:t>
      </w:r>
      <w:r>
        <w:rPr>
          <w:rFonts w:ascii="Arial" w:eastAsia="Calibri" w:hAnsi="Arial" w:cs="Arial"/>
          <w:sz w:val="24"/>
          <w:szCs w:val="24"/>
          <w:lang w:val="hr-HR"/>
        </w:rPr>
        <w:t>ouprave, mjerodavni propisi koje</w:t>
      </w:r>
      <w:r w:rsidR="0065708F" w:rsidRPr="0065708F">
        <w:rPr>
          <w:rFonts w:ascii="Arial" w:eastAsia="Calibri" w:hAnsi="Arial" w:cs="Arial"/>
          <w:sz w:val="24"/>
          <w:szCs w:val="24"/>
          <w:lang w:val="hr-HR"/>
        </w:rPr>
        <w:t xml:space="preserve"> je potrebno </w:t>
      </w:r>
      <w:r>
        <w:rPr>
          <w:rFonts w:ascii="Arial" w:eastAsia="Calibri" w:hAnsi="Arial" w:cs="Arial"/>
          <w:sz w:val="24"/>
          <w:szCs w:val="24"/>
          <w:lang w:val="hr-HR"/>
        </w:rPr>
        <w:t>u konkretnom slučaju poštovati</w:t>
      </w:r>
      <w:r w:rsidR="0065708F" w:rsidRPr="0065708F">
        <w:rPr>
          <w:rFonts w:ascii="Arial" w:eastAsia="Calibri" w:hAnsi="Arial" w:cs="Arial"/>
          <w:sz w:val="24"/>
          <w:szCs w:val="24"/>
          <w:lang w:val="hr-HR"/>
        </w:rPr>
        <w:t xml:space="preserve"> su</w:t>
      </w:r>
      <w:r w:rsidR="0065708F" w:rsidRPr="0065708F">
        <w:rPr>
          <w:rFonts w:ascii="Arial" w:eastAsia="Calibri" w:hAnsi="Arial" w:cs="Arial"/>
          <w:sz w:val="24"/>
          <w:szCs w:val="24"/>
        </w:rPr>
        <w:t xml:space="preserve"> Zakon o proračunu (''Narodne novine'', broj 87/08, 136/121 i</w:t>
      </w:r>
      <w:r>
        <w:rPr>
          <w:rFonts w:ascii="Arial" w:eastAsia="Calibri" w:hAnsi="Arial" w:cs="Arial"/>
          <w:sz w:val="24"/>
          <w:szCs w:val="24"/>
        </w:rPr>
        <w:t xml:space="preserve"> 15/</w:t>
      </w:r>
      <w:proofErr w:type="spellStart"/>
      <w:r>
        <w:rPr>
          <w:rFonts w:ascii="Arial" w:eastAsia="Calibri" w:hAnsi="Arial" w:cs="Arial"/>
          <w:sz w:val="24"/>
          <w:szCs w:val="24"/>
        </w:rPr>
        <w:t>15</w:t>
      </w:r>
      <w:proofErr w:type="spellEnd"/>
      <w:r>
        <w:rPr>
          <w:rFonts w:ascii="Arial" w:eastAsia="Calibri" w:hAnsi="Arial" w:cs="Arial"/>
          <w:sz w:val="24"/>
          <w:szCs w:val="24"/>
        </w:rPr>
        <w:t>), Statut Grada Ivanić-Grada</w:t>
      </w:r>
      <w:r w:rsidR="0065708F" w:rsidRPr="0065708F">
        <w:rPr>
          <w:rFonts w:ascii="Arial" w:eastAsia="Calibri" w:hAnsi="Arial" w:cs="Arial"/>
          <w:sz w:val="24"/>
          <w:szCs w:val="24"/>
        </w:rPr>
        <w:t xml:space="preserve"> (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65708F" w:rsidRPr="0065708F">
        <w:rPr>
          <w:rFonts w:ascii="Arial" w:eastAsia="Calibri" w:hAnsi="Arial" w:cs="Arial"/>
          <w:sz w:val="24"/>
          <w:szCs w:val="24"/>
        </w:rPr>
        <w:t>S</w:t>
      </w:r>
      <w:r>
        <w:rPr>
          <w:rFonts w:ascii="Arial" w:eastAsia="Calibri" w:hAnsi="Arial" w:cs="Arial"/>
          <w:sz w:val="24"/>
          <w:szCs w:val="24"/>
        </w:rPr>
        <w:t>lužbeni glasnik Grada Ivanić-Grada</w:t>
      </w:r>
      <w:r w:rsidR="0065708F" w:rsidRPr="0065708F">
        <w:rPr>
          <w:rFonts w:ascii="Arial" w:eastAsia="Calibri" w:hAnsi="Arial" w:cs="Arial"/>
          <w:sz w:val="24"/>
          <w:szCs w:val="24"/>
        </w:rPr>
        <w:t xml:space="preserve">, broj </w:t>
      </w:r>
      <w:r>
        <w:rPr>
          <w:rFonts w:ascii="Arial" w:eastAsia="Calibri" w:hAnsi="Arial" w:cs="Arial"/>
          <w:sz w:val="24"/>
          <w:szCs w:val="24"/>
        </w:rPr>
        <w:t>02/14, 01/18 )</w:t>
      </w:r>
      <w:r w:rsidR="0065708F" w:rsidRPr="0065708F">
        <w:rPr>
          <w:rFonts w:ascii="Arial" w:eastAsia="Calibri" w:hAnsi="Arial" w:cs="Arial"/>
          <w:sz w:val="24"/>
          <w:szCs w:val="24"/>
        </w:rPr>
        <w:t xml:space="preserve"> i Pravilnik o postupku zaduživanja te davanju jamstava i suglasnosti jedinica lokalne i područne (regionalne) samouprave (''Narodne novine'', broj 55/09 i 139/10).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5708F" w:rsidRPr="008565F9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 xml:space="preserve">Člankom 90. stavkom 1. Zakona  o proračunu propisano je da se pravna osoba u većinskom vlasništvu ili suvlasništvu jedinica lokalne samouprave može zadužiti za investicije uz suglasnost većinskog vlasnika odnosno osnivača. Prema odredbi stavka 2. istog članka i Zakona, dana suglasnost za zaduženje pravnoj osobi uključuje se u opseg mogućeg zaduženja jedinica lokalne samouprave ukoliko je pravna osoba koja se zadužuje iskazala gubitak u svom financijskom izvješću za prethodnu godinu, a stavkom 3. određeno je da </w:t>
      </w:r>
      <w:r w:rsidRPr="008565F9">
        <w:rPr>
          <w:rFonts w:ascii="Arial" w:eastAsia="Calibri" w:hAnsi="Arial" w:cs="Arial"/>
          <w:b/>
          <w:sz w:val="24"/>
          <w:szCs w:val="24"/>
        </w:rPr>
        <w:t>odluku o davanju suglasnosti pravnoj osobi za zaduženje donosi predstavničko tijelo jedinica lokalne samouprave ako statutom ili odlukom jedinice lokalne samouprave nije propisano tko odlučuje o suglasnosti.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>Prema računu dobiti i gubitka za razdoblje 01. siječnja 2018. do 31. prosinca 2108. god., trgovačko društvo Vodoopskrba i odvodnja Zagrebačke županije d.o.o. iskazalo je dobit u iznosu od 377.344,46,00 kn, te slijedom toga izdana suglasnost za zaduženje ne povećava stopu zaduženosti Grada</w:t>
      </w:r>
      <w:r w:rsidR="00B14CF7">
        <w:rPr>
          <w:rFonts w:ascii="Arial" w:eastAsia="Calibri" w:hAnsi="Arial" w:cs="Arial"/>
          <w:sz w:val="24"/>
          <w:szCs w:val="24"/>
        </w:rPr>
        <w:t xml:space="preserve"> Ivanić-Grada</w:t>
      </w:r>
      <w:r w:rsidRPr="0065708F">
        <w:rPr>
          <w:rFonts w:ascii="Arial" w:eastAsia="Calibri" w:hAnsi="Arial" w:cs="Arial"/>
          <w:sz w:val="24"/>
          <w:szCs w:val="24"/>
        </w:rPr>
        <w:t>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color w:val="00B050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>Odredbom članka 88. stavka 5. Zakona o proračunu određeno je da se odredbe o ukupnoj godišnjoj obvezi zaduženja uzimanjem kredita, zajmova i izdavanjem vrijednosnih papira do najviše 20% ostvarenih prihoda u godini koja prethodi godini u kojoj se zadužuje jedinica lokalne i područne (regionalne) samouprave, ne odnose na projek</w:t>
      </w:r>
      <w:r w:rsidR="00B14CF7">
        <w:rPr>
          <w:rFonts w:ascii="Arial" w:eastAsia="Calibri" w:hAnsi="Arial" w:cs="Arial"/>
          <w:sz w:val="24"/>
          <w:szCs w:val="24"/>
        </w:rPr>
        <w:t xml:space="preserve">te koji se sufinanciraju iz </w:t>
      </w:r>
      <w:proofErr w:type="spellStart"/>
      <w:r w:rsidR="00B14CF7">
        <w:rPr>
          <w:rFonts w:ascii="Arial" w:eastAsia="Calibri" w:hAnsi="Arial" w:cs="Arial"/>
          <w:sz w:val="24"/>
          <w:szCs w:val="24"/>
        </w:rPr>
        <w:t>pred</w:t>
      </w:r>
      <w:r w:rsidRPr="0065708F">
        <w:rPr>
          <w:rFonts w:ascii="Arial" w:eastAsia="Calibri" w:hAnsi="Arial" w:cs="Arial"/>
          <w:sz w:val="24"/>
          <w:szCs w:val="24"/>
        </w:rPr>
        <w:t>pristupnih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 programa i fondova Europske unije u kojima sudjeluju jedinice lokalne i područne (regionalne) samouprave. 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ab/>
      </w:r>
    </w:p>
    <w:p w:rsidR="0065708F" w:rsidRPr="0065708F" w:rsidRDefault="0065708F" w:rsidP="0065708F">
      <w:pPr>
        <w:spacing w:after="0" w:line="240" w:lineRule="auto"/>
        <w:ind w:firstLine="705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 xml:space="preserve">Pravilnikom o postupku zaduživanja te davanja jamstava i suglasnosti jedinica lokalne i područne (regionalne) samouprave propisuje se, između ostalog i postupak davanja suglasnosti za zaduživanje. Odredbom članka 17. stavka 1. Pravilnika propisano je da je općina, grad ili županija obvezna ishoditi suglasnost ministra financija na odluku o davanju jamstva i suglasnosti za zaduživanje pravne osobe u njezinu većinskom izravnom ili neizravnom vlasništvu kod međunarodne financijske institucije, kao i da navedena odluka stupa na snagu po dobivanju </w:t>
      </w:r>
      <w:r w:rsidRPr="0065708F">
        <w:rPr>
          <w:rFonts w:ascii="Arial" w:eastAsia="Calibri" w:hAnsi="Arial" w:cs="Arial"/>
          <w:sz w:val="24"/>
          <w:szCs w:val="24"/>
        </w:rPr>
        <w:lastRenderedPageBreak/>
        <w:t xml:space="preserve">suglasnosti ministra financija. Slijedom navedenog,  odredba o stupanju na snagu predložene Odluke utvrđena je sukladno navedenoj odredbi Pravilnika. 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5708F" w:rsidRPr="00B14CF7" w:rsidRDefault="0065708F" w:rsidP="0065708F">
      <w:pPr>
        <w:spacing w:after="0" w:line="240" w:lineRule="auto"/>
        <w:ind w:firstLine="705"/>
        <w:jc w:val="both"/>
        <w:rPr>
          <w:rFonts w:ascii="Arial" w:eastAsia="Calibri" w:hAnsi="Arial" w:cs="Arial"/>
          <w:i/>
          <w:sz w:val="24"/>
          <w:szCs w:val="24"/>
        </w:rPr>
      </w:pPr>
      <w:r w:rsidRPr="0065708F">
        <w:rPr>
          <w:rFonts w:ascii="Arial" w:eastAsia="Calibri" w:hAnsi="Arial" w:cs="Arial"/>
          <w:sz w:val="24"/>
          <w:szCs w:val="24"/>
        </w:rPr>
        <w:t>Za provođenje ove Odluke nije potrebno osigurati sredstva u P</w:t>
      </w:r>
      <w:r w:rsidR="00B14CF7">
        <w:rPr>
          <w:rFonts w:ascii="Arial" w:eastAsia="Calibri" w:hAnsi="Arial" w:cs="Arial"/>
          <w:sz w:val="24"/>
          <w:szCs w:val="24"/>
        </w:rPr>
        <w:t>roračunu Grada Ivanić-Grada.</w:t>
      </w:r>
    </w:p>
    <w:p w:rsidR="0065708F" w:rsidRPr="0065708F" w:rsidRDefault="0065708F" w:rsidP="0065708F">
      <w:pPr>
        <w:spacing w:after="0" w:line="240" w:lineRule="auto"/>
        <w:ind w:firstLine="705"/>
        <w:jc w:val="both"/>
        <w:rPr>
          <w:rFonts w:ascii="Arial" w:eastAsia="Calibri" w:hAnsi="Arial" w:cs="Arial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5708F" w:rsidRPr="0065708F" w:rsidRDefault="0065708F" w:rsidP="0065708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5708F">
        <w:rPr>
          <w:rFonts w:ascii="Arial" w:hAnsi="Arial" w:cs="Arial"/>
          <w:b/>
          <w:sz w:val="24"/>
          <w:szCs w:val="24"/>
        </w:rPr>
        <w:t>OBRAZLOŽENJE ODREDABA PRIJEDLOGA ODLUKE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b/>
          <w:sz w:val="24"/>
          <w:szCs w:val="24"/>
        </w:rPr>
        <w:t xml:space="preserve">Članak 1.: </w:t>
      </w:r>
      <w:r w:rsidRPr="0065708F">
        <w:rPr>
          <w:rFonts w:ascii="Arial" w:eastAsia="Calibri" w:hAnsi="Arial" w:cs="Arial"/>
          <w:sz w:val="24"/>
          <w:szCs w:val="24"/>
        </w:rPr>
        <w:t>Propisuje</w:t>
      </w:r>
      <w:r w:rsidRPr="0065708F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65708F">
        <w:rPr>
          <w:rFonts w:ascii="Arial" w:eastAsia="Calibri" w:hAnsi="Arial" w:cs="Arial"/>
          <w:sz w:val="24"/>
          <w:szCs w:val="24"/>
        </w:rPr>
        <w:t xml:space="preserve">davanje suglasnosti trgovačkom društvu Vodoopskrba i odvodnja Zagrebačke županije d.o.o., Zagreb,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Koledovčina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 ulica 1,  za zaduživanje putem dugoročnog financijskog kredita kod Europske banke za obnovu i razvoj, One Exchange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Square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 xml:space="preserve">, London EC2A 2JN, United </w:t>
      </w:r>
      <w:proofErr w:type="spellStart"/>
      <w:r w:rsidRPr="0065708F">
        <w:rPr>
          <w:rFonts w:ascii="Arial" w:eastAsia="Calibri" w:hAnsi="Arial" w:cs="Arial"/>
          <w:sz w:val="24"/>
          <w:szCs w:val="24"/>
        </w:rPr>
        <w:t>Kingdom</w:t>
      </w:r>
      <w:proofErr w:type="spellEnd"/>
      <w:r w:rsidRPr="0065708F">
        <w:rPr>
          <w:rFonts w:ascii="Arial" w:eastAsia="Calibri" w:hAnsi="Arial" w:cs="Arial"/>
          <w:sz w:val="24"/>
          <w:szCs w:val="24"/>
        </w:rPr>
        <w:t>, radi sufinanciranja ulaganja u sklopu projekta ''Regionalni vodoopskrbni sustav Zagrebačke županije – Zagreb Istok'' i za sufinanciranje investicija predviđenih u sklopu projekta ''Projekt ulaganja u prikupljanje, odvodnju i pročišćavanje otpadnih voda na području aglomeracije Vrbovec'', pod naznačenim uvjetima.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b/>
          <w:sz w:val="24"/>
          <w:szCs w:val="24"/>
        </w:rPr>
        <w:t xml:space="preserve">Članak 2.: </w:t>
      </w:r>
      <w:r w:rsidRPr="0065708F">
        <w:rPr>
          <w:rFonts w:ascii="Arial" w:eastAsia="Calibri" w:hAnsi="Arial" w:cs="Arial"/>
          <w:sz w:val="24"/>
          <w:szCs w:val="24"/>
        </w:rPr>
        <w:t>Propisuje povrat kredita za projekt ''Regionalni vodoopskrbi sustav Zagrebačke županije - Zagreb Istok'' iz sredstava naknade za razvoj na cjelokupnom vodoopskrbnom području javnog isporučitelja Vodoopskrba i odvodnja Zagrebačke županije d.o.o., te povrat kredita za projekt ''Projekt ulaganja u prikupljanje, odvodnju i pročišćavanje otpadnih voda na području aglomeracije Vrbovec'' iz sredstava naknade za razvoj Grada Vrbovca.</w:t>
      </w: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5708F" w:rsidRPr="0065708F" w:rsidRDefault="0065708F" w:rsidP="0065708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708F">
        <w:rPr>
          <w:rFonts w:ascii="Arial" w:eastAsia="Calibri" w:hAnsi="Arial" w:cs="Arial"/>
          <w:b/>
          <w:sz w:val="24"/>
          <w:szCs w:val="24"/>
        </w:rPr>
        <w:t xml:space="preserve">Članak 3.: </w:t>
      </w:r>
      <w:r w:rsidRPr="0065708F">
        <w:rPr>
          <w:rFonts w:ascii="Arial" w:eastAsia="Calibri" w:hAnsi="Arial" w:cs="Arial"/>
          <w:sz w:val="24"/>
          <w:szCs w:val="24"/>
        </w:rPr>
        <w:t>Propisuje objavu Odluke u Slu</w:t>
      </w:r>
      <w:r w:rsidR="00B14CF7">
        <w:rPr>
          <w:rFonts w:ascii="Arial" w:eastAsia="Calibri" w:hAnsi="Arial" w:cs="Arial"/>
          <w:sz w:val="24"/>
          <w:szCs w:val="24"/>
        </w:rPr>
        <w:t>žbenom glasniku Grada Ivanić-Grada</w:t>
      </w:r>
      <w:bookmarkStart w:id="0" w:name="_GoBack"/>
      <w:bookmarkEnd w:id="0"/>
      <w:r w:rsidRPr="0065708F">
        <w:rPr>
          <w:rFonts w:ascii="Arial" w:eastAsia="Calibri" w:hAnsi="Arial" w:cs="Arial"/>
          <w:sz w:val="24"/>
          <w:szCs w:val="24"/>
        </w:rPr>
        <w:t xml:space="preserve"> i njeno stupanje na snagu po dobivanju suglasnosti ministra financija.</w:t>
      </w:r>
    </w:p>
    <w:p w:rsidR="0065708F" w:rsidRDefault="0065708F" w:rsidP="00280A0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708F" w:rsidRDefault="0065708F" w:rsidP="00280A0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5708F" w:rsidSect="001A22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689"/>
    <w:multiLevelType w:val="hybridMultilevel"/>
    <w:tmpl w:val="1520F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665D9"/>
    <w:multiLevelType w:val="hybridMultilevel"/>
    <w:tmpl w:val="03F0812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1C4FBE"/>
    <w:multiLevelType w:val="hybridMultilevel"/>
    <w:tmpl w:val="EB5A96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101FEE"/>
    <w:multiLevelType w:val="hybridMultilevel"/>
    <w:tmpl w:val="029C956E"/>
    <w:lvl w:ilvl="0" w:tplc="041A000F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1" w:hanging="360"/>
      </w:pPr>
    </w:lvl>
    <w:lvl w:ilvl="2" w:tplc="041A001B" w:tentative="1">
      <w:start w:val="1"/>
      <w:numFmt w:val="lowerRoman"/>
      <w:lvlText w:val="%3."/>
      <w:lvlJc w:val="right"/>
      <w:pPr>
        <w:ind w:left="2151" w:hanging="180"/>
      </w:pPr>
    </w:lvl>
    <w:lvl w:ilvl="3" w:tplc="041A000F" w:tentative="1">
      <w:start w:val="1"/>
      <w:numFmt w:val="decimal"/>
      <w:lvlText w:val="%4."/>
      <w:lvlJc w:val="left"/>
      <w:pPr>
        <w:ind w:left="2871" w:hanging="360"/>
      </w:pPr>
    </w:lvl>
    <w:lvl w:ilvl="4" w:tplc="041A0019" w:tentative="1">
      <w:start w:val="1"/>
      <w:numFmt w:val="lowerLetter"/>
      <w:lvlText w:val="%5."/>
      <w:lvlJc w:val="left"/>
      <w:pPr>
        <w:ind w:left="3591" w:hanging="360"/>
      </w:pPr>
    </w:lvl>
    <w:lvl w:ilvl="5" w:tplc="041A001B" w:tentative="1">
      <w:start w:val="1"/>
      <w:numFmt w:val="lowerRoman"/>
      <w:lvlText w:val="%6."/>
      <w:lvlJc w:val="right"/>
      <w:pPr>
        <w:ind w:left="4311" w:hanging="180"/>
      </w:pPr>
    </w:lvl>
    <w:lvl w:ilvl="6" w:tplc="041A000F" w:tentative="1">
      <w:start w:val="1"/>
      <w:numFmt w:val="decimal"/>
      <w:lvlText w:val="%7."/>
      <w:lvlJc w:val="left"/>
      <w:pPr>
        <w:ind w:left="5031" w:hanging="360"/>
      </w:pPr>
    </w:lvl>
    <w:lvl w:ilvl="7" w:tplc="041A0019" w:tentative="1">
      <w:start w:val="1"/>
      <w:numFmt w:val="lowerLetter"/>
      <w:lvlText w:val="%8."/>
      <w:lvlJc w:val="left"/>
      <w:pPr>
        <w:ind w:left="5751" w:hanging="360"/>
      </w:pPr>
    </w:lvl>
    <w:lvl w:ilvl="8" w:tplc="041A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4">
    <w:nsid w:val="0E2674A1"/>
    <w:multiLevelType w:val="hybridMultilevel"/>
    <w:tmpl w:val="19A6369C"/>
    <w:lvl w:ilvl="0" w:tplc="B2120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F6D55"/>
    <w:multiLevelType w:val="hybridMultilevel"/>
    <w:tmpl w:val="517466F0"/>
    <w:lvl w:ilvl="0" w:tplc="629C898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9A67A7"/>
    <w:multiLevelType w:val="hybridMultilevel"/>
    <w:tmpl w:val="E13654F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196C3F"/>
    <w:multiLevelType w:val="hybridMultilevel"/>
    <w:tmpl w:val="DE9CA1C8"/>
    <w:lvl w:ilvl="0" w:tplc="04240001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>
    <w:nsid w:val="198F30AF"/>
    <w:multiLevelType w:val="hybridMultilevel"/>
    <w:tmpl w:val="E13654F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981EDA"/>
    <w:multiLevelType w:val="hybridMultilevel"/>
    <w:tmpl w:val="1776623A"/>
    <w:lvl w:ilvl="0" w:tplc="DD8E16D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708CA"/>
    <w:multiLevelType w:val="hybridMultilevel"/>
    <w:tmpl w:val="6AE08884"/>
    <w:lvl w:ilvl="0" w:tplc="CC8CC01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C76C3"/>
    <w:multiLevelType w:val="hybridMultilevel"/>
    <w:tmpl w:val="F0D0030E"/>
    <w:lvl w:ilvl="0" w:tplc="041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B0750"/>
    <w:multiLevelType w:val="hybridMultilevel"/>
    <w:tmpl w:val="6BF03B56"/>
    <w:lvl w:ilvl="0" w:tplc="9E36F4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A3B8D"/>
    <w:multiLevelType w:val="hybridMultilevel"/>
    <w:tmpl w:val="F7F4D71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31563F"/>
    <w:multiLevelType w:val="hybridMultilevel"/>
    <w:tmpl w:val="B49EB80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F0062F"/>
    <w:multiLevelType w:val="hybridMultilevel"/>
    <w:tmpl w:val="FFCE322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50D72"/>
    <w:multiLevelType w:val="hybridMultilevel"/>
    <w:tmpl w:val="7F2C249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97454E"/>
    <w:multiLevelType w:val="hybridMultilevel"/>
    <w:tmpl w:val="0E46118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B97221"/>
    <w:multiLevelType w:val="hybridMultilevel"/>
    <w:tmpl w:val="6E90F780"/>
    <w:lvl w:ilvl="0" w:tplc="FD1E1FA6">
      <w:numFmt w:val="bullet"/>
      <w:lvlText w:val="-"/>
      <w:lvlJc w:val="left"/>
      <w:pPr>
        <w:ind w:left="1800" w:hanging="360"/>
      </w:pPr>
      <w:rPr>
        <w:rFonts w:ascii="Book Antiqua" w:eastAsia="Times New Roman" w:hAnsi="Book Antiqua" w:hint="default"/>
        <w:b w:val="0"/>
      </w:rPr>
    </w:lvl>
    <w:lvl w:ilvl="1" w:tplc="10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66064059"/>
    <w:multiLevelType w:val="hybridMultilevel"/>
    <w:tmpl w:val="B360F6F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1EB22B5"/>
    <w:multiLevelType w:val="hybridMultilevel"/>
    <w:tmpl w:val="416C49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99A6462"/>
    <w:multiLevelType w:val="hybridMultilevel"/>
    <w:tmpl w:val="240065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D92CF4"/>
    <w:multiLevelType w:val="hybridMultilevel"/>
    <w:tmpl w:val="75EAED8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5"/>
  </w:num>
  <w:num w:numId="5">
    <w:abstractNumId w:val="11"/>
  </w:num>
  <w:num w:numId="6">
    <w:abstractNumId w:val="0"/>
  </w:num>
  <w:num w:numId="7">
    <w:abstractNumId w:val="21"/>
  </w:num>
  <w:num w:numId="8">
    <w:abstractNumId w:val="15"/>
  </w:num>
  <w:num w:numId="9">
    <w:abstractNumId w:val="16"/>
  </w:num>
  <w:num w:numId="10">
    <w:abstractNumId w:val="2"/>
  </w:num>
  <w:num w:numId="11">
    <w:abstractNumId w:val="13"/>
  </w:num>
  <w:num w:numId="12">
    <w:abstractNumId w:val="4"/>
  </w:num>
  <w:num w:numId="13">
    <w:abstractNumId w:val="22"/>
  </w:num>
  <w:num w:numId="14">
    <w:abstractNumId w:val="17"/>
  </w:num>
  <w:num w:numId="15">
    <w:abstractNumId w:val="1"/>
  </w:num>
  <w:num w:numId="16">
    <w:abstractNumId w:val="14"/>
  </w:num>
  <w:num w:numId="17">
    <w:abstractNumId w:val="19"/>
  </w:num>
  <w:num w:numId="18">
    <w:abstractNumId w:val="6"/>
  </w:num>
  <w:num w:numId="19">
    <w:abstractNumId w:val="8"/>
  </w:num>
  <w:num w:numId="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2"/>
  </w:num>
  <w:num w:numId="23">
    <w:abstractNumId w:val="3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492E"/>
    <w:rsid w:val="00003308"/>
    <w:rsid w:val="00012C92"/>
    <w:rsid w:val="0004368B"/>
    <w:rsid w:val="00047BC9"/>
    <w:rsid w:val="0005630D"/>
    <w:rsid w:val="00067A67"/>
    <w:rsid w:val="000929FD"/>
    <w:rsid w:val="000A3C73"/>
    <w:rsid w:val="000A63E8"/>
    <w:rsid w:val="000B0ABE"/>
    <w:rsid w:val="000B0BED"/>
    <w:rsid w:val="000B3889"/>
    <w:rsid w:val="000C2C79"/>
    <w:rsid w:val="000C4FE9"/>
    <w:rsid w:val="000D3A06"/>
    <w:rsid w:val="000E1AC6"/>
    <w:rsid w:val="0011314F"/>
    <w:rsid w:val="00123CFF"/>
    <w:rsid w:val="00124946"/>
    <w:rsid w:val="00131122"/>
    <w:rsid w:val="00134864"/>
    <w:rsid w:val="0013636B"/>
    <w:rsid w:val="00152833"/>
    <w:rsid w:val="0015757D"/>
    <w:rsid w:val="0016653A"/>
    <w:rsid w:val="001675CF"/>
    <w:rsid w:val="00167E30"/>
    <w:rsid w:val="00176D86"/>
    <w:rsid w:val="00177DA4"/>
    <w:rsid w:val="00184C2E"/>
    <w:rsid w:val="001918EF"/>
    <w:rsid w:val="001A22F5"/>
    <w:rsid w:val="001B5547"/>
    <w:rsid w:val="001D0B7F"/>
    <w:rsid w:val="001F7DAB"/>
    <w:rsid w:val="002029BE"/>
    <w:rsid w:val="00207A42"/>
    <w:rsid w:val="0021702C"/>
    <w:rsid w:val="00222C1A"/>
    <w:rsid w:val="002254BD"/>
    <w:rsid w:val="00241541"/>
    <w:rsid w:val="00245DEC"/>
    <w:rsid w:val="00252B9B"/>
    <w:rsid w:val="00257A25"/>
    <w:rsid w:val="002710CF"/>
    <w:rsid w:val="0027786A"/>
    <w:rsid w:val="00280A01"/>
    <w:rsid w:val="00290F60"/>
    <w:rsid w:val="002A2858"/>
    <w:rsid w:val="002B1194"/>
    <w:rsid w:val="002B5520"/>
    <w:rsid w:val="002C647A"/>
    <w:rsid w:val="002E0A95"/>
    <w:rsid w:val="002E5372"/>
    <w:rsid w:val="002F532C"/>
    <w:rsid w:val="00307A02"/>
    <w:rsid w:val="003122D2"/>
    <w:rsid w:val="00316F88"/>
    <w:rsid w:val="00325764"/>
    <w:rsid w:val="003320C1"/>
    <w:rsid w:val="00335BEE"/>
    <w:rsid w:val="00385AC5"/>
    <w:rsid w:val="00387B26"/>
    <w:rsid w:val="00387BD1"/>
    <w:rsid w:val="003A6E2B"/>
    <w:rsid w:val="003B0AD9"/>
    <w:rsid w:val="003B5EA8"/>
    <w:rsid w:val="003C1084"/>
    <w:rsid w:val="003C578A"/>
    <w:rsid w:val="003C5910"/>
    <w:rsid w:val="003C7A60"/>
    <w:rsid w:val="003D2850"/>
    <w:rsid w:val="003E324F"/>
    <w:rsid w:val="003E4675"/>
    <w:rsid w:val="003E7AC9"/>
    <w:rsid w:val="003F0281"/>
    <w:rsid w:val="00416BF7"/>
    <w:rsid w:val="004464AE"/>
    <w:rsid w:val="00447082"/>
    <w:rsid w:val="00451958"/>
    <w:rsid w:val="00457521"/>
    <w:rsid w:val="00457F77"/>
    <w:rsid w:val="00460E98"/>
    <w:rsid w:val="004614D5"/>
    <w:rsid w:val="0049066F"/>
    <w:rsid w:val="004B4395"/>
    <w:rsid w:val="004B7F41"/>
    <w:rsid w:val="004C2F47"/>
    <w:rsid w:val="004C31AB"/>
    <w:rsid w:val="00500147"/>
    <w:rsid w:val="005003D0"/>
    <w:rsid w:val="005056FA"/>
    <w:rsid w:val="00507FF0"/>
    <w:rsid w:val="00521612"/>
    <w:rsid w:val="00526AC8"/>
    <w:rsid w:val="005471AD"/>
    <w:rsid w:val="0055381B"/>
    <w:rsid w:val="00560188"/>
    <w:rsid w:val="00561016"/>
    <w:rsid w:val="00567EC1"/>
    <w:rsid w:val="00592570"/>
    <w:rsid w:val="005A25A0"/>
    <w:rsid w:val="005C140F"/>
    <w:rsid w:val="005C1FE5"/>
    <w:rsid w:val="005E4FB4"/>
    <w:rsid w:val="00605FD7"/>
    <w:rsid w:val="00610894"/>
    <w:rsid w:val="00634BB3"/>
    <w:rsid w:val="00637647"/>
    <w:rsid w:val="00647810"/>
    <w:rsid w:val="0065708F"/>
    <w:rsid w:val="006660D3"/>
    <w:rsid w:val="00686E45"/>
    <w:rsid w:val="00687EBE"/>
    <w:rsid w:val="006E735D"/>
    <w:rsid w:val="007045A1"/>
    <w:rsid w:val="0072119C"/>
    <w:rsid w:val="0072492E"/>
    <w:rsid w:val="007442F5"/>
    <w:rsid w:val="007654A4"/>
    <w:rsid w:val="007919F3"/>
    <w:rsid w:val="0079354D"/>
    <w:rsid w:val="007B68ED"/>
    <w:rsid w:val="007C5439"/>
    <w:rsid w:val="007D555D"/>
    <w:rsid w:val="007E290D"/>
    <w:rsid w:val="007F18DC"/>
    <w:rsid w:val="0080461C"/>
    <w:rsid w:val="008060E1"/>
    <w:rsid w:val="008073BC"/>
    <w:rsid w:val="0081164B"/>
    <w:rsid w:val="00815096"/>
    <w:rsid w:val="00816D36"/>
    <w:rsid w:val="00836777"/>
    <w:rsid w:val="008565F9"/>
    <w:rsid w:val="008858C7"/>
    <w:rsid w:val="008864D8"/>
    <w:rsid w:val="00892FC1"/>
    <w:rsid w:val="008A1EF6"/>
    <w:rsid w:val="008A22ED"/>
    <w:rsid w:val="008B34BB"/>
    <w:rsid w:val="008C6189"/>
    <w:rsid w:val="008E3389"/>
    <w:rsid w:val="008E427C"/>
    <w:rsid w:val="008E6782"/>
    <w:rsid w:val="008F04BB"/>
    <w:rsid w:val="008F2DB0"/>
    <w:rsid w:val="00900941"/>
    <w:rsid w:val="009057F4"/>
    <w:rsid w:val="00915CA1"/>
    <w:rsid w:val="00926128"/>
    <w:rsid w:val="00940875"/>
    <w:rsid w:val="009549F2"/>
    <w:rsid w:val="00957CDF"/>
    <w:rsid w:val="009621B9"/>
    <w:rsid w:val="00993697"/>
    <w:rsid w:val="00996D97"/>
    <w:rsid w:val="009A1D0E"/>
    <w:rsid w:val="009A4F2F"/>
    <w:rsid w:val="009B6975"/>
    <w:rsid w:val="009C46C7"/>
    <w:rsid w:val="009D6F38"/>
    <w:rsid w:val="009E1AAA"/>
    <w:rsid w:val="009E230B"/>
    <w:rsid w:val="009E34B0"/>
    <w:rsid w:val="009F7F2F"/>
    <w:rsid w:val="00A02197"/>
    <w:rsid w:val="00A036B4"/>
    <w:rsid w:val="00A14A14"/>
    <w:rsid w:val="00A1588C"/>
    <w:rsid w:val="00A25669"/>
    <w:rsid w:val="00A309DA"/>
    <w:rsid w:val="00A340F9"/>
    <w:rsid w:val="00A514E3"/>
    <w:rsid w:val="00A6033A"/>
    <w:rsid w:val="00A66F75"/>
    <w:rsid w:val="00A67E23"/>
    <w:rsid w:val="00A91BD3"/>
    <w:rsid w:val="00A91C1A"/>
    <w:rsid w:val="00A93433"/>
    <w:rsid w:val="00AA17BC"/>
    <w:rsid w:val="00AB5298"/>
    <w:rsid w:val="00AC1C6C"/>
    <w:rsid w:val="00AC2970"/>
    <w:rsid w:val="00AC367C"/>
    <w:rsid w:val="00AC7B0F"/>
    <w:rsid w:val="00AE319D"/>
    <w:rsid w:val="00AF176A"/>
    <w:rsid w:val="00B12D9F"/>
    <w:rsid w:val="00B14CF7"/>
    <w:rsid w:val="00B1505D"/>
    <w:rsid w:val="00B15BB0"/>
    <w:rsid w:val="00B2443C"/>
    <w:rsid w:val="00B31C5A"/>
    <w:rsid w:val="00B33289"/>
    <w:rsid w:val="00B71921"/>
    <w:rsid w:val="00B97409"/>
    <w:rsid w:val="00BB2B5B"/>
    <w:rsid w:val="00BC680B"/>
    <w:rsid w:val="00BF0728"/>
    <w:rsid w:val="00C0409E"/>
    <w:rsid w:val="00C1095B"/>
    <w:rsid w:val="00C143FA"/>
    <w:rsid w:val="00C20BB1"/>
    <w:rsid w:val="00C24F7F"/>
    <w:rsid w:val="00C34073"/>
    <w:rsid w:val="00C37A1A"/>
    <w:rsid w:val="00C44ED8"/>
    <w:rsid w:val="00C63615"/>
    <w:rsid w:val="00C6361C"/>
    <w:rsid w:val="00C657A7"/>
    <w:rsid w:val="00C7475F"/>
    <w:rsid w:val="00C8111B"/>
    <w:rsid w:val="00C84311"/>
    <w:rsid w:val="00CA70FE"/>
    <w:rsid w:val="00CC0D64"/>
    <w:rsid w:val="00D00493"/>
    <w:rsid w:val="00D010D1"/>
    <w:rsid w:val="00D203B2"/>
    <w:rsid w:val="00D308EA"/>
    <w:rsid w:val="00D3266A"/>
    <w:rsid w:val="00D353D3"/>
    <w:rsid w:val="00D426C5"/>
    <w:rsid w:val="00D448E9"/>
    <w:rsid w:val="00D47A22"/>
    <w:rsid w:val="00D64DD9"/>
    <w:rsid w:val="00D83904"/>
    <w:rsid w:val="00D90651"/>
    <w:rsid w:val="00D96D1A"/>
    <w:rsid w:val="00DA1B15"/>
    <w:rsid w:val="00DB5C9B"/>
    <w:rsid w:val="00DC325C"/>
    <w:rsid w:val="00DF75F4"/>
    <w:rsid w:val="00E120AE"/>
    <w:rsid w:val="00E16C79"/>
    <w:rsid w:val="00E17334"/>
    <w:rsid w:val="00E51943"/>
    <w:rsid w:val="00E550A4"/>
    <w:rsid w:val="00E657B7"/>
    <w:rsid w:val="00E76701"/>
    <w:rsid w:val="00E841F4"/>
    <w:rsid w:val="00E92479"/>
    <w:rsid w:val="00EA3045"/>
    <w:rsid w:val="00EB1422"/>
    <w:rsid w:val="00EB409D"/>
    <w:rsid w:val="00EC0C1B"/>
    <w:rsid w:val="00ED5395"/>
    <w:rsid w:val="00EE2746"/>
    <w:rsid w:val="00EF1576"/>
    <w:rsid w:val="00EF24A0"/>
    <w:rsid w:val="00F01F05"/>
    <w:rsid w:val="00F21712"/>
    <w:rsid w:val="00F44CA3"/>
    <w:rsid w:val="00F67EA6"/>
    <w:rsid w:val="00F70B46"/>
    <w:rsid w:val="00F77AFE"/>
    <w:rsid w:val="00F9254A"/>
    <w:rsid w:val="00F9354A"/>
    <w:rsid w:val="00F95187"/>
    <w:rsid w:val="00FA4E08"/>
    <w:rsid w:val="00FA5263"/>
    <w:rsid w:val="00FC718B"/>
    <w:rsid w:val="00FD1393"/>
    <w:rsid w:val="00FD2815"/>
    <w:rsid w:val="00FD296B"/>
    <w:rsid w:val="00FD2B18"/>
    <w:rsid w:val="00FE4081"/>
    <w:rsid w:val="00FF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2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uiPriority w:val="34"/>
    <w:qFormat/>
    <w:rsid w:val="0072492E"/>
    <w:pPr>
      <w:ind w:left="720"/>
      <w:contextualSpacing/>
    </w:pPr>
  </w:style>
  <w:style w:type="table" w:styleId="Reetkatablice">
    <w:name w:val="Table Grid"/>
    <w:basedOn w:val="Obinatablica"/>
    <w:uiPriority w:val="39"/>
    <w:rsid w:val="009C4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99"/>
    <w:qFormat/>
    <w:rsid w:val="00900941"/>
    <w:pPr>
      <w:spacing w:after="0" w:line="240" w:lineRule="auto"/>
    </w:pPr>
    <w:rPr>
      <w:rFonts w:ascii="Calibri Light" w:eastAsia="Calibri" w:hAnsi="Calibri Light" w:cs="Times New Roman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F9518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9518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9518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9518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95187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95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95187"/>
    <w:rPr>
      <w:rFonts w:ascii="Segoe UI" w:hAnsi="Segoe UI" w:cs="Segoe UI"/>
      <w:sz w:val="18"/>
      <w:szCs w:val="18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2254BD"/>
  </w:style>
  <w:style w:type="table" w:customStyle="1" w:styleId="Reetkatablice1">
    <w:name w:val="Rešetka tablice1"/>
    <w:basedOn w:val="Obinatablica"/>
    <w:next w:val="Reetkatablice"/>
    <w:uiPriority w:val="39"/>
    <w:rsid w:val="006570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20270-76D4-462B-A813-5CDA4891E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6108</Words>
  <Characters>34818</Characters>
  <Application>Microsoft Office Word</Application>
  <DocSecurity>0</DocSecurity>
  <Lines>290</Lines>
  <Paragraphs>81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fin3</dc:creator>
  <cp:lastModifiedBy>Tihana Vukovic Pocuc</cp:lastModifiedBy>
  <cp:revision>36</cp:revision>
  <cp:lastPrinted>2019-07-02T12:23:00Z</cp:lastPrinted>
  <dcterms:created xsi:type="dcterms:W3CDTF">2019-07-02T12:58:00Z</dcterms:created>
  <dcterms:modified xsi:type="dcterms:W3CDTF">2019-07-04T14:03:00Z</dcterms:modified>
</cp:coreProperties>
</file>