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E0D880D" w14:textId="77777777" w:rsidR="00C029AA" w:rsidRPr="00030214" w:rsidRDefault="00C029AA" w:rsidP="00C029A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30214">
        <w:rPr>
          <w:rFonts w:ascii="Arial" w:hAnsi="Arial" w:cs="Arial"/>
          <w:sz w:val="24"/>
          <w:szCs w:val="24"/>
        </w:rPr>
        <w:tab/>
      </w:r>
    </w:p>
    <w:p w14:paraId="1D45C758" w14:textId="77777777" w:rsidR="00C029AA" w:rsidRPr="00030214" w:rsidRDefault="00C029AA" w:rsidP="00030214">
      <w:pPr>
        <w:spacing w:after="0" w:line="240" w:lineRule="auto"/>
        <w:ind w:firstLine="720"/>
        <w:jc w:val="center"/>
        <w:rPr>
          <w:rFonts w:ascii="Arial" w:hAnsi="Arial" w:cs="Arial"/>
          <w:b/>
          <w:bCs/>
          <w:sz w:val="24"/>
          <w:szCs w:val="24"/>
        </w:rPr>
      </w:pPr>
    </w:p>
    <w:p w14:paraId="0BE8DF40" w14:textId="77777777" w:rsidR="00030214" w:rsidRDefault="00030214" w:rsidP="00030214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Na temelju članka 35. Statuta Grada Ivanić-Grada (Službeni glasnik, broj 02/14 i 01/18), Gradsko vijeće Grada Ivanić-Grada na svojoj . sjednici održanoj dana  ____ 2019. godine, donijelo je sljedeći</w:t>
      </w:r>
    </w:p>
    <w:p w14:paraId="4610A462" w14:textId="77777777" w:rsidR="00C029AA" w:rsidRPr="00030214" w:rsidRDefault="00C029AA" w:rsidP="00C029AA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14:paraId="077F2F81" w14:textId="77777777" w:rsidR="00C029AA" w:rsidRPr="00030214" w:rsidRDefault="00C029AA" w:rsidP="00C029A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030214">
        <w:rPr>
          <w:rFonts w:ascii="Arial" w:hAnsi="Arial" w:cs="Arial"/>
          <w:b/>
          <w:sz w:val="24"/>
          <w:szCs w:val="24"/>
        </w:rPr>
        <w:t>ZAKLJUČAK</w:t>
      </w:r>
    </w:p>
    <w:p w14:paraId="354E0A8E" w14:textId="77777777" w:rsidR="00C029AA" w:rsidRPr="00030214" w:rsidRDefault="00C029AA" w:rsidP="00C029A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030214">
        <w:rPr>
          <w:rFonts w:ascii="Arial" w:hAnsi="Arial" w:cs="Arial"/>
          <w:b/>
          <w:sz w:val="24"/>
          <w:szCs w:val="24"/>
        </w:rPr>
        <w:t>o davanju suglasnosti na sudjelovanje u pripremnim radnjama potrebnim za provedbu postupka prodaje poslovnih udjela trgovačkog društva Ivaplin d.o.o. Ivanić-Grad</w:t>
      </w:r>
    </w:p>
    <w:p w14:paraId="0DF7C740" w14:textId="77777777" w:rsidR="00C029AA" w:rsidRPr="00030214" w:rsidRDefault="00C029AA" w:rsidP="00C029A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75A397AC" w14:textId="77777777" w:rsidR="00C029AA" w:rsidRPr="00030214" w:rsidRDefault="00C029AA" w:rsidP="00C029A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030214">
        <w:rPr>
          <w:rFonts w:ascii="Arial" w:hAnsi="Arial" w:cs="Arial"/>
          <w:b/>
          <w:sz w:val="24"/>
          <w:szCs w:val="24"/>
        </w:rPr>
        <w:t xml:space="preserve">  </w:t>
      </w:r>
    </w:p>
    <w:p w14:paraId="1FFE8EE2" w14:textId="77777777" w:rsidR="00C029AA" w:rsidRDefault="00C029AA" w:rsidP="00C029A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030214">
        <w:rPr>
          <w:rFonts w:ascii="Arial" w:hAnsi="Arial" w:cs="Arial"/>
          <w:sz w:val="24"/>
          <w:szCs w:val="24"/>
        </w:rPr>
        <w:t>I.</w:t>
      </w:r>
    </w:p>
    <w:p w14:paraId="16C6C9AC" w14:textId="77777777" w:rsidR="00030214" w:rsidRPr="00030214" w:rsidRDefault="00030214" w:rsidP="00C029A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03BC2F13" w14:textId="1DD7854A" w:rsidR="00C029AA" w:rsidRPr="00030214" w:rsidRDefault="00030214" w:rsidP="00C029AA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Gradsko vijeće Grada Ivanić-Grada</w:t>
      </w:r>
      <w:r w:rsidR="00C029AA" w:rsidRPr="00030214">
        <w:rPr>
          <w:rFonts w:ascii="Arial" w:hAnsi="Arial" w:cs="Arial"/>
          <w:sz w:val="24"/>
          <w:szCs w:val="24"/>
        </w:rPr>
        <w:t xml:space="preserve"> daje suglasnost </w:t>
      </w:r>
      <w:r>
        <w:rPr>
          <w:rFonts w:ascii="Arial" w:hAnsi="Arial" w:cs="Arial"/>
          <w:sz w:val="24"/>
          <w:szCs w:val="24"/>
        </w:rPr>
        <w:t>gradonačelniku Grada Ivanić-Grada</w:t>
      </w:r>
      <w:r w:rsidR="00C029AA" w:rsidRPr="00030214">
        <w:rPr>
          <w:rFonts w:ascii="Arial" w:hAnsi="Arial" w:cs="Arial"/>
          <w:sz w:val="24"/>
          <w:szCs w:val="24"/>
        </w:rPr>
        <w:t xml:space="preserve"> da u svojstvu predstavnika člana Društva </w:t>
      </w:r>
      <w:r>
        <w:rPr>
          <w:rFonts w:ascii="Arial" w:hAnsi="Arial" w:cs="Arial"/>
          <w:sz w:val="24"/>
          <w:szCs w:val="24"/>
        </w:rPr>
        <w:t>Grada Ivanić-Grada</w:t>
      </w:r>
      <w:r w:rsidR="00C029AA" w:rsidRPr="00030214">
        <w:rPr>
          <w:rFonts w:ascii="Arial" w:hAnsi="Arial" w:cs="Arial"/>
          <w:sz w:val="24"/>
          <w:szCs w:val="24"/>
        </w:rPr>
        <w:t xml:space="preserve"> u Skupštini trgovačkog društva Ivaplin d.o.o. Ivanić-Grad, pažnjom dobrog gospodara, sudjeluje u svim pripremnim radnjama i postupcima usmjerenim na provedbu postupka prodaje poslovnih udjela svih sadašnjih članova</w:t>
      </w:r>
      <w:r w:rsidR="00C029AA" w:rsidRPr="00030214">
        <w:rPr>
          <w:rFonts w:ascii="Arial" w:hAnsi="Arial" w:cs="Arial"/>
          <w:b/>
          <w:bCs/>
          <w:sz w:val="24"/>
          <w:szCs w:val="24"/>
        </w:rPr>
        <w:t xml:space="preserve"> </w:t>
      </w:r>
      <w:r w:rsidR="00C029AA" w:rsidRPr="00030214">
        <w:rPr>
          <w:rFonts w:ascii="Arial" w:hAnsi="Arial" w:cs="Arial"/>
          <w:sz w:val="24"/>
          <w:szCs w:val="24"/>
        </w:rPr>
        <w:t xml:space="preserve">imenovanog trgovačkog društva. </w:t>
      </w:r>
    </w:p>
    <w:p w14:paraId="65669D81" w14:textId="77777777" w:rsidR="00C029AA" w:rsidRPr="00030214" w:rsidRDefault="00C029AA" w:rsidP="00C029AA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14:paraId="2CB54125" w14:textId="77777777" w:rsidR="00C029AA" w:rsidRDefault="00C029AA" w:rsidP="00C029A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030214">
        <w:rPr>
          <w:rFonts w:ascii="Arial" w:hAnsi="Arial" w:cs="Arial"/>
          <w:sz w:val="24"/>
          <w:szCs w:val="24"/>
        </w:rPr>
        <w:t>II.</w:t>
      </w:r>
    </w:p>
    <w:p w14:paraId="63338866" w14:textId="77777777" w:rsidR="00030214" w:rsidRPr="00030214" w:rsidRDefault="00030214" w:rsidP="00C029A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4090F5C5" w14:textId="39D0B544" w:rsidR="00C029AA" w:rsidRPr="00030214" w:rsidRDefault="00C029AA" w:rsidP="00C029A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30214">
        <w:rPr>
          <w:rFonts w:ascii="Arial" w:hAnsi="Arial" w:cs="Arial"/>
          <w:sz w:val="24"/>
          <w:szCs w:val="24"/>
        </w:rPr>
        <w:tab/>
        <w:t xml:space="preserve">Ovaj Zaključak stupa na snagu danom donošenja i objaviti će se </w:t>
      </w:r>
      <w:r w:rsidR="00030214">
        <w:rPr>
          <w:rFonts w:ascii="Arial" w:hAnsi="Arial" w:cs="Arial"/>
          <w:sz w:val="24"/>
          <w:szCs w:val="24"/>
        </w:rPr>
        <w:t>u Službenom glasniku Grada Ivanić-Grada.</w:t>
      </w:r>
    </w:p>
    <w:p w14:paraId="14314B6E" w14:textId="77777777" w:rsidR="00C029AA" w:rsidRPr="00030214" w:rsidRDefault="00C029AA" w:rsidP="00C029A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2276BAA" w14:textId="77777777" w:rsidR="00C029AA" w:rsidRPr="00030214" w:rsidRDefault="00C029AA" w:rsidP="00C029A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D5A3524" w14:textId="77777777" w:rsidR="00C029AA" w:rsidRPr="00030214" w:rsidRDefault="00C029AA" w:rsidP="00C029A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030214">
        <w:rPr>
          <w:rFonts w:ascii="Arial" w:hAnsi="Arial" w:cs="Arial"/>
          <w:sz w:val="24"/>
          <w:szCs w:val="24"/>
        </w:rPr>
        <w:t>REPUBLIKA HRVATSKA</w:t>
      </w:r>
    </w:p>
    <w:p w14:paraId="08B5A4DC" w14:textId="77777777" w:rsidR="00C029AA" w:rsidRPr="00030214" w:rsidRDefault="00C029AA" w:rsidP="00C029A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030214">
        <w:rPr>
          <w:rFonts w:ascii="Arial" w:hAnsi="Arial" w:cs="Arial"/>
          <w:sz w:val="24"/>
          <w:szCs w:val="24"/>
        </w:rPr>
        <w:t>ZAGREBAČKA ŽUPANIJA</w:t>
      </w:r>
    </w:p>
    <w:p w14:paraId="3B824C49" w14:textId="025DF008" w:rsidR="00C029AA" w:rsidRPr="00030214" w:rsidRDefault="00030214" w:rsidP="00C029A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GRAD IVANIĆ-GRAD</w:t>
      </w:r>
    </w:p>
    <w:p w14:paraId="10B5677C" w14:textId="4506E1BC" w:rsidR="00C029AA" w:rsidRPr="00030214" w:rsidRDefault="00030214" w:rsidP="00C029A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GRADSKO VIJEĆE</w:t>
      </w:r>
    </w:p>
    <w:p w14:paraId="1A4FC728" w14:textId="77777777" w:rsidR="00C029AA" w:rsidRPr="00030214" w:rsidRDefault="00C029AA" w:rsidP="00C029A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7FA0D666" w14:textId="77777777" w:rsidR="00030214" w:rsidRDefault="00030214" w:rsidP="00C029A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84E1079" w14:textId="77777777" w:rsidR="00030214" w:rsidRDefault="00030214" w:rsidP="00C029A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1980B79" w14:textId="4A4DEC4B" w:rsidR="00C029AA" w:rsidRPr="00030214" w:rsidRDefault="00C029AA" w:rsidP="00C029A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  <w:r w:rsidRPr="00030214">
        <w:rPr>
          <w:rFonts w:ascii="Arial" w:hAnsi="Arial" w:cs="Arial"/>
          <w:sz w:val="24"/>
          <w:szCs w:val="24"/>
        </w:rPr>
        <w:t>KLASA</w:t>
      </w:r>
      <w:r w:rsidR="00030214">
        <w:rPr>
          <w:rFonts w:ascii="Arial" w:hAnsi="Arial" w:cs="Arial"/>
          <w:sz w:val="24"/>
          <w:szCs w:val="24"/>
        </w:rPr>
        <w:t>:</w:t>
      </w:r>
      <w:r w:rsidR="00030214">
        <w:rPr>
          <w:rFonts w:ascii="Arial" w:hAnsi="Arial" w:cs="Arial"/>
          <w:sz w:val="24"/>
          <w:szCs w:val="24"/>
        </w:rPr>
        <w:tab/>
      </w:r>
      <w:r w:rsidR="00030214">
        <w:rPr>
          <w:rFonts w:ascii="Arial" w:hAnsi="Arial" w:cs="Arial"/>
          <w:sz w:val="24"/>
          <w:szCs w:val="24"/>
        </w:rPr>
        <w:tab/>
      </w:r>
      <w:r w:rsidR="00030214">
        <w:rPr>
          <w:rFonts w:ascii="Arial" w:hAnsi="Arial" w:cs="Arial"/>
          <w:sz w:val="24"/>
          <w:szCs w:val="24"/>
        </w:rPr>
        <w:tab/>
      </w:r>
      <w:r w:rsidR="00030214">
        <w:rPr>
          <w:rFonts w:ascii="Arial" w:hAnsi="Arial" w:cs="Arial"/>
          <w:sz w:val="24"/>
          <w:szCs w:val="24"/>
        </w:rPr>
        <w:tab/>
      </w:r>
      <w:r w:rsidR="00030214">
        <w:rPr>
          <w:rFonts w:ascii="Arial" w:hAnsi="Arial" w:cs="Arial"/>
          <w:sz w:val="24"/>
          <w:szCs w:val="24"/>
        </w:rPr>
        <w:tab/>
      </w:r>
      <w:r w:rsidR="00030214">
        <w:rPr>
          <w:rFonts w:ascii="Arial" w:hAnsi="Arial" w:cs="Arial"/>
          <w:sz w:val="24"/>
          <w:szCs w:val="24"/>
        </w:rPr>
        <w:tab/>
      </w:r>
      <w:r w:rsidR="00030214">
        <w:rPr>
          <w:rFonts w:ascii="Arial" w:hAnsi="Arial" w:cs="Arial"/>
          <w:sz w:val="24"/>
          <w:szCs w:val="24"/>
        </w:rPr>
        <w:tab/>
        <w:t>Predsjednik:</w:t>
      </w:r>
    </w:p>
    <w:p w14:paraId="40FCCE70" w14:textId="030C1D4C" w:rsidR="00C029AA" w:rsidRPr="00030214" w:rsidRDefault="00C029AA" w:rsidP="00C029A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30214">
        <w:rPr>
          <w:rFonts w:ascii="Arial" w:hAnsi="Arial" w:cs="Arial"/>
          <w:sz w:val="24"/>
          <w:szCs w:val="24"/>
        </w:rPr>
        <w:t xml:space="preserve">URBROJ: </w:t>
      </w:r>
    </w:p>
    <w:p w14:paraId="3D888258" w14:textId="0B3B5E64" w:rsidR="00C029AA" w:rsidRPr="00030214" w:rsidRDefault="00030214" w:rsidP="00C029A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Ivanić-Grad</w:t>
      </w:r>
      <w:r w:rsidR="00C029AA" w:rsidRPr="00030214">
        <w:rPr>
          <w:rFonts w:ascii="Arial" w:hAnsi="Arial" w:cs="Arial"/>
          <w:sz w:val="24"/>
          <w:szCs w:val="24"/>
        </w:rPr>
        <w:t xml:space="preserve">,        </w:t>
      </w:r>
      <w:r>
        <w:rPr>
          <w:rFonts w:ascii="Arial" w:hAnsi="Arial" w:cs="Arial"/>
          <w:sz w:val="24"/>
          <w:szCs w:val="24"/>
        </w:rPr>
        <w:t xml:space="preserve"> 2019.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</w:t>
      </w:r>
      <w:r w:rsidR="00C029AA" w:rsidRPr="00030214">
        <w:rPr>
          <w:rFonts w:ascii="Arial" w:hAnsi="Arial" w:cs="Arial"/>
          <w:sz w:val="24"/>
          <w:szCs w:val="24"/>
        </w:rPr>
        <w:t xml:space="preserve">   </w:t>
      </w:r>
      <w:r>
        <w:rPr>
          <w:rFonts w:ascii="Arial" w:hAnsi="Arial" w:cs="Arial"/>
          <w:sz w:val="24"/>
          <w:szCs w:val="24"/>
        </w:rPr>
        <w:t>Željko Pongrac, pravnik kriminalist</w:t>
      </w:r>
    </w:p>
    <w:p w14:paraId="38FD3F3D" w14:textId="12CB10D6" w:rsidR="00030214" w:rsidRPr="00030214" w:rsidRDefault="00C029AA" w:rsidP="0003021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30214">
        <w:rPr>
          <w:rFonts w:ascii="Arial" w:hAnsi="Arial" w:cs="Arial"/>
          <w:sz w:val="24"/>
          <w:szCs w:val="24"/>
        </w:rPr>
        <w:t xml:space="preserve">          </w:t>
      </w:r>
      <w:r w:rsidRPr="00030214">
        <w:rPr>
          <w:rFonts w:ascii="Arial" w:hAnsi="Arial" w:cs="Arial"/>
          <w:sz w:val="24"/>
          <w:szCs w:val="24"/>
        </w:rPr>
        <w:tab/>
      </w:r>
      <w:r w:rsidRPr="00030214">
        <w:rPr>
          <w:rFonts w:ascii="Arial" w:hAnsi="Arial" w:cs="Arial"/>
          <w:sz w:val="24"/>
          <w:szCs w:val="24"/>
        </w:rPr>
        <w:tab/>
      </w:r>
      <w:r w:rsidRPr="00030214">
        <w:rPr>
          <w:rFonts w:ascii="Arial" w:hAnsi="Arial" w:cs="Arial"/>
          <w:sz w:val="24"/>
          <w:szCs w:val="24"/>
        </w:rPr>
        <w:tab/>
      </w:r>
      <w:r w:rsidRPr="00030214">
        <w:rPr>
          <w:rFonts w:ascii="Arial" w:hAnsi="Arial" w:cs="Arial"/>
          <w:sz w:val="24"/>
          <w:szCs w:val="24"/>
        </w:rPr>
        <w:tab/>
      </w:r>
      <w:r w:rsidRPr="00030214">
        <w:rPr>
          <w:rFonts w:ascii="Arial" w:hAnsi="Arial" w:cs="Arial"/>
          <w:sz w:val="24"/>
          <w:szCs w:val="24"/>
        </w:rPr>
        <w:tab/>
      </w:r>
      <w:r w:rsidRPr="00030214">
        <w:rPr>
          <w:rFonts w:ascii="Arial" w:hAnsi="Arial" w:cs="Arial"/>
          <w:sz w:val="24"/>
          <w:szCs w:val="24"/>
        </w:rPr>
        <w:tab/>
      </w:r>
      <w:r w:rsidRPr="00030214">
        <w:rPr>
          <w:rFonts w:ascii="Arial" w:hAnsi="Arial" w:cs="Arial"/>
          <w:sz w:val="24"/>
          <w:szCs w:val="24"/>
        </w:rPr>
        <w:tab/>
      </w:r>
      <w:r w:rsidRPr="00030214">
        <w:rPr>
          <w:rFonts w:ascii="Arial" w:hAnsi="Arial" w:cs="Arial"/>
          <w:sz w:val="24"/>
          <w:szCs w:val="24"/>
        </w:rPr>
        <w:tab/>
      </w:r>
    </w:p>
    <w:p w14:paraId="6B686212" w14:textId="02CC9C31" w:rsidR="00C029AA" w:rsidRPr="00030214" w:rsidRDefault="00C029AA" w:rsidP="00C029AA">
      <w:pPr>
        <w:tabs>
          <w:tab w:val="left" w:pos="5954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14:paraId="0C953EAD" w14:textId="77777777" w:rsidR="00C029AA" w:rsidRPr="00030214" w:rsidRDefault="00C029AA">
      <w:pPr>
        <w:rPr>
          <w:rFonts w:ascii="Arial" w:hAnsi="Arial" w:cs="Arial"/>
        </w:rPr>
      </w:pPr>
    </w:p>
    <w:sectPr w:rsidR="00C029AA" w:rsidRPr="00030214" w:rsidSect="00C029AA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9AA"/>
    <w:rsid w:val="00030214"/>
    <w:rsid w:val="00C02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11419A"/>
  <w15:chartTrackingRefBased/>
  <w15:docId w15:val="{92EB0151-800B-41D9-88FC-0D178ED965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029A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162</Words>
  <Characters>927</Characters>
  <Application>Microsoft Office Word</Application>
  <DocSecurity>0</DocSecurity>
  <Lines>7</Lines>
  <Paragraphs>2</Paragraphs>
  <ScaleCrop>false</ScaleCrop>
  <Company/>
  <LinksUpToDate>false</LinksUpToDate>
  <CharactersWithSpaces>1087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Lidija Bahlen</dc:creator>
  <cp:keywords/>
  <dc:description/>
  <cp:lastModifiedBy>Laura Vostinic</cp:lastModifiedBy>
  <cp:revision>2</cp:revision>
  <dcterms:created xsi:type="dcterms:W3CDTF">2019-11-21T10:25:00Z</dcterms:created>
  <dcterms:modified xsi:type="dcterms:W3CDTF">2019-12-11T13:31:00Z</dcterms:modified>
</cp:coreProperties>
</file>