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229" w:rsidRDefault="001B6229" w:rsidP="001B622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FA0501">
        <w:rPr>
          <w:rFonts w:ascii="Arial" w:eastAsia="Times New Roman" w:hAnsi="Arial" w:cs="Arial"/>
          <w:sz w:val="24"/>
          <w:szCs w:val="24"/>
          <w:lang w:eastAsia="hr-HR"/>
        </w:rPr>
        <w:t>022-01/15-01/1</w:t>
      </w:r>
    </w:p>
    <w:p w:rsidR="001B6229" w:rsidRDefault="001B6229" w:rsidP="001B62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URBROJ:238/10-02/13-15-</w:t>
      </w:r>
      <w:r w:rsidR="00FA0501">
        <w:rPr>
          <w:rFonts w:ascii="Arial" w:eastAsia="Times New Roman" w:hAnsi="Arial" w:cs="Arial"/>
          <w:sz w:val="24"/>
          <w:szCs w:val="24"/>
          <w:lang w:eastAsia="hr-HR"/>
        </w:rPr>
        <w:t>28</w:t>
      </w:r>
    </w:p>
    <w:p w:rsidR="001B6229" w:rsidRDefault="001B6229" w:rsidP="001B62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FA0501">
        <w:rPr>
          <w:rFonts w:ascii="Arial" w:eastAsia="Times New Roman" w:hAnsi="Arial" w:cs="Arial"/>
          <w:sz w:val="24"/>
          <w:szCs w:val="24"/>
          <w:lang w:eastAsia="hr-HR"/>
        </w:rPr>
        <w:t xml:space="preserve"> 20. studeni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2015.</w:t>
      </w:r>
    </w:p>
    <w:p w:rsidR="001B6229" w:rsidRDefault="001B6229" w:rsidP="001B6229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1B6229" w:rsidRDefault="001B6229" w:rsidP="001B6229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1B6229" w:rsidRDefault="001B6229" w:rsidP="001B6229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9A4796" w:rsidRDefault="001B6229" w:rsidP="008847D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 w:rsidR="007A3DFF">
        <w:rPr>
          <w:rFonts w:ascii="Arial" w:eastAsia="Calibri" w:hAnsi="Arial" w:cs="Times New Roman"/>
          <w:b/>
          <w:sz w:val="24"/>
          <w:szCs w:val="24"/>
        </w:rPr>
        <w:t xml:space="preserve">Odluke o </w:t>
      </w:r>
      <w:r w:rsidR="009A4796">
        <w:rPr>
          <w:rFonts w:ascii="Arial" w:hAnsi="Arial" w:cs="Arial"/>
          <w:b/>
          <w:sz w:val="24"/>
          <w:szCs w:val="24"/>
        </w:rPr>
        <w:t>izmjeni Odluke o granicama naselja na području Grada Ivanić-Grada</w:t>
      </w:r>
    </w:p>
    <w:p w:rsidR="001B6229" w:rsidRDefault="001B6229" w:rsidP="001B6229">
      <w:pPr>
        <w:pStyle w:val="Bezproreda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1B6229" w:rsidRDefault="001B6229" w:rsidP="001B6229">
      <w:pPr>
        <w:spacing w:after="0" w:line="240" w:lineRule="auto"/>
        <w:ind w:left="180"/>
        <w:jc w:val="center"/>
        <w:rPr>
          <w:rFonts w:ascii="Arial" w:eastAsia="Calibri" w:hAnsi="Arial" w:cs="Arial"/>
          <w:sz w:val="24"/>
          <w:szCs w:val="24"/>
          <w:lang w:eastAsia="hr-HR"/>
        </w:rPr>
      </w:pPr>
    </w:p>
    <w:p w:rsidR="001B6229" w:rsidRDefault="001B6229" w:rsidP="00014112">
      <w:pPr>
        <w:spacing w:after="0" w:line="240" w:lineRule="auto"/>
        <w:ind w:left="1410" w:hanging="1410"/>
        <w:jc w:val="center"/>
        <w:rPr>
          <w:rFonts w:ascii="Arial" w:eastAsia="Calibri" w:hAnsi="Arial" w:cs="Times New Roman"/>
          <w:b/>
          <w:sz w:val="24"/>
          <w:szCs w:val="24"/>
        </w:rPr>
      </w:pPr>
      <w:r>
        <w:rPr>
          <w:rFonts w:ascii="Arial" w:eastAsia="Calibri" w:hAnsi="Arial" w:cs="Times New Roman"/>
          <w:b/>
          <w:sz w:val="24"/>
          <w:szCs w:val="24"/>
        </w:rPr>
        <w:t>Odluka</w:t>
      </w:r>
    </w:p>
    <w:p w:rsidR="009A4796" w:rsidRDefault="009A4796" w:rsidP="00014112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izmjeni Odluke o granicama naselja na području Grada Ivanić-Grada</w:t>
      </w:r>
    </w:p>
    <w:p w:rsidR="001B6229" w:rsidRDefault="001B6229" w:rsidP="001B6229">
      <w:pPr>
        <w:pStyle w:val="Odlomakpopisa"/>
        <w:spacing w:after="0" w:line="240" w:lineRule="auto"/>
        <w:ind w:left="42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1B6229" w:rsidRDefault="001B6229" w:rsidP="001B622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442839" w:rsidRDefault="00442839" w:rsidP="001B622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B6229" w:rsidRDefault="001B6229" w:rsidP="00506D95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AE131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Martina Kovač Crnčec, pročelnica Upravnog odjela za lokalnu samoupravu, pravne poslove i društvene djelatnosti.</w:t>
      </w:r>
      <w:bookmarkStart w:id="0" w:name="_GoBack"/>
      <w:bookmarkEnd w:id="0"/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1B6229" w:rsidRDefault="001B6229" w:rsidP="001B6229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1B6229" w:rsidRDefault="001B6229" w:rsidP="001B6229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1B6229" w:rsidRDefault="001B6229" w:rsidP="001B62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B6229" w:rsidRDefault="001B6229" w:rsidP="001B62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 temelju </w:t>
      </w:r>
      <w:r w:rsidR="00D52558">
        <w:rPr>
          <w:rFonts w:ascii="Arial" w:hAnsi="Arial" w:cs="Arial"/>
          <w:sz w:val="24"/>
          <w:szCs w:val="24"/>
        </w:rPr>
        <w:t xml:space="preserve">članka 4. stavka 1. Zakona o naseljima (Narodne novine, br. 54/88) </w:t>
      </w:r>
      <w:r>
        <w:rPr>
          <w:rFonts w:ascii="Arial" w:hAnsi="Arial" w:cs="Arial"/>
          <w:sz w:val="24"/>
          <w:szCs w:val="24"/>
        </w:rPr>
        <w:t xml:space="preserve">i članka 35. Statuta Grada Ivanić-Grada (Službeni glasnik, broj 02/14) Gradsko vijeće Grada Ivanić-Grada, na svojoj  </w:t>
      </w:r>
      <w:r w:rsidR="00D12517">
        <w:rPr>
          <w:rFonts w:ascii="Arial" w:hAnsi="Arial" w:cs="Arial"/>
          <w:sz w:val="24"/>
          <w:szCs w:val="24"/>
        </w:rPr>
        <w:t xml:space="preserve">__. </w:t>
      </w:r>
      <w:r>
        <w:rPr>
          <w:rFonts w:ascii="Arial" w:hAnsi="Arial" w:cs="Arial"/>
          <w:sz w:val="24"/>
          <w:szCs w:val="24"/>
        </w:rPr>
        <w:t>sjednici održanoj dana _____ 2015. godine, donijelo je sljedeću</w:t>
      </w: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:rsidR="001B6229" w:rsidRDefault="001B6229" w:rsidP="00102B06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izmjeni Odluke </w:t>
      </w:r>
      <w:r w:rsidR="009A72B9">
        <w:rPr>
          <w:rFonts w:ascii="Arial" w:hAnsi="Arial" w:cs="Arial"/>
          <w:b/>
          <w:sz w:val="24"/>
          <w:szCs w:val="24"/>
        </w:rPr>
        <w:t>o granicama naselja na području Grada Ivanić-Grada</w:t>
      </w: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B901DD" w:rsidRDefault="00B901DD" w:rsidP="00B901DD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 Grada Ivanić-Grada je na svojoj 18. sjednici dana 03.11.2010. donijelo Odluku o granicama naselja na području Grada Ivanić-Grada (Službeni glasnik, broj 08/2010.).</w:t>
      </w:r>
    </w:p>
    <w:p w:rsidR="001B6229" w:rsidRDefault="00B901DD" w:rsidP="000F7476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članku 2., stavku 1. Odluke</w:t>
      </w:r>
      <w:r w:rsidR="000F7476">
        <w:rPr>
          <w:rFonts w:ascii="Arial" w:hAnsi="Arial" w:cs="Arial"/>
          <w:sz w:val="24"/>
          <w:szCs w:val="24"/>
        </w:rPr>
        <w:t xml:space="preserve">, u opisu naselja </w:t>
      </w:r>
      <w:proofErr w:type="spellStart"/>
      <w:r w:rsidR="000F7476">
        <w:rPr>
          <w:rFonts w:ascii="Arial" w:hAnsi="Arial" w:cs="Arial"/>
          <w:sz w:val="24"/>
          <w:szCs w:val="24"/>
        </w:rPr>
        <w:t>Caginec</w:t>
      </w:r>
      <w:proofErr w:type="spellEnd"/>
      <w:r w:rsidR="000F7476">
        <w:rPr>
          <w:rFonts w:ascii="Arial" w:hAnsi="Arial" w:cs="Arial"/>
          <w:sz w:val="24"/>
          <w:szCs w:val="24"/>
        </w:rPr>
        <w:t xml:space="preserve">, </w:t>
      </w:r>
      <w:r w:rsidR="001B6229">
        <w:rPr>
          <w:rFonts w:ascii="Arial" w:hAnsi="Arial" w:cs="Arial"/>
          <w:sz w:val="24"/>
          <w:szCs w:val="24"/>
        </w:rPr>
        <w:t xml:space="preserve">mijenja se </w:t>
      </w:r>
      <w:r>
        <w:rPr>
          <w:rFonts w:ascii="Arial" w:hAnsi="Arial" w:cs="Arial"/>
          <w:sz w:val="24"/>
          <w:szCs w:val="24"/>
        </w:rPr>
        <w:t xml:space="preserve">zadnja rečenica </w:t>
      </w:r>
      <w:r w:rsidR="001B6229">
        <w:rPr>
          <w:rFonts w:ascii="Arial" w:hAnsi="Arial" w:cs="Arial"/>
          <w:sz w:val="24"/>
          <w:szCs w:val="24"/>
        </w:rPr>
        <w:t>i glasi:</w:t>
      </w:r>
    </w:p>
    <w:p w:rsidR="000F7476" w:rsidRDefault="000F7476" w:rsidP="000F7476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</w:p>
    <w:p w:rsidR="001B6229" w:rsidRDefault="00B901DD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 Zapadnim međama kč.br. 1568 i 1572, te južnom i zapadnom kč.br. 1578/1 (ranije 1578), k.o.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 xml:space="preserve"> dolazi do prvo opisane tromeđe naselja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>-Kloštar Ivanić-</w:t>
      </w:r>
      <w:proofErr w:type="spellStart"/>
      <w:r>
        <w:rPr>
          <w:rFonts w:ascii="Arial" w:hAnsi="Arial" w:cs="Arial"/>
          <w:sz w:val="24"/>
          <w:szCs w:val="24"/>
        </w:rPr>
        <w:t>Sobočani</w:t>
      </w:r>
      <w:proofErr w:type="spellEnd"/>
      <w:r>
        <w:rPr>
          <w:rFonts w:ascii="Arial" w:hAnsi="Arial" w:cs="Arial"/>
          <w:sz w:val="24"/>
          <w:szCs w:val="24"/>
        </w:rPr>
        <w:t xml:space="preserve">.“  </w:t>
      </w: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Članak 2.</w:t>
      </w:r>
    </w:p>
    <w:p w:rsidR="00B901DD" w:rsidRDefault="00B901DD" w:rsidP="00B901D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B901D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Ostale odredbe ove Odluke ostaju neizmijenjene.</w:t>
      </w: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Članak 3.</w:t>
      </w: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 u Službenom glasniku Grada Ivanić-Grada.</w:t>
      </w: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1B6229" w:rsidRDefault="001B6229" w:rsidP="001B622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Predsjednika Gradskog vijeća:</w:t>
      </w:r>
    </w:p>
    <w:p w:rsidR="001B6229" w:rsidRDefault="001B6229" w:rsidP="001B622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B6229" w:rsidRDefault="001B6229" w:rsidP="001B622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Željko Pongrac, pravnik kriminalist</w:t>
      </w:r>
    </w:p>
    <w:p w:rsidR="001B6229" w:rsidRDefault="001B6229" w:rsidP="001B62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1B6229" w:rsidTr="001B62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29" w:rsidRDefault="001B6229" w:rsidP="001B6229">
            <w:pPr>
              <w:pStyle w:val="Bezproreda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Pr="00C01766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Odluke o </w:t>
            </w:r>
            <w:r w:rsidRPr="00C01766">
              <w:rPr>
                <w:rFonts w:ascii="Arial" w:hAnsi="Arial" w:cs="Arial"/>
                <w:sz w:val="24"/>
                <w:szCs w:val="24"/>
              </w:rPr>
              <w:t xml:space="preserve">izmjeni Odluke o </w:t>
            </w:r>
            <w:r w:rsidR="00C01766" w:rsidRPr="00C01766">
              <w:rPr>
                <w:rFonts w:ascii="Arial" w:hAnsi="Arial" w:cs="Arial"/>
                <w:sz w:val="24"/>
                <w:szCs w:val="24"/>
              </w:rPr>
              <w:t>granicama naselja na području Grada Ivanić-Grada</w:t>
            </w:r>
          </w:p>
        </w:tc>
      </w:tr>
      <w:tr w:rsidR="001B6229" w:rsidTr="001B62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29" w:rsidRDefault="00C01766" w:rsidP="00C01766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temelju članka 4. stavka 1. Zakona o naseljima (Narodne novine, br. 54/88) i članka 35. Statuta Grada Ivanić-Grada (Službeni glasnik, broj 02/14) </w:t>
            </w:r>
          </w:p>
        </w:tc>
      </w:tr>
      <w:tr w:rsidR="001B6229" w:rsidTr="001B62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1DD" w:rsidRPr="00B901DD" w:rsidRDefault="001B6229">
            <w:pPr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djelatnosti.</w:t>
            </w:r>
          </w:p>
        </w:tc>
      </w:tr>
      <w:tr w:rsidR="001B6229" w:rsidTr="001B62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1B6229" w:rsidRDefault="001B6229" w:rsidP="001B62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1B6229" w:rsidRDefault="001B6229" w:rsidP="001B62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63CF" w:rsidRDefault="00E02638" w:rsidP="00E02638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 Grada Ivanić-Grada je na svojoj 18. sjednici dana 03.11.2010. donijelo Odluku o granicama naselja na području Grada Ivanić-Grada (S</w:t>
      </w:r>
      <w:r w:rsidR="00B66E20">
        <w:rPr>
          <w:rFonts w:ascii="Arial" w:hAnsi="Arial" w:cs="Arial"/>
          <w:sz w:val="24"/>
          <w:szCs w:val="24"/>
        </w:rPr>
        <w:t xml:space="preserve">lužbeni glasnik, broj 08/10). </w:t>
      </w:r>
    </w:p>
    <w:p w:rsidR="00E02638" w:rsidRDefault="007B3A48" w:rsidP="00F563C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Navedenom Odlukom kč.br. 1568, 1572 i 1578, k.o.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>, greškom su u opisu izostavljene</w:t>
      </w:r>
      <w:r w:rsidR="008A345D">
        <w:rPr>
          <w:rFonts w:ascii="Arial" w:hAnsi="Arial" w:cs="Arial"/>
          <w:sz w:val="24"/>
          <w:szCs w:val="24"/>
        </w:rPr>
        <w:t xml:space="preserve"> iz naselja </w:t>
      </w:r>
      <w:proofErr w:type="spellStart"/>
      <w:r w:rsidR="008A345D">
        <w:rPr>
          <w:rFonts w:ascii="Arial" w:hAnsi="Arial" w:cs="Arial"/>
          <w:sz w:val="24"/>
          <w:szCs w:val="24"/>
        </w:rPr>
        <w:t>Caginec</w:t>
      </w:r>
      <w:proofErr w:type="spellEnd"/>
      <w:r w:rsidR="008A345D">
        <w:rPr>
          <w:rFonts w:ascii="Arial" w:hAnsi="Arial" w:cs="Arial"/>
          <w:sz w:val="24"/>
          <w:szCs w:val="24"/>
        </w:rPr>
        <w:t xml:space="preserve">  te su po navedenoj Odluci dio Općine Kloštar Ivanić</w:t>
      </w:r>
      <w:r w:rsidR="00CE6CB0">
        <w:rPr>
          <w:rFonts w:ascii="Arial" w:hAnsi="Arial" w:cs="Arial"/>
          <w:sz w:val="24"/>
          <w:szCs w:val="24"/>
        </w:rPr>
        <w:t>. U</w:t>
      </w:r>
      <w:r w:rsidR="007D6ED9">
        <w:rPr>
          <w:rFonts w:ascii="Arial" w:hAnsi="Arial" w:cs="Arial"/>
          <w:sz w:val="24"/>
          <w:szCs w:val="24"/>
        </w:rPr>
        <w:t xml:space="preserve"> Odluci </w:t>
      </w:r>
      <w:r w:rsidR="00CE6CB0">
        <w:rPr>
          <w:rFonts w:ascii="Arial" w:hAnsi="Arial" w:cs="Arial"/>
          <w:sz w:val="24"/>
          <w:szCs w:val="24"/>
        </w:rPr>
        <w:t xml:space="preserve">je </w:t>
      </w:r>
      <w:r w:rsidR="007D6ED9">
        <w:rPr>
          <w:rFonts w:ascii="Arial" w:hAnsi="Arial" w:cs="Arial"/>
          <w:sz w:val="24"/>
          <w:szCs w:val="24"/>
        </w:rPr>
        <w:t xml:space="preserve">određeno da do tromeđe naselja </w:t>
      </w:r>
      <w:proofErr w:type="spellStart"/>
      <w:r w:rsidR="007D6ED9">
        <w:rPr>
          <w:rFonts w:ascii="Arial" w:hAnsi="Arial" w:cs="Arial"/>
          <w:sz w:val="24"/>
          <w:szCs w:val="24"/>
        </w:rPr>
        <w:t>Caginec</w:t>
      </w:r>
      <w:proofErr w:type="spellEnd"/>
      <w:r w:rsidR="007D6ED9">
        <w:rPr>
          <w:rFonts w:ascii="Arial" w:hAnsi="Arial" w:cs="Arial"/>
          <w:sz w:val="24"/>
          <w:szCs w:val="24"/>
        </w:rPr>
        <w:t xml:space="preserve">-Kloštar </w:t>
      </w:r>
      <w:r w:rsidR="00922C8F">
        <w:rPr>
          <w:rFonts w:ascii="Arial" w:hAnsi="Arial" w:cs="Arial"/>
          <w:sz w:val="24"/>
          <w:szCs w:val="24"/>
        </w:rPr>
        <w:t>Ivanić-</w:t>
      </w:r>
      <w:proofErr w:type="spellStart"/>
      <w:r w:rsidR="00922C8F">
        <w:rPr>
          <w:rFonts w:ascii="Arial" w:hAnsi="Arial" w:cs="Arial"/>
          <w:sz w:val="24"/>
          <w:szCs w:val="24"/>
        </w:rPr>
        <w:t>Sobočani</w:t>
      </w:r>
      <w:proofErr w:type="spellEnd"/>
      <w:r w:rsidR="00922C8F">
        <w:rPr>
          <w:rFonts w:ascii="Arial" w:hAnsi="Arial" w:cs="Arial"/>
          <w:sz w:val="24"/>
          <w:szCs w:val="24"/>
        </w:rPr>
        <w:t xml:space="preserve"> dolazi </w:t>
      </w:r>
      <w:r w:rsidR="00922C8F" w:rsidRPr="00CE6CB0">
        <w:rPr>
          <w:rFonts w:ascii="Arial" w:hAnsi="Arial" w:cs="Arial"/>
          <w:i/>
          <w:sz w:val="24"/>
          <w:szCs w:val="24"/>
        </w:rPr>
        <w:t>istočnim</w:t>
      </w:r>
      <w:r w:rsidR="00922C8F">
        <w:rPr>
          <w:rFonts w:ascii="Arial" w:hAnsi="Arial" w:cs="Arial"/>
          <w:sz w:val="24"/>
          <w:szCs w:val="24"/>
        </w:rPr>
        <w:t xml:space="preserve"> međama kč.br.1568,1572 i 1578, </w:t>
      </w:r>
      <w:r w:rsidR="00862105">
        <w:rPr>
          <w:rFonts w:ascii="Arial" w:hAnsi="Arial" w:cs="Arial"/>
          <w:sz w:val="24"/>
          <w:szCs w:val="24"/>
        </w:rPr>
        <w:t xml:space="preserve">k.o. </w:t>
      </w:r>
      <w:proofErr w:type="spellStart"/>
      <w:r w:rsidR="00862105">
        <w:rPr>
          <w:rFonts w:ascii="Arial" w:hAnsi="Arial" w:cs="Arial"/>
          <w:sz w:val="24"/>
          <w:szCs w:val="24"/>
        </w:rPr>
        <w:t>Caginec</w:t>
      </w:r>
      <w:proofErr w:type="spellEnd"/>
      <w:r w:rsidR="00862105">
        <w:rPr>
          <w:rFonts w:ascii="Arial" w:hAnsi="Arial" w:cs="Arial"/>
          <w:sz w:val="24"/>
          <w:szCs w:val="24"/>
        </w:rPr>
        <w:t>, a ispravno je</w:t>
      </w:r>
      <w:r w:rsidR="00922C8F">
        <w:rPr>
          <w:rFonts w:ascii="Arial" w:hAnsi="Arial" w:cs="Arial"/>
          <w:sz w:val="24"/>
          <w:szCs w:val="24"/>
        </w:rPr>
        <w:t xml:space="preserve"> da dolazi do tromeđe naselja </w:t>
      </w:r>
      <w:r w:rsidR="00922C8F" w:rsidRPr="00CE6CB0">
        <w:rPr>
          <w:rFonts w:ascii="Arial" w:hAnsi="Arial" w:cs="Arial"/>
          <w:i/>
          <w:sz w:val="24"/>
          <w:szCs w:val="24"/>
        </w:rPr>
        <w:t xml:space="preserve">zapadnim </w:t>
      </w:r>
      <w:r w:rsidR="00922C8F">
        <w:rPr>
          <w:rFonts w:ascii="Arial" w:hAnsi="Arial" w:cs="Arial"/>
          <w:sz w:val="24"/>
          <w:szCs w:val="24"/>
        </w:rPr>
        <w:t>međama kč.br.1568,1572 i 1578.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B6229" w:rsidRDefault="00283254" w:rsidP="00283254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taj način n</w:t>
      </w:r>
      <w:r w:rsidR="00F563CF">
        <w:rPr>
          <w:rFonts w:ascii="Arial" w:hAnsi="Arial" w:cs="Arial"/>
          <w:sz w:val="24"/>
          <w:szCs w:val="24"/>
        </w:rPr>
        <w:t xml:space="preserve">avedene čestice dio su naselja </w:t>
      </w:r>
      <w:proofErr w:type="spellStart"/>
      <w:r w:rsidR="00F563CF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aginec</w:t>
      </w:r>
      <w:proofErr w:type="spellEnd"/>
      <w:r>
        <w:rPr>
          <w:rFonts w:ascii="Arial" w:hAnsi="Arial" w:cs="Arial"/>
          <w:sz w:val="24"/>
          <w:szCs w:val="24"/>
        </w:rPr>
        <w:t xml:space="preserve"> i</w:t>
      </w:r>
      <w:r w:rsidR="00F563CF">
        <w:rPr>
          <w:rFonts w:ascii="Arial" w:hAnsi="Arial" w:cs="Arial"/>
          <w:sz w:val="24"/>
          <w:szCs w:val="24"/>
        </w:rPr>
        <w:t xml:space="preserve"> isto je</w:t>
      </w:r>
      <w:r>
        <w:rPr>
          <w:rFonts w:ascii="Arial" w:hAnsi="Arial" w:cs="Arial"/>
          <w:sz w:val="24"/>
          <w:szCs w:val="24"/>
        </w:rPr>
        <w:t xml:space="preserve"> u skladu s</w:t>
      </w:r>
      <w:r w:rsidR="007D6ED9">
        <w:rPr>
          <w:rFonts w:ascii="Arial" w:hAnsi="Arial" w:cs="Arial"/>
          <w:sz w:val="24"/>
          <w:szCs w:val="24"/>
        </w:rPr>
        <w:t xml:space="preserve"> Odlukom o naseljima na području općine Ivanić-Grad (Službeni vjesnik 57/1990)</w:t>
      </w:r>
      <w:r w:rsidR="00922C8F">
        <w:rPr>
          <w:rFonts w:ascii="Arial" w:hAnsi="Arial" w:cs="Arial"/>
          <w:sz w:val="24"/>
          <w:szCs w:val="24"/>
        </w:rPr>
        <w:t>.</w:t>
      </w:r>
    </w:p>
    <w:p w:rsidR="00A60070" w:rsidRDefault="00A60070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A60070" w:rsidP="001B62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Slijedom navedenog, p</w:t>
      </w:r>
      <w:r w:rsidR="001B6229">
        <w:rPr>
          <w:rFonts w:ascii="Arial" w:eastAsia="Times New Roman" w:hAnsi="Arial" w:cs="Arial"/>
          <w:sz w:val="24"/>
          <w:szCs w:val="24"/>
        </w:rPr>
        <w:t>redlaže se Gradskom vijeću Grada Ivanić-Grada da usvoji ovu Odluku.</w:t>
      </w:r>
    </w:p>
    <w:p w:rsidR="001B6229" w:rsidRDefault="001B6229" w:rsidP="001B6229">
      <w:pPr>
        <w:jc w:val="both"/>
        <w:rPr>
          <w:rFonts w:ascii="Calibri" w:eastAsia="Calibri" w:hAnsi="Calibri" w:cs="Times New Roman"/>
          <w:color w:val="FF0000"/>
        </w:rPr>
      </w:pP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F4"/>
    <w:rsid w:val="00014112"/>
    <w:rsid w:val="000F7476"/>
    <w:rsid w:val="00102B06"/>
    <w:rsid w:val="001B6229"/>
    <w:rsid w:val="00266CF4"/>
    <w:rsid w:val="00283254"/>
    <w:rsid w:val="00405ADB"/>
    <w:rsid w:val="00442839"/>
    <w:rsid w:val="00506D95"/>
    <w:rsid w:val="005236CE"/>
    <w:rsid w:val="007919DE"/>
    <w:rsid w:val="007A3DFF"/>
    <w:rsid w:val="007B3A48"/>
    <w:rsid w:val="007D6ED9"/>
    <w:rsid w:val="00862105"/>
    <w:rsid w:val="008847D1"/>
    <w:rsid w:val="008A345D"/>
    <w:rsid w:val="00922C8F"/>
    <w:rsid w:val="009A4796"/>
    <w:rsid w:val="009A72B9"/>
    <w:rsid w:val="00A60070"/>
    <w:rsid w:val="00A6499B"/>
    <w:rsid w:val="00AE1318"/>
    <w:rsid w:val="00B66E20"/>
    <w:rsid w:val="00B901DD"/>
    <w:rsid w:val="00C01766"/>
    <w:rsid w:val="00CC0F75"/>
    <w:rsid w:val="00CE6CB0"/>
    <w:rsid w:val="00D12517"/>
    <w:rsid w:val="00D52558"/>
    <w:rsid w:val="00D55FB1"/>
    <w:rsid w:val="00E0095E"/>
    <w:rsid w:val="00E02638"/>
    <w:rsid w:val="00F563CF"/>
    <w:rsid w:val="00F829A4"/>
    <w:rsid w:val="00FA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22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B6229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B6229"/>
    <w:pPr>
      <w:ind w:left="720"/>
      <w:contextualSpacing/>
    </w:pPr>
  </w:style>
  <w:style w:type="table" w:styleId="Reetkatablice">
    <w:name w:val="Table Grid"/>
    <w:basedOn w:val="Obinatablica"/>
    <w:uiPriority w:val="59"/>
    <w:rsid w:val="001B62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22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B6229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B6229"/>
    <w:pPr>
      <w:ind w:left="720"/>
      <w:contextualSpacing/>
    </w:pPr>
  </w:style>
  <w:style w:type="table" w:styleId="Reetkatablice">
    <w:name w:val="Table Grid"/>
    <w:basedOn w:val="Obinatablica"/>
    <w:uiPriority w:val="59"/>
    <w:rsid w:val="001B62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5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46</cp:revision>
  <dcterms:created xsi:type="dcterms:W3CDTF">2015-09-10T07:16:00Z</dcterms:created>
  <dcterms:modified xsi:type="dcterms:W3CDTF">2015-11-27T07:52:00Z</dcterms:modified>
</cp:coreProperties>
</file>