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3D" w:rsidRPr="00BD37FF" w:rsidRDefault="005F0A3D" w:rsidP="005F0A3D">
      <w:pPr>
        <w:jc w:val="both"/>
        <w:rPr>
          <w:rFonts w:ascii="Arial" w:hAnsi="Arial" w:cs="Arial"/>
          <w:b/>
        </w:rPr>
      </w:pPr>
      <w:r w:rsidRPr="00E751A5">
        <w:rPr>
          <w:rFonts w:ascii="Arial" w:hAnsi="Arial" w:cs="Arial"/>
        </w:rPr>
        <w:t>Na temelju članka 49. stavka 4. Zakona o znanstvenoj djelatnosti i visokom obrazovanju (</w:t>
      </w:r>
      <w:hyperlink r:id="rId6" w:tgtFrame="_blank" w:history="1">
        <w:r w:rsidRPr="00E751A5">
          <w:rPr>
            <w:rFonts w:ascii="Arial" w:hAnsi="Arial" w:cs="Arial"/>
          </w:rPr>
          <w:t>„Narodne novine“, broj 123/03, 198/03, 105/04, 174/04, 46/07, 45/09, 63/11, 94/13 i 139/13)</w:t>
        </w:r>
      </w:hyperlink>
      <w:r w:rsidRPr="00E751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članka 35.</w:t>
      </w:r>
      <w:r w:rsidRPr="00E751A5">
        <w:rPr>
          <w:rFonts w:ascii="Arial" w:hAnsi="Arial" w:cs="Arial"/>
        </w:rPr>
        <w:t xml:space="preserve"> Statuta Grada Ivanić-Grada </w:t>
      </w:r>
      <w:r>
        <w:rPr>
          <w:rFonts w:ascii="Arial" w:hAnsi="Arial" w:cs="Arial"/>
        </w:rPr>
        <w:t>(</w:t>
      </w:r>
      <w:r w:rsidRPr="00E751A5">
        <w:rPr>
          <w:rFonts w:ascii="Arial" w:hAnsi="Arial" w:cs="Arial"/>
        </w:rPr>
        <w:t xml:space="preserve">Službeni glasnik Grada </w:t>
      </w:r>
      <w:r>
        <w:rPr>
          <w:rFonts w:ascii="Arial" w:hAnsi="Arial" w:cs="Arial"/>
        </w:rPr>
        <w:t>Ivanić-Grada, broj 02/14</w:t>
      </w:r>
      <w:r w:rsidRPr="00E751A5">
        <w:rPr>
          <w:rFonts w:ascii="Arial" w:hAnsi="Arial" w:cs="Arial"/>
        </w:rPr>
        <w:t xml:space="preserve">) Gradsko vijeće Grada Ivanić-Grada na </w:t>
      </w:r>
      <w:r>
        <w:rPr>
          <w:rFonts w:ascii="Arial" w:hAnsi="Arial" w:cs="Arial"/>
        </w:rPr>
        <w:t>svojoj __</w:t>
      </w:r>
      <w:r w:rsidRPr="00E751A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sjednici održanoj dana ___ 2016. </w:t>
      </w:r>
      <w:r w:rsidRPr="00E751A5">
        <w:rPr>
          <w:rFonts w:ascii="Arial" w:hAnsi="Arial" w:cs="Arial"/>
        </w:rPr>
        <w:t>godine donijelo je</w:t>
      </w:r>
    </w:p>
    <w:p w:rsidR="00983930" w:rsidRDefault="00983930"/>
    <w:p w:rsidR="005F0A3D" w:rsidRDefault="005F0A3D" w:rsidP="005F0A3D">
      <w:pPr>
        <w:jc w:val="center"/>
        <w:rPr>
          <w:rFonts w:ascii="Arial" w:hAnsi="Arial" w:cs="Arial"/>
          <w:b/>
        </w:rPr>
      </w:pPr>
      <w:r w:rsidRPr="005F0A3D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Č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Š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Ć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5F0A3D">
        <w:rPr>
          <w:rFonts w:ascii="Arial" w:hAnsi="Arial" w:cs="Arial"/>
          <w:b/>
        </w:rPr>
        <w:t xml:space="preserve">T </w:t>
      </w:r>
    </w:p>
    <w:p w:rsidR="005F0A3D" w:rsidRDefault="005F0A3D" w:rsidP="005F0A3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</w:t>
      </w:r>
      <w:r w:rsidRPr="005F0A3D">
        <w:rPr>
          <w:rFonts w:ascii="Arial" w:hAnsi="Arial" w:cs="Arial"/>
          <w:b/>
        </w:rPr>
        <w:t>o osnivanju Visoke škole Ivanić-Grad</w:t>
      </w:r>
    </w:p>
    <w:p w:rsidR="005F0A3D" w:rsidRDefault="005F0A3D" w:rsidP="005F0A3D">
      <w:pPr>
        <w:jc w:val="center"/>
        <w:rPr>
          <w:rFonts w:ascii="Arial" w:hAnsi="Arial" w:cs="Arial"/>
          <w:b/>
        </w:rPr>
      </w:pPr>
    </w:p>
    <w:p w:rsidR="005F0A3D" w:rsidRPr="00E751A5" w:rsidRDefault="005F0A3D" w:rsidP="005F0A3D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1.</w:t>
      </w:r>
    </w:p>
    <w:p w:rsidR="005F0A3D" w:rsidRPr="00E751A5" w:rsidRDefault="005F0A3D" w:rsidP="005F0A3D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Ovom Odlukom osniva se Visoka škola Ivanić-Grad (u daljnjem tekstu: Visoka škola)</w:t>
      </w:r>
      <w:r>
        <w:rPr>
          <w:rFonts w:ascii="Arial" w:hAnsi="Arial" w:cs="Arial"/>
        </w:rPr>
        <w:t>.</w:t>
      </w:r>
    </w:p>
    <w:p w:rsidR="005F0A3D" w:rsidRPr="00E751A5" w:rsidRDefault="005F0A3D" w:rsidP="005F0A3D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Sjedište Visoke škole je u Ivanić-Gradu</w:t>
      </w:r>
      <w:r w:rsidRPr="00834C24">
        <w:rPr>
          <w:rFonts w:ascii="Arial" w:hAnsi="Arial" w:cs="Arial"/>
        </w:rPr>
        <w:t>, Moslavačka ulica 11</w:t>
      </w:r>
      <w:r>
        <w:rPr>
          <w:rFonts w:ascii="Arial" w:hAnsi="Arial" w:cs="Arial"/>
        </w:rPr>
        <w:t>.</w:t>
      </w:r>
    </w:p>
    <w:p w:rsidR="005F0A3D" w:rsidRDefault="005F0A3D" w:rsidP="005F0A3D">
      <w:pPr>
        <w:ind w:firstLine="708"/>
        <w:jc w:val="both"/>
        <w:rPr>
          <w:rFonts w:ascii="Arial" w:hAnsi="Arial" w:cs="Arial"/>
        </w:rPr>
      </w:pPr>
    </w:p>
    <w:p w:rsidR="005F0A3D" w:rsidRPr="00E751A5" w:rsidRDefault="005F0A3D" w:rsidP="005F0A3D">
      <w:pPr>
        <w:ind w:firstLine="708"/>
        <w:jc w:val="both"/>
        <w:rPr>
          <w:rFonts w:ascii="Arial" w:hAnsi="Arial" w:cs="Arial"/>
        </w:rPr>
      </w:pPr>
    </w:p>
    <w:p w:rsidR="005F0A3D" w:rsidRPr="00E751A5" w:rsidRDefault="005F0A3D" w:rsidP="005F0A3D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2.</w:t>
      </w:r>
    </w:p>
    <w:p w:rsidR="005F0A3D" w:rsidRDefault="005F0A3D" w:rsidP="005F0A3D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Osnivač Visoke škole je Grad Ivanić-Grad, Park hrvatskih branitelja 1</w:t>
      </w:r>
      <w:r w:rsidRPr="00E751A5">
        <w:rPr>
          <w:rFonts w:ascii="Arial" w:hAnsi="Arial" w:cs="Arial"/>
        </w:rPr>
        <w:br/>
        <w:t>10310 Ivanić-Grad (u daljnjem tekstu: Osnivač).</w:t>
      </w:r>
    </w:p>
    <w:p w:rsidR="005F0A3D" w:rsidRDefault="005F0A3D" w:rsidP="005F0A3D">
      <w:pPr>
        <w:jc w:val="both"/>
        <w:rPr>
          <w:rFonts w:ascii="Arial" w:hAnsi="Arial" w:cs="Arial"/>
        </w:rPr>
      </w:pPr>
    </w:p>
    <w:p w:rsidR="005F0A3D" w:rsidRDefault="005F0A3D" w:rsidP="005F0A3D">
      <w:pPr>
        <w:jc w:val="both"/>
        <w:rPr>
          <w:rFonts w:ascii="Arial" w:hAnsi="Arial" w:cs="Arial"/>
        </w:rPr>
      </w:pPr>
    </w:p>
    <w:p w:rsidR="005F0A3D" w:rsidRPr="00E751A5" w:rsidRDefault="005F0A3D" w:rsidP="005F0A3D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3.</w:t>
      </w:r>
    </w:p>
    <w:p w:rsidR="005F0A3D" w:rsidRPr="00491BB9" w:rsidRDefault="005F0A3D" w:rsidP="005F0A3D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ab/>
        <w:t>Osnovna djelatnost Visoke škole je:</w:t>
      </w:r>
    </w:p>
    <w:p w:rsidR="005F0A3D" w:rsidRPr="00491BB9" w:rsidRDefault="005F0A3D" w:rsidP="005F0A3D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>-</w:t>
      </w:r>
      <w:r w:rsidRPr="00491BB9">
        <w:rPr>
          <w:rFonts w:ascii="Arial" w:hAnsi="Arial" w:cs="Arial"/>
        </w:rPr>
        <w:tab/>
        <w:t xml:space="preserve">Visokoškolsko obrazovanje, ustrojavanje i izvođenje stručnih i specijalističkih diplomskih studija </w:t>
      </w:r>
    </w:p>
    <w:p w:rsidR="005F0A3D" w:rsidRPr="00491BB9" w:rsidRDefault="005F0A3D" w:rsidP="005F0A3D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>-</w:t>
      </w:r>
      <w:r w:rsidRPr="00491BB9">
        <w:rPr>
          <w:rFonts w:ascii="Arial" w:hAnsi="Arial" w:cs="Arial"/>
        </w:rPr>
        <w:tab/>
        <w:t>obavljanje stručnog i znanstveno istraživačkog rada,</w:t>
      </w:r>
    </w:p>
    <w:p w:rsidR="005F0A3D" w:rsidRPr="00491BB9" w:rsidRDefault="005F0A3D" w:rsidP="005F0A3D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>-</w:t>
      </w:r>
      <w:r w:rsidRPr="00491BB9">
        <w:rPr>
          <w:rFonts w:ascii="Arial" w:hAnsi="Arial" w:cs="Arial"/>
        </w:rPr>
        <w:tab/>
        <w:t xml:space="preserve">ustrojavanje i izvođenje programa stalnog usavršavanja i </w:t>
      </w:r>
      <w:proofErr w:type="spellStart"/>
      <w:r w:rsidRPr="00491BB9">
        <w:rPr>
          <w:rFonts w:ascii="Arial" w:hAnsi="Arial" w:cs="Arial"/>
        </w:rPr>
        <w:t>cjeloživotnog</w:t>
      </w:r>
      <w:proofErr w:type="spellEnd"/>
      <w:r w:rsidRPr="00491BB9">
        <w:rPr>
          <w:rFonts w:ascii="Arial" w:hAnsi="Arial" w:cs="Arial"/>
        </w:rPr>
        <w:t xml:space="preserve"> obrazovanja</w:t>
      </w:r>
    </w:p>
    <w:p w:rsidR="005F0A3D" w:rsidRPr="00E751A5" w:rsidRDefault="005F0A3D" w:rsidP="005F0A3D">
      <w:pPr>
        <w:jc w:val="both"/>
        <w:rPr>
          <w:rFonts w:ascii="Arial" w:hAnsi="Arial" w:cs="Arial"/>
        </w:rPr>
      </w:pPr>
      <w:bookmarkStart w:id="0" w:name="_GoBack"/>
      <w:bookmarkEnd w:id="0"/>
    </w:p>
    <w:p w:rsidR="005F0A3D" w:rsidRPr="00E751A5" w:rsidRDefault="005F0A3D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4.</w:t>
      </w:r>
    </w:p>
    <w:p w:rsidR="005F0A3D" w:rsidRPr="00E751A5" w:rsidRDefault="005F0A3D" w:rsidP="005F0A3D">
      <w:pPr>
        <w:ind w:firstLine="705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Tijela Visoke škole su:</w:t>
      </w:r>
    </w:p>
    <w:p w:rsidR="005F0A3D" w:rsidRPr="00E751A5" w:rsidRDefault="005F0A3D" w:rsidP="005F0A3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Dekan</w:t>
      </w:r>
    </w:p>
    <w:p w:rsidR="005F0A3D" w:rsidRPr="00E751A5" w:rsidRDefault="005F0A3D" w:rsidP="005F0A3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Stručno vijeće</w:t>
      </w:r>
    </w:p>
    <w:p w:rsidR="005F0A3D" w:rsidRDefault="005F0A3D" w:rsidP="005F0A3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Upravno vijeće</w:t>
      </w:r>
    </w:p>
    <w:p w:rsidR="00F404FE" w:rsidRPr="00E751A5" w:rsidRDefault="00F404FE" w:rsidP="00F404FE">
      <w:pPr>
        <w:ind w:left="1065"/>
        <w:jc w:val="both"/>
        <w:rPr>
          <w:rFonts w:ascii="Arial" w:hAnsi="Arial" w:cs="Arial"/>
        </w:rPr>
      </w:pPr>
    </w:p>
    <w:p w:rsidR="00F404FE" w:rsidRDefault="00F404FE" w:rsidP="00F404FE">
      <w:pPr>
        <w:pStyle w:val="Odlomakpopisa"/>
        <w:ind w:left="389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F404FE">
        <w:rPr>
          <w:rFonts w:ascii="Arial" w:hAnsi="Arial" w:cs="Arial"/>
        </w:rPr>
        <w:t>Članak 5.</w:t>
      </w:r>
    </w:p>
    <w:p w:rsidR="00DB2BAB" w:rsidRDefault="00DB2BAB" w:rsidP="00DB2B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Dekan.</w:t>
      </w:r>
    </w:p>
    <w:p w:rsidR="00DB2BAB" w:rsidRDefault="00DB2BAB" w:rsidP="00DB2B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Dekana Visoke škole bira i razrješava Upravno vijeće. Stručno vijeće utvrđuje i predlaže upravnom vijeću kandidate za izbor dekana na način i u postupku utvrđenom statutom visoke škole. Dekan predstavlja i zastupa Visoku školu te u svom radu ima prava i obveze ravnatelja ustanove. Za akademska potanja dekan je odgovoran Stručnom vijeću, a za zakonitost rada financijskog poslovanja i racionalne uporabe materijalnih i kadrovskih resursa odgovara Upravnom vijeću. 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Dekan se izabire putem javnog natječaja odlukom Stručnog vijeća. Za dekana može biti izabran nastavnik u znanstveno-nastavnom zvanju profesora visoke škole ili predavača.</w:t>
      </w:r>
    </w:p>
    <w:p w:rsidR="00DB2BAB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Dekan se bira na period od četiri godine.</w:t>
      </w:r>
    </w:p>
    <w:p w:rsidR="00DB2BAB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 xml:space="preserve">Dekan </w:t>
      </w:r>
      <w:r>
        <w:rPr>
          <w:rFonts w:ascii="Arial" w:hAnsi="Arial" w:cs="Arial"/>
        </w:rPr>
        <w:t>je čelnik i voditelj Visoke škole</w:t>
      </w:r>
      <w:r w:rsidRPr="003A51D8">
        <w:rPr>
          <w:rFonts w:ascii="Arial" w:hAnsi="Arial" w:cs="Arial"/>
        </w:rPr>
        <w:t>.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Dekan obavlja poslove određene Zakonom i Statutom, a osobito: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ustroja</w:t>
      </w:r>
      <w:r>
        <w:rPr>
          <w:rFonts w:ascii="Arial" w:hAnsi="Arial" w:cs="Arial"/>
        </w:rPr>
        <w:t xml:space="preserve">va rad i poslovanje Visoke škole 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poduzima sve pravne radn</w:t>
      </w:r>
      <w:r>
        <w:rPr>
          <w:rFonts w:ascii="Arial" w:hAnsi="Arial" w:cs="Arial"/>
        </w:rPr>
        <w:t>je u ime i za račun Visoke škole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lastRenderedPageBreak/>
        <w:t>-</w:t>
      </w:r>
      <w:r w:rsidRPr="003A51D8">
        <w:rPr>
          <w:rFonts w:ascii="Arial" w:hAnsi="Arial" w:cs="Arial"/>
        </w:rPr>
        <w:tab/>
        <w:t>pr</w:t>
      </w:r>
      <w:r>
        <w:rPr>
          <w:rFonts w:ascii="Arial" w:hAnsi="Arial" w:cs="Arial"/>
        </w:rPr>
        <w:t>edstavlja i zastupa Visoku školu</w:t>
      </w:r>
      <w:r w:rsidRPr="003A51D8">
        <w:rPr>
          <w:rFonts w:ascii="Arial" w:hAnsi="Arial" w:cs="Arial"/>
        </w:rPr>
        <w:t xml:space="preserve"> u svim postupcima pred sudovima, upravnim i drugim državnim tijelima, pravnim osobama s javnim ovlastima, te drugim osobama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predsjedava Stručnom vijeću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predlaže Upravnom vijeću program rada, plan razvoja i financijski plan Veleučilišta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podnosi Upravnom i Stručnom vijeću izvješće o svom radu i izvješće o financijskom poslovanju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provodi odluke Upravnog i Stručnog vijeća</w:t>
      </w:r>
    </w:p>
    <w:p w:rsidR="00DB2BAB" w:rsidRPr="003A51D8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određuje osobe ovlaštene za potpisivanje financijske i ostale dokumentacije</w:t>
      </w:r>
    </w:p>
    <w:p w:rsidR="00DB2BAB" w:rsidRDefault="00DB2BAB" w:rsidP="00DB2BAB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brine o provođenju kadrovske politike</w:t>
      </w:r>
      <w:r>
        <w:rPr>
          <w:rFonts w:ascii="Arial" w:hAnsi="Arial" w:cs="Arial"/>
        </w:rPr>
        <w:t xml:space="preserve"> i strategije razvoja Visoke škole</w:t>
      </w:r>
    </w:p>
    <w:p w:rsidR="00DB2BAB" w:rsidRDefault="00DB2BAB" w:rsidP="00DB2BAB">
      <w:pPr>
        <w:jc w:val="both"/>
        <w:rPr>
          <w:rFonts w:ascii="Arial" w:hAnsi="Arial" w:cs="Arial"/>
        </w:rPr>
      </w:pPr>
    </w:p>
    <w:p w:rsidR="00DB2BAB" w:rsidRPr="00873A88" w:rsidRDefault="00DB2BAB" w:rsidP="00DB2BAB">
      <w:pPr>
        <w:jc w:val="both"/>
        <w:rPr>
          <w:rFonts w:ascii="Arial" w:hAnsi="Arial" w:cs="Arial"/>
        </w:rPr>
      </w:pPr>
      <w:r w:rsidRPr="00873A88">
        <w:rPr>
          <w:rFonts w:ascii="Arial" w:hAnsi="Arial" w:cs="Arial"/>
        </w:rPr>
        <w:t>Dekan ne može bez suglasnosti Upravnog vijeća sklapati poslove o stjecanju, opterećenju i otuđenju nekretnina, ako vrijednos</w:t>
      </w:r>
      <w:r>
        <w:rPr>
          <w:rFonts w:ascii="Arial" w:hAnsi="Arial" w:cs="Arial"/>
        </w:rPr>
        <w:t>t pravnog posla iznosi više od 10</w:t>
      </w:r>
      <w:r w:rsidRPr="00873A88">
        <w:rPr>
          <w:rFonts w:ascii="Arial" w:hAnsi="Arial" w:cs="Arial"/>
        </w:rPr>
        <w:t>0.000,00 kn bez poreza na dodanu vrijednost.</w:t>
      </w:r>
    </w:p>
    <w:p w:rsidR="00DB2BAB" w:rsidRPr="00873A88" w:rsidRDefault="00DB2BAB" w:rsidP="00DB2BAB">
      <w:pPr>
        <w:jc w:val="both"/>
        <w:rPr>
          <w:rFonts w:ascii="Arial" w:hAnsi="Arial" w:cs="Arial"/>
        </w:rPr>
      </w:pPr>
      <w:r w:rsidRPr="00873A88">
        <w:rPr>
          <w:rFonts w:ascii="Arial" w:hAnsi="Arial" w:cs="Arial"/>
        </w:rPr>
        <w:t>O stjecanju, opterećenju i otuđenju nekretnina, ako vrijednos</w:t>
      </w:r>
      <w:r>
        <w:rPr>
          <w:rFonts w:ascii="Arial" w:hAnsi="Arial" w:cs="Arial"/>
        </w:rPr>
        <w:t>t pravnog posla iznosi više od 10</w:t>
      </w:r>
      <w:r w:rsidRPr="00873A88">
        <w:rPr>
          <w:rFonts w:ascii="Arial" w:hAnsi="Arial" w:cs="Arial"/>
        </w:rPr>
        <w:t>0.000,00 kn do 300.000,00 kn bez poreza na dodanu vrijednost odlučuje Upravno vijeće.</w:t>
      </w:r>
    </w:p>
    <w:p w:rsidR="00DB2BAB" w:rsidRDefault="00DB2BAB" w:rsidP="00DB2B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</w:t>
      </w:r>
      <w:r w:rsidRPr="00873A88">
        <w:rPr>
          <w:rFonts w:ascii="Arial" w:hAnsi="Arial" w:cs="Arial"/>
        </w:rPr>
        <w:t xml:space="preserve"> ne može bez suglasnosti osnivača steći, opteretiti, ili otuđiti nekretnine ili drugu imovinu, niti ugovoriti drugi posao ako vrijednost pojedinačnog ugovora iznosi više od 300.000,00 kn.</w:t>
      </w:r>
    </w:p>
    <w:p w:rsidR="00CF28DB" w:rsidRPr="003A51D8" w:rsidRDefault="00CF28DB" w:rsidP="00DB2BAB">
      <w:pPr>
        <w:jc w:val="both"/>
        <w:rPr>
          <w:rFonts w:ascii="Arial" w:hAnsi="Arial" w:cs="Arial"/>
        </w:rPr>
      </w:pPr>
    </w:p>
    <w:p w:rsidR="00DB2BAB" w:rsidRPr="00166EBE" w:rsidRDefault="00CF28DB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6.</w:t>
      </w:r>
    </w:p>
    <w:p w:rsidR="00CF28DB" w:rsidRDefault="00CF28DB" w:rsidP="00CF28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Upravno vijeće visoke škole ima 5 članova od kojih tri imenuje osnivač, jednog bira stručno vijeće visoke škole, a jedan član je predstavnik zaposlenika. Predsjednika upravnog vijeća biraju članovi između sebe. </w:t>
      </w:r>
    </w:p>
    <w:p w:rsidR="00CF28DB" w:rsidRPr="00683772" w:rsidRDefault="00CF28DB" w:rsidP="00CF28DB">
      <w:pPr>
        <w:jc w:val="both"/>
        <w:rPr>
          <w:rFonts w:ascii="Arial" w:hAnsi="Arial" w:cs="Arial"/>
        </w:rPr>
      </w:pPr>
      <w:r w:rsidRPr="00683772">
        <w:rPr>
          <w:rFonts w:ascii="Arial" w:hAnsi="Arial" w:cs="Arial"/>
        </w:rPr>
        <w:t>O pitanjima iz svog djelokruga članovi Upravnog vijeća odlučuju na sjednicama koje saziva i rukovodi Predsjednik Upravnog vijeća, a u slučaju njegove spriječenosti zamjenjuje ga Dopredsjednik.</w:t>
      </w:r>
    </w:p>
    <w:p w:rsidR="00CF28DB" w:rsidRDefault="00CF28DB" w:rsidP="00CF28DB">
      <w:pPr>
        <w:jc w:val="both"/>
        <w:rPr>
          <w:rFonts w:ascii="Arial" w:hAnsi="Arial" w:cs="Arial"/>
        </w:rPr>
      </w:pPr>
      <w:r w:rsidRPr="00683772">
        <w:rPr>
          <w:rFonts w:ascii="Arial" w:hAnsi="Arial" w:cs="Arial"/>
        </w:rPr>
        <w:t>Način rada Upravnog vijeća pobliže se uređuje Poslovnikom o radu kojega Upravno vijeće donosi na prvoj sjednici.</w:t>
      </w:r>
    </w:p>
    <w:p w:rsidR="00CF28DB" w:rsidRDefault="00CF28DB" w:rsidP="00CF28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Dekan Visoke škole sudjeluje u radu upravnog vijeća bez prava glasovanja.</w:t>
      </w:r>
    </w:p>
    <w:p w:rsidR="005F0A3D" w:rsidRDefault="005F0A3D"/>
    <w:p w:rsidR="004332D5" w:rsidRDefault="004332D5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7.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Upravno vijeće Visoke škole: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donosi program rada i razvoja Visoke škole, te nadzire njihovo izvršavanje,</w:t>
      </w:r>
    </w:p>
    <w:p w:rsidR="004332D5" w:rsidRDefault="004332D5" w:rsidP="004332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donosi financijski</w:t>
      </w:r>
      <w:r w:rsidRPr="0030388B">
        <w:rPr>
          <w:rFonts w:ascii="Arial" w:hAnsi="Arial" w:cs="Arial"/>
        </w:rPr>
        <w:t xml:space="preserve"> pl</w:t>
      </w:r>
      <w:r>
        <w:rPr>
          <w:rFonts w:ascii="Arial" w:hAnsi="Arial" w:cs="Arial"/>
        </w:rPr>
        <w:t>an</w:t>
      </w:r>
      <w:r w:rsidRPr="0030388B">
        <w:rPr>
          <w:rFonts w:ascii="Arial" w:hAnsi="Arial" w:cs="Arial"/>
        </w:rPr>
        <w:t>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donosi godišnji obračun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odlučuje o načinu uporabe dobiti koju Visoka škola ostvaruje,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donosi odluke u drugom stupnju o ostvarivanju pojedinačnih prava zaposlenih,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predlaže Osnivaču promjenu ili proširenje djelatnosti,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donosi Statut i druge odluke utvrđene zakonom,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</w:r>
      <w:r>
        <w:rPr>
          <w:rFonts w:ascii="Arial" w:hAnsi="Arial" w:cs="Arial"/>
        </w:rPr>
        <w:t>daje Osnivaču i D</w:t>
      </w:r>
      <w:r w:rsidRPr="0030388B">
        <w:rPr>
          <w:rFonts w:ascii="Arial" w:hAnsi="Arial" w:cs="Arial"/>
        </w:rPr>
        <w:t>ekanu prijedloge i mišljenja o pojedinim pitanjima,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bira i razrješuje </w:t>
      </w:r>
      <w:r w:rsidRPr="0030388B">
        <w:rPr>
          <w:rFonts w:ascii="Arial" w:hAnsi="Arial" w:cs="Arial"/>
        </w:rPr>
        <w:t>dekana Visoke škole,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u slučaju ne potvrđivanja izbora dekana imenuje vršitelja dužnosti dekana,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brine se o zakonitosti rada Visoke škole,</w:t>
      </w:r>
    </w:p>
    <w:p w:rsidR="004332D5" w:rsidRPr="0030388B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daje suglasnost na pojedine odluke dekana sukladno Statutu Visoke škole,</w:t>
      </w:r>
    </w:p>
    <w:p w:rsidR="004332D5" w:rsidRDefault="004332D5" w:rsidP="004332D5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obavlja ost</w:t>
      </w:r>
      <w:r>
        <w:rPr>
          <w:rFonts w:ascii="Arial" w:hAnsi="Arial" w:cs="Arial"/>
        </w:rPr>
        <w:t>ale poslove predviđene Statutom</w:t>
      </w:r>
    </w:p>
    <w:p w:rsidR="004332D5" w:rsidRDefault="004332D5" w:rsidP="004332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     </w:t>
      </w:r>
      <w:r w:rsidRPr="00A85C2D">
        <w:rPr>
          <w:rFonts w:ascii="Arial" w:hAnsi="Arial" w:cs="Arial"/>
        </w:rPr>
        <w:t>donosi Pravilnik o ustroju radnih mjesta na prijedlog dekana</w:t>
      </w:r>
    </w:p>
    <w:p w:rsidR="004332D5" w:rsidRDefault="004332D5" w:rsidP="004332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utvrđuje financijsku i razvojnu politiku Visoke škole</w:t>
      </w:r>
    </w:p>
    <w:p w:rsidR="004332D5" w:rsidRDefault="004332D5" w:rsidP="004332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        potvrđuje odluku Stručnog vijeća o izboru dekana Visoke škole</w:t>
      </w:r>
    </w:p>
    <w:p w:rsidR="004332D5" w:rsidRPr="00E751A5" w:rsidRDefault="004332D5" w:rsidP="004332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obavlja druge poslove utvrđene statutom</w:t>
      </w:r>
    </w:p>
    <w:p w:rsidR="004332D5" w:rsidRDefault="004332D5"/>
    <w:p w:rsidR="00990F34" w:rsidRPr="00E751A5" w:rsidRDefault="00990F34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8.</w:t>
      </w:r>
    </w:p>
    <w:p w:rsidR="00990F34" w:rsidRDefault="00990F34" w:rsidP="00990F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Stručno vijeće Visoke škole čine nastavnici, suradnici, studenti i jedan predstavnik zaposlenika, u skladu sa statutom. Stručno vijeće, sukladno statutu, odlučuje o stručnim i nastavnim pitanjima. Studenti čine najmanje 15 % ukupnog broja članova stručnog vijeća. Studente – članove stručnog vijeća biraju sami studenti u skladu sa statutom Visoke škole. </w:t>
      </w:r>
    </w:p>
    <w:p w:rsidR="00990F34" w:rsidRDefault="00990F34" w:rsidP="00990F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Stručno vijeće u svom djelokrugu obavlja sljedeće poslove: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odlučuje o pitanjima nastavne, stručne i zna</w:t>
      </w:r>
      <w:r>
        <w:rPr>
          <w:rFonts w:ascii="Arial" w:hAnsi="Arial" w:cs="Arial"/>
        </w:rPr>
        <w:t>nstvene djelatnosti Visoke škole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studijske programe i izvedbene planove na prijedlog Vijeća studija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rješava u drugom stupnju povodom zamolbi i zahtjeva studenata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obavlja izbore u zvanja u skladu sa Zakonom i Statutom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ocjenjuje i analizira rezultate na</w:t>
      </w:r>
      <w:r>
        <w:rPr>
          <w:rFonts w:ascii="Arial" w:hAnsi="Arial" w:cs="Arial"/>
        </w:rPr>
        <w:t>s</w:t>
      </w:r>
      <w:r w:rsidRPr="00F31664">
        <w:rPr>
          <w:rFonts w:ascii="Arial" w:hAnsi="Arial" w:cs="Arial"/>
        </w:rPr>
        <w:t>tavnog, znanstvenog i stručnog rada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donosi proračun Visoke škole</w:t>
      </w:r>
      <w:r w:rsidRPr="00F31664">
        <w:rPr>
          <w:rFonts w:ascii="Arial" w:hAnsi="Arial" w:cs="Arial"/>
        </w:rPr>
        <w:t xml:space="preserve"> na prijedlog dekana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godišnji plan izdavačke dje</w:t>
      </w:r>
      <w:r>
        <w:rPr>
          <w:rFonts w:ascii="Arial" w:hAnsi="Arial" w:cs="Arial"/>
        </w:rPr>
        <w:t>latnosti na razini Visoke škole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razmatra godišnje izvješće dekana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predlaže Upr</w:t>
      </w:r>
      <w:r>
        <w:rPr>
          <w:rFonts w:ascii="Arial" w:hAnsi="Arial" w:cs="Arial"/>
        </w:rPr>
        <w:t>avnom vijeću Statut Visoke škole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opće akte u skladu sa Statutom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predlaže upravnom vijeću kandidate za izbor Dekana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bira prodekana na prijedlog dekana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odlučuje o pokretanju postupka za razrješenje te donosi odluku o razrješenju dužnosti dekana i prodekana u skladu s Odredbama Zakona i Statuta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odluku o povjeravanju nastave nastavnicima i suradnicima na prijedlog Vijeća studija</w:t>
      </w:r>
    </w:p>
    <w:p w:rsidR="00990F34" w:rsidRPr="00F3166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odlučuje o potrebi nastavka rada zaposlenika koji nakon drugog izbora ne bude izabran u više nastavno zvanje u skladu sa Zakonom</w:t>
      </w:r>
    </w:p>
    <w:p w:rsidR="00990F34" w:rsidRDefault="00990F34" w:rsidP="00990F3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obavlja druge poslove u skladu sa Zakonom i Statutom</w:t>
      </w:r>
    </w:p>
    <w:p w:rsidR="00990F34" w:rsidRDefault="00990F34" w:rsidP="00990F34">
      <w:pPr>
        <w:jc w:val="both"/>
        <w:rPr>
          <w:rFonts w:ascii="Arial" w:hAnsi="Arial" w:cs="Arial"/>
        </w:rPr>
      </w:pPr>
    </w:p>
    <w:p w:rsidR="00990F34" w:rsidRPr="00E751A5" w:rsidRDefault="00990F34" w:rsidP="00990F34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9.</w:t>
      </w:r>
    </w:p>
    <w:p w:rsidR="00D77515" w:rsidRPr="00E751A5" w:rsidRDefault="00D77515" w:rsidP="00D77515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 xml:space="preserve">Temeljni kapital za osnivanje Visoke škole je 20.000,00 kn (slovima: </w:t>
      </w:r>
      <w:proofErr w:type="spellStart"/>
      <w:r w:rsidRPr="00E751A5">
        <w:rPr>
          <w:rFonts w:ascii="Arial" w:hAnsi="Arial" w:cs="Arial"/>
        </w:rPr>
        <w:t>dvadesettisućakuna</w:t>
      </w:r>
      <w:proofErr w:type="spellEnd"/>
      <w:r w:rsidRPr="00E751A5">
        <w:rPr>
          <w:rFonts w:ascii="Arial" w:hAnsi="Arial" w:cs="Arial"/>
        </w:rPr>
        <w:t>).</w:t>
      </w:r>
    </w:p>
    <w:p w:rsidR="00D77515" w:rsidRPr="00E751A5" w:rsidRDefault="00D77515" w:rsidP="00D77515">
      <w:pPr>
        <w:jc w:val="both"/>
        <w:rPr>
          <w:rFonts w:ascii="Arial" w:hAnsi="Arial" w:cs="Arial"/>
        </w:rPr>
      </w:pPr>
    </w:p>
    <w:p w:rsidR="00D77515" w:rsidRPr="00E751A5" w:rsidRDefault="00D77515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10.</w:t>
      </w:r>
    </w:p>
    <w:p w:rsidR="00D77515" w:rsidRPr="00E751A5" w:rsidRDefault="00D77515" w:rsidP="00D77515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Osnivač imenuje posebnom Odlukom privremenog dekana Visoke škole, koji je ovlašten pod nadzorom Osnivača obavljati pripreme za početak rada Visoke škole, a posebno pribaviti potrebne dozvole za početak rada, te podnijeti prijavu za upis u sudski registar ustanove.</w:t>
      </w:r>
    </w:p>
    <w:p w:rsidR="00D77515" w:rsidRPr="00E751A5" w:rsidRDefault="00D77515" w:rsidP="00D77515">
      <w:pPr>
        <w:jc w:val="both"/>
        <w:rPr>
          <w:rFonts w:ascii="Arial" w:hAnsi="Arial" w:cs="Arial"/>
        </w:rPr>
      </w:pPr>
    </w:p>
    <w:p w:rsidR="00D77515" w:rsidRPr="00E751A5" w:rsidRDefault="00D77515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11.</w:t>
      </w:r>
    </w:p>
    <w:p w:rsidR="00D77515" w:rsidRDefault="00D77515" w:rsidP="00D77515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 xml:space="preserve">Sredstva za redovnu djelatnost Visoke škole osiguravaju se iz sredstava  Proračuna Grada Ivanić-Grada za 2016. godinu </w:t>
      </w:r>
      <w:r w:rsidR="00B474B8">
        <w:rPr>
          <w:rFonts w:ascii="Arial" w:hAnsi="Arial" w:cs="Arial"/>
        </w:rPr>
        <w:t>i  školarine studenata.</w:t>
      </w:r>
    </w:p>
    <w:p w:rsidR="00D77515" w:rsidRPr="00E751A5" w:rsidRDefault="00D77515" w:rsidP="00D77515">
      <w:pPr>
        <w:jc w:val="both"/>
        <w:rPr>
          <w:rFonts w:ascii="Arial" w:hAnsi="Arial" w:cs="Arial"/>
        </w:rPr>
      </w:pPr>
    </w:p>
    <w:p w:rsidR="00B474B8" w:rsidRPr="00E751A5" w:rsidRDefault="00D77515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12.</w:t>
      </w:r>
    </w:p>
    <w:p w:rsidR="00B474B8" w:rsidRDefault="00B474B8" w:rsidP="00B474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 ne može bez prethodne suglasnosti osnivača:</w:t>
      </w:r>
    </w:p>
    <w:p w:rsidR="00B474B8" w:rsidRDefault="00B474B8" w:rsidP="00B474B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steći nekretninu bez obzira na vrijednost</w:t>
      </w:r>
    </w:p>
    <w:p w:rsidR="00B474B8" w:rsidRDefault="00B474B8" w:rsidP="00B474B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opteretiti ili otuđiti nekretninu bez obzira na vrijednost</w:t>
      </w:r>
    </w:p>
    <w:p w:rsidR="00B474B8" w:rsidRDefault="00B474B8" w:rsidP="00B474B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opteretiti ili otuđiti trajnu imovinu bez obzira na vrijednost.</w:t>
      </w:r>
    </w:p>
    <w:p w:rsidR="00B474B8" w:rsidRDefault="00B474B8" w:rsidP="00B474B8">
      <w:pPr>
        <w:jc w:val="both"/>
        <w:rPr>
          <w:rFonts w:ascii="Arial" w:hAnsi="Arial" w:cs="Arial"/>
        </w:rPr>
      </w:pPr>
    </w:p>
    <w:p w:rsidR="00B474B8" w:rsidRDefault="00B474B8" w:rsidP="00B474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načinu uporabe eventualne dobiti odlučuje osnivač u skladu s pozitivnim zakonskim propisima temeljem godišnjeg financijskog izvješća.</w:t>
      </w:r>
    </w:p>
    <w:p w:rsidR="00B474B8" w:rsidRDefault="00B474B8" w:rsidP="00B474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 načinu pokrivanja eventualnih gubitaka odlučuje osnivač sukladno pozitivnim zakonskim propisima temeljem godišnjeg financijskog izvješća.</w:t>
      </w:r>
    </w:p>
    <w:p w:rsidR="00B474B8" w:rsidRDefault="00B474B8" w:rsidP="00B474B8">
      <w:pPr>
        <w:jc w:val="both"/>
        <w:rPr>
          <w:rFonts w:ascii="Arial" w:hAnsi="Arial" w:cs="Arial"/>
        </w:rPr>
      </w:pPr>
    </w:p>
    <w:p w:rsidR="00B474B8" w:rsidRDefault="00B474B8" w:rsidP="00B474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 odgovara za svoje obveze cijelom svojom imovinom.</w:t>
      </w:r>
    </w:p>
    <w:p w:rsidR="00B474B8" w:rsidRDefault="00B474B8" w:rsidP="00B474B8">
      <w:pPr>
        <w:jc w:val="both"/>
        <w:rPr>
          <w:rFonts w:ascii="Arial" w:hAnsi="Arial" w:cs="Arial"/>
        </w:rPr>
      </w:pPr>
    </w:p>
    <w:p w:rsidR="00B474B8" w:rsidRPr="00F31664" w:rsidRDefault="00B474B8" w:rsidP="00B474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Osnivač Visoke škole solidarno i neograničeno odgovara za njegove obveze.</w:t>
      </w:r>
    </w:p>
    <w:p w:rsidR="00B474B8" w:rsidRPr="00F31664" w:rsidRDefault="00B474B8" w:rsidP="00B474B8">
      <w:pPr>
        <w:ind w:left="360"/>
        <w:jc w:val="both"/>
        <w:rPr>
          <w:rFonts w:ascii="Arial" w:hAnsi="Arial" w:cs="Arial"/>
        </w:rPr>
      </w:pPr>
    </w:p>
    <w:p w:rsidR="00833EC0" w:rsidRPr="00E751A5" w:rsidRDefault="00833EC0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13.</w:t>
      </w:r>
    </w:p>
    <w:p w:rsidR="00833EC0" w:rsidRPr="00E751A5" w:rsidRDefault="00833EC0" w:rsidP="00833EC0">
      <w:pPr>
        <w:ind w:firstLine="708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Visoka škola može započeti obavljati djelatnost danom upisa u sudski registar.</w:t>
      </w:r>
    </w:p>
    <w:p w:rsidR="00833EC0" w:rsidRPr="00E751A5" w:rsidRDefault="00833EC0" w:rsidP="00833EC0">
      <w:pPr>
        <w:ind w:firstLine="708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Privremeni dekan obaviti će sve pripreme za početak rada Visoke škole, kao i sve druge poslove predviđene Statutom i zakonom.</w:t>
      </w:r>
    </w:p>
    <w:p w:rsidR="00833EC0" w:rsidRPr="00E751A5" w:rsidRDefault="00833EC0" w:rsidP="00833EC0">
      <w:pPr>
        <w:ind w:firstLine="708"/>
        <w:jc w:val="both"/>
        <w:rPr>
          <w:rFonts w:ascii="Arial" w:hAnsi="Arial" w:cs="Arial"/>
        </w:rPr>
      </w:pPr>
    </w:p>
    <w:p w:rsidR="00770085" w:rsidRPr="00E751A5" w:rsidRDefault="00833EC0" w:rsidP="00166EBE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14.</w:t>
      </w:r>
    </w:p>
    <w:p w:rsidR="00770085" w:rsidRDefault="00770085" w:rsidP="00770085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Sukladno zakonu i Dopusnici za obavljanje djelatnosti nadležnog ministarstva, ustrojstvo i izvedba stručnog studija, status studenata i nastavnika, suradnika i drugih djelatnika, te druga značajna pitanja za rad Visoke škole uređuju se Statutom Visoke škole.</w:t>
      </w:r>
    </w:p>
    <w:p w:rsidR="00770085" w:rsidRPr="00E751A5" w:rsidRDefault="00770085" w:rsidP="00770085">
      <w:pPr>
        <w:jc w:val="both"/>
        <w:rPr>
          <w:rFonts w:ascii="Arial" w:hAnsi="Arial" w:cs="Arial"/>
        </w:rPr>
      </w:pPr>
    </w:p>
    <w:p w:rsidR="00770085" w:rsidRPr="00E751A5" w:rsidRDefault="00770085" w:rsidP="00770085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15.</w:t>
      </w:r>
    </w:p>
    <w:p w:rsidR="00770085" w:rsidRDefault="00770085" w:rsidP="007700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Rad Visoke škole je javan.</w:t>
      </w:r>
    </w:p>
    <w:p w:rsidR="00770085" w:rsidRDefault="00770085" w:rsidP="007700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Način osiguravanja javnosti Visoke škole regulirat će se Statutom.</w:t>
      </w:r>
    </w:p>
    <w:p w:rsidR="00990F34" w:rsidRDefault="00990F34"/>
    <w:p w:rsidR="00770085" w:rsidRPr="00770085" w:rsidRDefault="00770085" w:rsidP="00770085">
      <w:pPr>
        <w:jc w:val="center"/>
        <w:rPr>
          <w:rFonts w:ascii="Arial" w:hAnsi="Arial" w:cs="Arial"/>
        </w:rPr>
      </w:pPr>
      <w:r w:rsidRPr="00770085">
        <w:rPr>
          <w:rFonts w:ascii="Arial" w:hAnsi="Arial" w:cs="Arial"/>
        </w:rPr>
        <w:t>Članak 16.</w:t>
      </w:r>
    </w:p>
    <w:p w:rsidR="00770085" w:rsidRDefault="00770085" w:rsidP="00770085">
      <w:pPr>
        <w:jc w:val="center"/>
      </w:pPr>
    </w:p>
    <w:p w:rsidR="00770085" w:rsidRDefault="00770085" w:rsidP="007700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 prestaje odlukom osnivača i u drugim slučajevima predviđenim pozitivnim zakonskim propisima.</w:t>
      </w:r>
    </w:p>
    <w:p w:rsidR="00770085" w:rsidRDefault="00770085" w:rsidP="007700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 slučaju prestanka Visoke škole imovina Visoke škole pripada osnivaču.</w:t>
      </w:r>
    </w:p>
    <w:p w:rsidR="00770085" w:rsidRDefault="00770085" w:rsidP="00770085">
      <w:pPr>
        <w:jc w:val="center"/>
      </w:pPr>
    </w:p>
    <w:p w:rsidR="00840FDB" w:rsidRDefault="00770085" w:rsidP="00166EBE">
      <w:pPr>
        <w:jc w:val="center"/>
        <w:rPr>
          <w:rFonts w:ascii="Arial" w:hAnsi="Arial" w:cs="Arial"/>
        </w:rPr>
      </w:pPr>
      <w:r w:rsidRPr="00770085">
        <w:rPr>
          <w:rFonts w:ascii="Arial" w:hAnsi="Arial" w:cs="Arial"/>
        </w:rPr>
        <w:t>Članak 17.</w:t>
      </w:r>
    </w:p>
    <w:p w:rsidR="00840FDB" w:rsidRDefault="00840FDB" w:rsidP="00840F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danom objave, a objavit će se u Službenom glasniku Grada Ivanić-Grada.</w:t>
      </w:r>
    </w:p>
    <w:p w:rsidR="00840FDB" w:rsidRDefault="00840FDB" w:rsidP="00840FDB">
      <w:pPr>
        <w:jc w:val="both"/>
        <w:rPr>
          <w:rFonts w:ascii="Arial" w:hAnsi="Arial" w:cs="Arial"/>
        </w:rPr>
      </w:pPr>
    </w:p>
    <w:p w:rsidR="00166EBE" w:rsidRDefault="00166EBE" w:rsidP="00840FDB">
      <w:pPr>
        <w:jc w:val="both"/>
        <w:rPr>
          <w:rFonts w:ascii="Arial" w:hAnsi="Arial" w:cs="Arial"/>
        </w:rPr>
      </w:pPr>
    </w:p>
    <w:p w:rsidR="00840FDB" w:rsidRDefault="00840FDB" w:rsidP="00840FDB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840FDB" w:rsidRDefault="00840FDB" w:rsidP="00840FDB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ZAGREBAČKA ŽUPANIJA </w:t>
      </w:r>
    </w:p>
    <w:p w:rsidR="00840FDB" w:rsidRDefault="00840FDB" w:rsidP="00840FDB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 IVANIĆ GRAD</w:t>
      </w:r>
    </w:p>
    <w:p w:rsidR="00840FDB" w:rsidRDefault="00840FDB" w:rsidP="00840FDB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840FDB" w:rsidRDefault="00840FDB" w:rsidP="00840FDB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</w:p>
    <w:p w:rsidR="00840FDB" w:rsidRDefault="00840FDB" w:rsidP="00840FDB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</w:p>
    <w:p w:rsidR="00840FDB" w:rsidRDefault="00840FDB" w:rsidP="00840FDB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KLASA: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Predsjednik Gradskog vijeća:</w:t>
      </w:r>
    </w:p>
    <w:p w:rsidR="00840FDB" w:rsidRDefault="00840FDB" w:rsidP="00840F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URBROJ: </w:t>
      </w:r>
    </w:p>
    <w:p w:rsidR="00840FDB" w:rsidRDefault="00840FDB" w:rsidP="00840FDB">
      <w:pPr>
        <w:rPr>
          <w:rFonts w:ascii="Arial" w:hAnsi="Arial" w:cs="Arial"/>
        </w:rPr>
      </w:pPr>
      <w:r>
        <w:rPr>
          <w:rFonts w:ascii="Arial" w:hAnsi="Arial" w:cs="Arial"/>
        </w:rPr>
        <w:t>Ivanić-Grad,  2016.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  <w:t>Željko Pongrac, pravnik kriminalist</w:t>
      </w:r>
    </w:p>
    <w:p w:rsidR="00166EBE" w:rsidRDefault="00166EBE" w:rsidP="00840FDB">
      <w:pPr>
        <w:rPr>
          <w:rFonts w:ascii="Arial" w:hAnsi="Arial" w:cs="Arial"/>
        </w:rPr>
      </w:pPr>
    </w:p>
    <w:p w:rsidR="00166EBE" w:rsidRDefault="00166EBE" w:rsidP="00840FDB">
      <w:pPr>
        <w:rPr>
          <w:rFonts w:ascii="Arial" w:hAnsi="Arial" w:cs="Arial"/>
        </w:rPr>
      </w:pPr>
    </w:p>
    <w:p w:rsidR="00166EBE" w:rsidRDefault="00166EBE" w:rsidP="00840FDB">
      <w:pPr>
        <w:rPr>
          <w:rFonts w:ascii="Arial" w:hAnsi="Arial" w:cs="Arial"/>
        </w:rPr>
      </w:pPr>
    </w:p>
    <w:p w:rsidR="00166EBE" w:rsidRDefault="00166EBE" w:rsidP="00840FDB">
      <w:pPr>
        <w:rPr>
          <w:rFonts w:ascii="Arial" w:hAnsi="Arial" w:cs="Arial"/>
        </w:rPr>
      </w:pPr>
    </w:p>
    <w:p w:rsidR="00166EBE" w:rsidRDefault="00166EBE" w:rsidP="00840FDB">
      <w:pPr>
        <w:rPr>
          <w:rFonts w:ascii="Arial" w:hAnsi="Arial" w:cs="Arial"/>
        </w:rPr>
      </w:pPr>
    </w:p>
    <w:p w:rsidR="00840FDB" w:rsidRDefault="00840FDB" w:rsidP="00770085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66EBE" w:rsidTr="00B96AF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BE" w:rsidRPr="004B256D" w:rsidRDefault="00166EBE" w:rsidP="00B96AF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Pročišćeni tekst Odluke o</w:t>
            </w:r>
            <w:r w:rsidRPr="004B256D">
              <w:rPr>
                <w:rFonts w:ascii="Arial" w:hAnsi="Arial" w:cs="Arial"/>
                <w:color w:val="000000"/>
              </w:rPr>
              <w:t xml:space="preserve"> osniv</w:t>
            </w:r>
            <w:r>
              <w:rPr>
                <w:rFonts w:ascii="Arial" w:hAnsi="Arial" w:cs="Arial"/>
                <w:color w:val="000000"/>
              </w:rPr>
              <w:t>anju Visoke škole Ivanić-Grad</w:t>
            </w:r>
          </w:p>
          <w:p w:rsidR="00166EBE" w:rsidRDefault="00166EBE" w:rsidP="00B96AFF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66EBE" w:rsidTr="00B96AF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BE" w:rsidRPr="00876DF7" w:rsidRDefault="00166EBE" w:rsidP="00B96AFF">
            <w:pPr>
              <w:jc w:val="both"/>
              <w:rPr>
                <w:rFonts w:ascii="Arial" w:hAnsi="Arial" w:cs="Arial"/>
                <w:color w:val="000000"/>
              </w:rPr>
            </w:pPr>
            <w:r w:rsidRPr="00E751A5">
              <w:rPr>
                <w:rFonts w:ascii="Arial" w:hAnsi="Arial" w:cs="Arial"/>
              </w:rPr>
              <w:t>Na temelju članka 49. stavka 4. Zakona o znanstvenoj djelatnosti i visokom obrazovanju (</w:t>
            </w:r>
            <w:hyperlink r:id="rId7" w:tgtFrame="_blank" w:history="1">
              <w:r w:rsidRPr="00E751A5">
                <w:rPr>
                  <w:rFonts w:ascii="Arial" w:hAnsi="Arial" w:cs="Arial"/>
                </w:rPr>
                <w:t>„Narodne novine“, broj 123/03, 198/03, 105/04, 174/04, 46/07, 45/09, 63/11, 94/13 i 139/13)</w:t>
              </w:r>
            </w:hyperlink>
            <w:r w:rsidRPr="00E751A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članka 35.</w:t>
            </w:r>
            <w:r w:rsidRPr="00E751A5">
              <w:rPr>
                <w:rFonts w:ascii="Arial" w:hAnsi="Arial" w:cs="Arial"/>
              </w:rPr>
              <w:t xml:space="preserve"> Statuta Grada Ivanić-Grada </w:t>
            </w:r>
            <w:r>
              <w:rPr>
                <w:rFonts w:ascii="Arial" w:hAnsi="Arial" w:cs="Arial"/>
              </w:rPr>
              <w:t>(</w:t>
            </w:r>
            <w:r w:rsidRPr="00E751A5">
              <w:rPr>
                <w:rFonts w:ascii="Arial" w:hAnsi="Arial" w:cs="Arial"/>
              </w:rPr>
              <w:t xml:space="preserve">Službeni glasnik Grada </w:t>
            </w:r>
            <w:r>
              <w:rPr>
                <w:rFonts w:ascii="Arial" w:hAnsi="Arial" w:cs="Arial"/>
              </w:rPr>
              <w:t>Ivanić-Grada, broj 02/14</w:t>
            </w:r>
            <w:r w:rsidRPr="00E751A5">
              <w:rPr>
                <w:rFonts w:ascii="Arial" w:hAnsi="Arial" w:cs="Arial"/>
              </w:rPr>
              <w:t>)</w:t>
            </w:r>
          </w:p>
        </w:tc>
      </w:tr>
      <w:tr w:rsidR="00166EBE" w:rsidTr="00B96AF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BE" w:rsidRDefault="00166EBE" w:rsidP="00B96A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166EBE" w:rsidRDefault="00166EBE" w:rsidP="00B96AF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Upravni odjel za lokalnu samoupravu, pravne poslove i društvene djelatnosti</w:t>
            </w:r>
          </w:p>
        </w:tc>
      </w:tr>
      <w:tr w:rsidR="00166EBE" w:rsidTr="00B96AF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  <w:p w:rsidR="00166EBE" w:rsidRDefault="00166EBE" w:rsidP="00B96AFF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E" w:rsidRDefault="00166EBE" w:rsidP="00B96AFF">
            <w:pPr>
              <w:rPr>
                <w:rFonts w:ascii="Arial" w:hAnsi="Arial" w:cs="Arial"/>
                <w:color w:val="000000"/>
              </w:rPr>
            </w:pPr>
          </w:p>
          <w:p w:rsidR="00166EBE" w:rsidRDefault="00166EBE" w:rsidP="00B96A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:rsidR="00166EBE" w:rsidRDefault="00166EBE" w:rsidP="00166EBE">
      <w:pPr>
        <w:rPr>
          <w:rFonts w:ascii="Arial" w:hAnsi="Arial" w:cs="Arial"/>
        </w:rPr>
      </w:pPr>
    </w:p>
    <w:p w:rsidR="00166EBE" w:rsidRDefault="00166EBE" w:rsidP="00166EBE">
      <w:pPr>
        <w:jc w:val="center"/>
        <w:rPr>
          <w:rFonts w:ascii="Arial" w:hAnsi="Arial" w:cs="Arial"/>
          <w:b/>
        </w:rPr>
      </w:pPr>
    </w:p>
    <w:p w:rsidR="00166EBE" w:rsidRDefault="00166EBE" w:rsidP="00166EBE">
      <w:pPr>
        <w:rPr>
          <w:rFonts w:ascii="Arial" w:hAnsi="Arial" w:cs="Arial"/>
        </w:rPr>
      </w:pPr>
      <w:r>
        <w:rPr>
          <w:rFonts w:ascii="Arial" w:hAnsi="Arial" w:cs="Arial"/>
          <w:b/>
        </w:rPr>
        <w:t>OBRAZLOŽENJE:</w:t>
      </w:r>
    </w:p>
    <w:p w:rsidR="00166EBE" w:rsidRDefault="00166EBE" w:rsidP="00166EBE">
      <w:pPr>
        <w:jc w:val="center"/>
        <w:rPr>
          <w:rFonts w:ascii="Arial" w:hAnsi="Arial" w:cs="Arial"/>
        </w:rPr>
      </w:pPr>
    </w:p>
    <w:p w:rsidR="00166EBE" w:rsidRPr="00AE7FEA" w:rsidRDefault="00166EBE" w:rsidP="00166EBE">
      <w:pPr>
        <w:tabs>
          <w:tab w:val="center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66EBE" w:rsidRDefault="00166EBE" w:rsidP="00166E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Gradsko vijeće Grada Ivanić-Grada na svojoj je 25. sjednici održanoj dana 10. prosinca 2015. godine donijelo Odluku o osnivanju Visoke škole Ivanić-Grad. Navedena odluka se, radi provedbe u sudskom registru Trgovačkog suda u Zagrebu usklađuje sa odredbama </w:t>
      </w:r>
      <w:r w:rsidRPr="00171A9C">
        <w:rPr>
          <w:rFonts w:ascii="Arial" w:hAnsi="Arial" w:cs="Arial"/>
        </w:rPr>
        <w:t>Zakona o znanstvenoj djelatnosti i visokom obrazovanju („Narodne novine“, broj 123/03, 198/03, 105/04, 174/04, 46/07, 45/09, 63/11, 94/13 i 139/13)</w:t>
      </w:r>
      <w:r w:rsidR="00CF5446">
        <w:rPr>
          <w:rFonts w:ascii="Arial" w:hAnsi="Arial" w:cs="Arial"/>
        </w:rPr>
        <w:t xml:space="preserve"> te je zbog toga donesena i Odluka o Izmjenama i dopunama Odluke o osnivanju Visoke škole Ivanić-Grad</w:t>
      </w:r>
      <w:r>
        <w:rPr>
          <w:rFonts w:ascii="Arial" w:hAnsi="Arial" w:cs="Arial"/>
        </w:rPr>
        <w:t>.</w:t>
      </w:r>
    </w:p>
    <w:p w:rsidR="00CF5446" w:rsidRDefault="00CF5446" w:rsidP="00166E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temelju navedene Odluke o osnivanju Visoke škole ivanić-Grad te usvojenih Izmjena i dopuna Odluke, donosi se i ovaj Pročišćeni tekst.</w:t>
      </w:r>
    </w:p>
    <w:p w:rsidR="00166EBE" w:rsidRPr="00834C24" w:rsidRDefault="00166EBE" w:rsidP="00166EBE">
      <w:pPr>
        <w:jc w:val="both"/>
        <w:rPr>
          <w:rFonts w:ascii="Arial" w:hAnsi="Arial" w:cs="Arial"/>
        </w:rPr>
      </w:pPr>
    </w:p>
    <w:p w:rsidR="00166EBE" w:rsidRPr="00B2711E" w:rsidRDefault="00166EBE" w:rsidP="00166EBE">
      <w:pPr>
        <w:jc w:val="both"/>
        <w:rPr>
          <w:rFonts w:ascii="Arial" w:hAnsi="Arial" w:cs="Arial"/>
          <w:sz w:val="22"/>
          <w:szCs w:val="22"/>
        </w:rPr>
      </w:pPr>
    </w:p>
    <w:p w:rsidR="00166EBE" w:rsidRDefault="00166EBE" w:rsidP="00166EBE">
      <w:pPr>
        <w:jc w:val="both"/>
        <w:rPr>
          <w:rFonts w:ascii="Tahoma" w:hAnsi="Tahoma"/>
          <w:sz w:val="22"/>
          <w:szCs w:val="22"/>
        </w:rPr>
      </w:pPr>
    </w:p>
    <w:p w:rsidR="00166EBE" w:rsidRPr="00770085" w:rsidRDefault="00166EBE" w:rsidP="00166EBE">
      <w:pPr>
        <w:jc w:val="both"/>
        <w:rPr>
          <w:rFonts w:ascii="Arial" w:hAnsi="Arial" w:cs="Arial"/>
        </w:rPr>
      </w:pPr>
    </w:p>
    <w:sectPr w:rsidR="00166EBE" w:rsidRPr="00770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0468A"/>
    <w:multiLevelType w:val="hybridMultilevel"/>
    <w:tmpl w:val="AED0DF9E"/>
    <w:lvl w:ilvl="0" w:tplc="91BC3B8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870F8"/>
    <w:multiLevelType w:val="hybridMultilevel"/>
    <w:tmpl w:val="44AE30AE"/>
    <w:lvl w:ilvl="0" w:tplc="FF1204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C3"/>
    <w:rsid w:val="00166EBE"/>
    <w:rsid w:val="004332D5"/>
    <w:rsid w:val="005F0A3D"/>
    <w:rsid w:val="00770085"/>
    <w:rsid w:val="007D43C3"/>
    <w:rsid w:val="00833EC0"/>
    <w:rsid w:val="00840FDB"/>
    <w:rsid w:val="00983930"/>
    <w:rsid w:val="00990F34"/>
    <w:rsid w:val="00AB0FCB"/>
    <w:rsid w:val="00B1711D"/>
    <w:rsid w:val="00B474B8"/>
    <w:rsid w:val="00CF28DB"/>
    <w:rsid w:val="00CF5446"/>
    <w:rsid w:val="00D77515"/>
    <w:rsid w:val="00DB2BAB"/>
    <w:rsid w:val="00F4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04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0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azvo.hr/images/stories/propisi/ZZDVO_izmjene_po_Z.okvalitet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zvo.hr/images/stories/propisi/ZZDVO_izmjene_po_Z.okvalite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24</cp:revision>
  <dcterms:created xsi:type="dcterms:W3CDTF">2016-05-05T13:07:00Z</dcterms:created>
  <dcterms:modified xsi:type="dcterms:W3CDTF">2016-05-10T06:51:00Z</dcterms:modified>
</cp:coreProperties>
</file>