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BF" w:rsidRDefault="005347BF" w:rsidP="0026590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B5039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</w:t>
      </w:r>
      <w:r w:rsidR="00456331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45. Zakona o vatrogastvu (Narodne novine, broj 106/99, 117/01, 36/02, 96/03, 139/04, 174/04, 38/09 i 80/10) i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5347B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35. Zakona o lokalnoj i područnoj (regionalnoj) samoupravi (Narodne novine, broj 33/01, 60/01-vjerodostojno tumačenje, 129/05, 109/07, 125/08, 36/09, 150/11,144/12 i 19/13-pročišćeni tekst)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te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.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prosinca 201</w:t>
      </w:r>
      <w:r w:rsidR="00B004E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</w:t>
      </w:r>
      <w:r w:rsidR="00B004E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izmjenama i dopunama Odluke o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raspodjeli sredstava za poslove vatrogastva Grada Ivanić-Grada za 201</w:t>
      </w:r>
      <w:r w:rsidR="005347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004E5" w:rsidRDefault="00B004E5" w:rsidP="00B004E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Odlu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 raspodjeli sredstava za poslove vatrogastva Grada Ivanić-Grada za 2015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 11/14)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004E5" w:rsidRPr="00B004E5" w:rsidRDefault="00B004E5" w:rsidP="00B004E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II. 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dopunjuje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glasi: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B004E5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Vatrogasnoj postrojbi Grada Ivanić-Grada  u iznosu    </w:t>
      </w:r>
      <w:r w:rsidR="00761D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</w:t>
      </w:r>
      <w:r w:rsidR="00761D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61D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61DC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Default="00761DC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      </w:t>
      </w:r>
      <w:r w:rsid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700.000,00  kn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B004E5" w:rsidRDefault="00B004E5" w:rsidP="00B004E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B004E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dopunjuje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glasi:</w:t>
      </w:r>
    </w:p>
    <w:p w:rsidR="005B5039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Default="00B004E5" w:rsidP="00456331">
      <w:pPr>
        <w:pStyle w:val="Odlomakpopisa"/>
        <w:widowControl w:val="0"/>
        <w:spacing w:after="0" w:line="240" w:lineRule="auto"/>
        <w:ind w:left="1533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456331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38213F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456331" w:rsidRDefault="00761DC5" w:rsidP="00456331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6331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456331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Default="005B5039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45633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Izvor financiranja: Proračun Grada Ivanić-Grada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456331" w:rsidRPr="00456331" w:rsidRDefault="004369A0" w:rsidP="0045633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</w:t>
      </w:r>
    </w:p>
    <w:p w:rsidR="00456331" w:rsidRPr="00456331" w:rsidRDefault="00456331" w:rsidP="00456331">
      <w:pPr>
        <w:widowControl w:val="0"/>
        <w:tabs>
          <w:tab w:val="left" w:pos="6990"/>
        </w:tabs>
        <w:suppressAutoHyphens/>
        <w:spacing w:after="0" w:line="240" w:lineRule="auto"/>
        <w:ind w:left="180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192</w:t>
      </w:r>
      <w:r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 kn </w:t>
      </w:r>
    </w:p>
    <w:p w:rsidR="005B5039" w:rsidRPr="00456331" w:rsidRDefault="00456331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B004E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920.000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112.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</w:t>
      </w:r>
      <w:r w:rsid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</w:t>
      </w:r>
    </w:p>
    <w:p w:rsidR="005B5039" w:rsidRPr="00B947C0" w:rsidRDefault="004369A0" w:rsidP="005B5039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38213F" w:rsidRDefault="005B5039" w:rsidP="005B5039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plaće(bruto)</w:t>
      </w: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3.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240.700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B5039" w:rsidRDefault="005B5039" w:rsidP="005B50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B5039" w:rsidRPr="003C79C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rashodi za materijal i energiju                                 1</w:t>
      </w:r>
      <w:r w:rsidR="00B004E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A56D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  3.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350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FD2F3B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5B5039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45.000,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5B5039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250.800</w:t>
      </w: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B947C0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295.800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81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440.7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FD2F3B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1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05.000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776.700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FD2F3B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9.500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5B5039" w:rsidRPr="004369A0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Default="005B5039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5B5039" w:rsidRPr="004369A0" w:rsidRDefault="005B5039" w:rsidP="005B503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5B5039" w:rsidRDefault="004369A0" w:rsidP="005B503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29D1" w:rsidRDefault="005B5039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5B5039" w:rsidRDefault="006429D1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.Nabava dugotrajne imovine</w:t>
      </w:r>
    </w:p>
    <w:p w:rsidR="004369A0" w:rsidRDefault="004369A0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Default="006429D1" w:rsidP="006429D1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6429D1" w:rsidRPr="006429D1" w:rsidRDefault="006429D1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-rashodi za usluge         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6429D1" w:rsidRPr="006429D1" w:rsidRDefault="006429D1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5B5039" w:rsidRPr="00EF23BA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proizvedene dugotrajne imovine    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</w:t>
      </w:r>
      <w:r w:rsidR="006429D1"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6429D1"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429D1" w:rsidRPr="006429D1" w:rsidRDefault="006429D1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6429D1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EF23BA" w:rsidRDefault="005B5039" w:rsidP="005B503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62.700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  <w:r w:rsidR="009657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Default="008430D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II.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I.</w:t>
      </w:r>
      <w:r w:rsidR="003F37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izmjene i dopune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Odluk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II. izmjena i dopuna 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2015.</w:t>
      </w:r>
      <w:r w:rsidR="003F37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godinu,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</w:t>
      </w:r>
      <w:r w:rsidR="008430D5">
        <w:rPr>
          <w:rFonts w:ascii="Arial" w:eastAsia="Times New Roman" w:hAnsi="Arial" w:cs="Arial"/>
          <w:sz w:val="24"/>
          <w:lang w:eastAsia="hr-HR"/>
        </w:rPr>
        <w:t xml:space="preserve">stupaju na snagu </w:t>
      </w:r>
      <w:r w:rsidR="003F37CF">
        <w:rPr>
          <w:rFonts w:ascii="Arial" w:eastAsia="Times New Roman" w:hAnsi="Arial" w:cs="Arial"/>
          <w:sz w:val="24"/>
          <w:lang w:eastAsia="hr-HR"/>
        </w:rPr>
        <w:t>danom</w:t>
      </w:r>
      <w:bookmarkStart w:id="0" w:name="_GoBack"/>
      <w:bookmarkEnd w:id="0"/>
      <w:r w:rsidR="008430D5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Ivanić-Grada.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8430D5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                            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3F37CF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47F87"/>
    <w:rsid w:val="00123115"/>
    <w:rsid w:val="001D2D53"/>
    <w:rsid w:val="00217007"/>
    <w:rsid w:val="00242547"/>
    <w:rsid w:val="00265904"/>
    <w:rsid w:val="003F37CF"/>
    <w:rsid w:val="00416416"/>
    <w:rsid w:val="004369A0"/>
    <w:rsid w:val="00456331"/>
    <w:rsid w:val="004E2DB6"/>
    <w:rsid w:val="005347BF"/>
    <w:rsid w:val="00580456"/>
    <w:rsid w:val="005B5039"/>
    <w:rsid w:val="00607930"/>
    <w:rsid w:val="006429D1"/>
    <w:rsid w:val="00732EBA"/>
    <w:rsid w:val="0073546E"/>
    <w:rsid w:val="00761DC5"/>
    <w:rsid w:val="00826063"/>
    <w:rsid w:val="008430D5"/>
    <w:rsid w:val="00953699"/>
    <w:rsid w:val="009657ED"/>
    <w:rsid w:val="00A56D9B"/>
    <w:rsid w:val="00A7365C"/>
    <w:rsid w:val="00B004E5"/>
    <w:rsid w:val="00C75BC8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6</cp:revision>
  <dcterms:created xsi:type="dcterms:W3CDTF">2015-12-14T15:12:00Z</dcterms:created>
  <dcterms:modified xsi:type="dcterms:W3CDTF">2015-12-16T14:04:00Z</dcterms:modified>
</cp:coreProperties>
</file>