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8CA7AE" w14:textId="77777777" w:rsidR="00777FEA" w:rsidRPr="00777FEA" w:rsidRDefault="00777FEA" w:rsidP="00777FEA">
      <w:pPr>
        <w:keepNext/>
        <w:spacing w:after="0" w:line="240" w:lineRule="auto"/>
        <w:outlineLvl w:val="0"/>
        <w:rPr>
          <w:rFonts w:ascii="Arial" w:eastAsia="Times New Roman" w:hAnsi="Arial" w:cs="Arial"/>
          <w:kern w:val="0"/>
          <w:lang w:eastAsia="hr-HR"/>
          <w14:ligatures w14:val="none"/>
        </w:rPr>
      </w:pPr>
      <w:r w:rsidRPr="00777FEA">
        <w:rPr>
          <w:rFonts w:ascii="Arial" w:eastAsia="Times New Roman" w:hAnsi="Arial" w:cs="Arial"/>
          <w:noProof/>
          <w:kern w:val="0"/>
          <w:lang w:eastAsia="hr-HR"/>
          <w14:ligatures w14:val="none"/>
        </w:rPr>
        <w:drawing>
          <wp:inline distT="0" distB="0" distL="0" distR="0" wp14:anchorId="1C077307" wp14:editId="64D49B53">
            <wp:extent cx="458453" cy="590550"/>
            <wp:effectExtent l="0" t="0" r="0" b="0"/>
            <wp:docPr id="554187187" name="Slika 554187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099F78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6137A698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REPUBLIKA  HRVATSKA</w:t>
      </w:r>
    </w:p>
    <w:p w14:paraId="2EFEF38E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ZAGREBAČKA ŽUPANIJA</w:t>
      </w:r>
    </w:p>
    <w:p w14:paraId="05D25C5E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GRAD IVANIĆ-GRAD</w:t>
      </w:r>
    </w:p>
    <w:p w14:paraId="722E2417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GRADSKO VIJEĆE</w:t>
      </w:r>
    </w:p>
    <w:p w14:paraId="6F2B6B0E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ODBOR ZA STATUT I POSLOVNIK</w:t>
      </w:r>
    </w:p>
    <w:p w14:paraId="6FB6FD15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A17F85A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KLASA: 021-05/21-02/2</w:t>
      </w:r>
    </w:p>
    <w:p w14:paraId="649F79EC" w14:textId="709D7EA5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URBROJ: 238-10-03-01/2-24-1</w:t>
      </w:r>
      <w:r w:rsidR="00301F41">
        <w:rPr>
          <w:rFonts w:ascii="Arial" w:eastAsia="Calibri" w:hAnsi="Arial" w:cs="Arial"/>
          <w:kern w:val="0"/>
          <w:sz w:val="24"/>
          <w:szCs w:val="24"/>
          <w14:ligatures w14:val="none"/>
        </w:rPr>
        <w:t>62</w:t>
      </w:r>
    </w:p>
    <w:p w14:paraId="55153BC8" w14:textId="5F5DE1E5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Ivanić-Grad, </w:t>
      </w:r>
      <w:r w:rsidR="00301F41">
        <w:rPr>
          <w:rFonts w:ascii="Arial" w:eastAsia="Calibri" w:hAnsi="Arial" w:cs="Arial"/>
          <w:kern w:val="0"/>
          <w:sz w:val="24"/>
          <w:szCs w:val="24"/>
          <w14:ligatures w14:val="none"/>
        </w:rPr>
        <w:t>17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. prosinca 2024. </w:t>
      </w:r>
    </w:p>
    <w:p w14:paraId="2AA35AD3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7E00B18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Na temelju članka 51. Statuta Grada Ivanić Grada (Službeni glasnik Grada Ivanić-Grada, broj 01/2021 i 04/2022) te članka 51. Poslovnika Gradskog vijeća Grada Ivanić-Grada (Službeni glasnik Grada Ivanić-Grada, broj 02/2021 i 10/2023), a na osnovu ukazane potrebe</w:t>
      </w:r>
    </w:p>
    <w:p w14:paraId="49168BA2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00F79F9F" w14:textId="77777777" w:rsidR="00777FEA" w:rsidRPr="00777FEA" w:rsidRDefault="00777FEA" w:rsidP="00777FEA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S  A  Z  I  V  A  M</w:t>
      </w:r>
    </w:p>
    <w:p w14:paraId="36B33B1A" w14:textId="68736C66" w:rsidR="00777FEA" w:rsidRPr="00777FEA" w:rsidRDefault="00777FEA" w:rsidP="00777FEA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3</w:t>
      </w:r>
      <w:r w:rsidR="00301F41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2</w:t>
      </w: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. sjednicu Odbora za statut i poslovnik  </w:t>
      </w:r>
    </w:p>
    <w:p w14:paraId="14EF31F6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375C5D52" w14:textId="4D3663A4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  <w:t xml:space="preserve">koja će se održati dana </w:t>
      </w:r>
      <w:r w:rsidR="00301F41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  <w:t>20</w:t>
      </w:r>
      <w:r w:rsidRPr="00777FEA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  <w:t xml:space="preserve">. prosinca </w:t>
      </w:r>
      <w:r w:rsidRPr="00777FE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2024. godine (p</w:t>
      </w:r>
      <w:r w:rsidR="00301F41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etak</w:t>
      </w:r>
      <w:r w:rsidRPr="00777FE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) s početkom u 16,00 sati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u prostorijama Gradske uprave Ivanić-Grad, Park hrvatskih branitelja 1 (1. kat).</w:t>
      </w:r>
    </w:p>
    <w:p w14:paraId="6D74DA0B" w14:textId="77777777" w:rsidR="00777FEA" w:rsidRPr="00777FEA" w:rsidRDefault="00777FEA" w:rsidP="00777FEA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ab/>
      </w:r>
    </w:p>
    <w:p w14:paraId="36DDCE3C" w14:textId="3A996252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Za sjednicu predlažem sljedeći</w:t>
      </w:r>
    </w:p>
    <w:p w14:paraId="763D9F8C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                     </w:t>
      </w:r>
    </w:p>
    <w:p w14:paraId="351EB033" w14:textId="77777777" w:rsidR="00777FEA" w:rsidRPr="00777FEA" w:rsidRDefault="00777FEA" w:rsidP="00777FEA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D  N  E  V  N  I    R  E  D</w:t>
      </w:r>
    </w:p>
    <w:p w14:paraId="755A758E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4915C6CC" w14:textId="479CC0C2" w:rsidR="008F7703" w:rsidRPr="008F7703" w:rsidRDefault="00777FEA" w:rsidP="008F7703">
      <w:pPr>
        <w:numPr>
          <w:ilvl w:val="0"/>
          <w:numId w:val="1"/>
        </w:numPr>
        <w:suppressAutoHyphens/>
        <w:spacing w:after="20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prijedloga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r w:rsidR="008F7703" w:rsidRP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Plana </w:t>
      </w:r>
      <w:proofErr w:type="spellStart"/>
      <w:r w:rsidR="008F7703" w:rsidRP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rada</w:t>
      </w:r>
      <w:proofErr w:type="spellEnd"/>
      <w:r w:rsidR="008F7703" w:rsidRP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8F7703" w:rsidRP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Gradskog</w:t>
      </w:r>
      <w:proofErr w:type="spellEnd"/>
      <w:r w:rsidR="008F7703" w:rsidRP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8F7703" w:rsidRP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vijeća</w:t>
      </w:r>
      <w:proofErr w:type="spellEnd"/>
      <w:r w:rsidR="008F7703" w:rsidRP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Grada Ivanić-Grada za 2025. </w:t>
      </w:r>
      <w:proofErr w:type="spellStart"/>
      <w:r w:rsidR="008F7703" w:rsidRP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godinu</w:t>
      </w:r>
      <w:proofErr w:type="spellEnd"/>
      <w:r w:rsidR="008F7703" w:rsidRP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</w:t>
      </w:r>
      <w:proofErr w:type="spellEnd"/>
      <w:r w:rsid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 w:rsid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  <w:r w:rsid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, </w:t>
      </w:r>
    </w:p>
    <w:p w14:paraId="637869D5" w14:textId="45B99D36" w:rsidR="008F7703" w:rsidRPr="008F7703" w:rsidRDefault="008F7703" w:rsidP="008F7703">
      <w:pPr>
        <w:numPr>
          <w:ilvl w:val="0"/>
          <w:numId w:val="1"/>
        </w:numPr>
        <w:suppressAutoHyphens/>
        <w:spacing w:after="20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 w:rsidRP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prijedloga</w:t>
      </w:r>
      <w:proofErr w:type="spellEnd"/>
      <w:r w:rsidRP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Odluke</w:t>
      </w:r>
      <w:proofErr w:type="spellEnd"/>
      <w:r w:rsidRP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raspoređivanju</w:t>
      </w:r>
      <w:proofErr w:type="spellEnd"/>
      <w:r w:rsidRP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sredstava</w:t>
      </w:r>
      <w:proofErr w:type="spellEnd"/>
      <w:r w:rsidRP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iz</w:t>
      </w:r>
      <w:proofErr w:type="spellEnd"/>
      <w:r w:rsidRP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Proračuna</w:t>
      </w:r>
      <w:proofErr w:type="spellEnd"/>
      <w:r w:rsidRP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Grada Ivanić-Grada za 2024. </w:t>
      </w:r>
      <w:proofErr w:type="spellStart"/>
      <w:r w:rsidRP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godinu</w:t>
      </w:r>
      <w:proofErr w:type="spellEnd"/>
      <w:r w:rsidRP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za </w:t>
      </w:r>
      <w:proofErr w:type="spellStart"/>
      <w:r w:rsidRP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redovito</w:t>
      </w:r>
      <w:proofErr w:type="spellEnd"/>
      <w:r w:rsidRP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financiranje</w:t>
      </w:r>
      <w:proofErr w:type="spellEnd"/>
      <w:r w:rsidRP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polit</w:t>
      </w:r>
      <w:r w:rsidR="00E50C46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</w:t>
      </w:r>
      <w:r w:rsidRP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čkih</w:t>
      </w:r>
      <w:proofErr w:type="spellEnd"/>
      <w:r w:rsidRP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stranaka</w:t>
      </w:r>
      <w:proofErr w:type="spellEnd"/>
      <w:r w:rsidRP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zastupljenih</w:t>
      </w:r>
      <w:proofErr w:type="spellEnd"/>
      <w:r w:rsidRP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u </w:t>
      </w:r>
      <w:proofErr w:type="spellStart"/>
      <w:r w:rsidRP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Gradskom</w:t>
      </w:r>
      <w:proofErr w:type="spellEnd"/>
      <w:r w:rsidRP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vijeću</w:t>
      </w:r>
      <w:proofErr w:type="spellEnd"/>
      <w:r w:rsidRPr="008F770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Grada Ivanić-Grada</w:t>
      </w:r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, </w:t>
      </w:r>
    </w:p>
    <w:p w14:paraId="752DD2A4" w14:textId="77777777" w:rsidR="00777FEA" w:rsidRPr="00777FEA" w:rsidRDefault="00777FEA" w:rsidP="00777FEA">
      <w:pPr>
        <w:numPr>
          <w:ilvl w:val="0"/>
          <w:numId w:val="1"/>
        </w:numPr>
        <w:suppressAutoHyphens/>
        <w:spacing w:after="20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Razno</w:t>
      </w:r>
      <w:proofErr w:type="spellEnd"/>
      <w:r w:rsidRPr="00777FE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.</w:t>
      </w:r>
    </w:p>
    <w:p w14:paraId="79F6E173" w14:textId="77777777" w:rsidR="00777FEA" w:rsidRPr="00777FEA" w:rsidRDefault="00777FEA" w:rsidP="00777FEA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</w:p>
    <w:p w14:paraId="0F33ECFF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Mole se članovi Odbora da se sjednici odazovu, a u slučaju spriječenosti svoj nedolazak opravdaju na broj 2831-360.</w:t>
      </w:r>
    </w:p>
    <w:p w14:paraId="56179B9F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                                                                   </w:t>
      </w:r>
    </w:p>
    <w:p w14:paraId="62BA0A50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62A79F4" w14:textId="77777777" w:rsidR="00777FEA" w:rsidRPr="00777FEA" w:rsidRDefault="00777FEA" w:rsidP="00777FEA">
      <w:pPr>
        <w:spacing w:after="0" w:line="240" w:lineRule="auto"/>
        <w:jc w:val="right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Predsjednik Odbora:</w:t>
      </w:r>
    </w:p>
    <w:p w14:paraId="769545C7" w14:textId="77777777" w:rsidR="00777FEA" w:rsidRPr="00777FEA" w:rsidRDefault="00777FEA" w:rsidP="00777FEA">
      <w:pPr>
        <w:spacing w:after="0" w:line="240" w:lineRule="auto"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                          </w:t>
      </w:r>
    </w:p>
    <w:p w14:paraId="57A2CFB7" w14:textId="0A88CEF3" w:rsidR="00777FEA" w:rsidRPr="00777FEA" w:rsidRDefault="00777FEA" w:rsidP="00777FEA">
      <w:pPr>
        <w:spacing w:after="0" w:line="240" w:lineRule="auto"/>
        <w:jc w:val="right"/>
        <w:rPr>
          <w:rFonts w:ascii="Arial" w:eastAsia="Calibri" w:hAnsi="Arial" w:cs="Arial"/>
          <w:kern w:val="0"/>
          <w:sz w:val="24"/>
          <w:szCs w:val="24"/>
          <w14:ligatures w14:val="none"/>
        </w:rPr>
        <w:sectPr w:rsidR="00777FEA" w:rsidRPr="00777FEA" w:rsidSect="00777FEA">
          <w:footerReference w:type="default" r:id="rId8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                                                                 Željko Pongrac, pravnik kriminalis</w:t>
      </w:r>
      <w:r w:rsidR="00301F41">
        <w:rPr>
          <w:rFonts w:ascii="Arial" w:eastAsia="Calibri" w:hAnsi="Arial" w:cs="Arial"/>
          <w:kern w:val="0"/>
          <w:sz w:val="24"/>
          <w:szCs w:val="24"/>
          <w14:ligatures w14:val="none"/>
        </w:rPr>
        <w:t>t</w:t>
      </w:r>
    </w:p>
    <w:p w14:paraId="7DF2B0F5" w14:textId="77777777" w:rsidR="00435287" w:rsidRDefault="00435287" w:rsidP="00301F41"/>
    <w:sectPr w:rsidR="004352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11C53D" w14:textId="77777777" w:rsidR="00E50C46" w:rsidRDefault="00E50C46">
      <w:pPr>
        <w:spacing w:after="0" w:line="240" w:lineRule="auto"/>
      </w:pPr>
      <w:r>
        <w:separator/>
      </w:r>
    </w:p>
  </w:endnote>
  <w:endnote w:type="continuationSeparator" w:id="0">
    <w:p w14:paraId="19CAE549" w14:textId="77777777" w:rsidR="00E50C46" w:rsidRDefault="00E50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79971" w14:textId="77777777" w:rsidR="00777FEA" w:rsidRDefault="00777FEA">
    <w:pPr>
      <w:pStyle w:val="Podnoje"/>
      <w:jc w:val="right"/>
    </w:pPr>
  </w:p>
  <w:p w14:paraId="7AA6592B" w14:textId="77777777" w:rsidR="00777FEA" w:rsidRDefault="00777FE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0DCB8" w14:textId="77777777" w:rsidR="00E50C46" w:rsidRDefault="00E50C46">
      <w:pPr>
        <w:spacing w:after="0" w:line="240" w:lineRule="auto"/>
      </w:pPr>
      <w:r>
        <w:separator/>
      </w:r>
    </w:p>
  </w:footnote>
  <w:footnote w:type="continuationSeparator" w:id="0">
    <w:p w14:paraId="0A013B22" w14:textId="77777777" w:rsidR="00E50C46" w:rsidRDefault="00E50C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5D76A4"/>
    <w:multiLevelType w:val="hybridMultilevel"/>
    <w:tmpl w:val="B364A786"/>
    <w:lvl w:ilvl="0" w:tplc="EC7AA20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6541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FEA"/>
    <w:rsid w:val="00301F41"/>
    <w:rsid w:val="003D0C92"/>
    <w:rsid w:val="00435287"/>
    <w:rsid w:val="00777FEA"/>
    <w:rsid w:val="008F7703"/>
    <w:rsid w:val="00DA5686"/>
    <w:rsid w:val="00E50C46"/>
    <w:rsid w:val="00F3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EF6ED"/>
  <w15:chartTrackingRefBased/>
  <w15:docId w15:val="{4BCE0898-EECC-4A95-8CA0-284398FC7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777FEA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PodnojeChar">
    <w:name w:val="Podnožje Char"/>
    <w:basedOn w:val="Zadanifontodlomka"/>
    <w:link w:val="Podnoje"/>
    <w:uiPriority w:val="99"/>
    <w:rsid w:val="00777FEA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Matea Rešetar</cp:lastModifiedBy>
  <cp:revision>2</cp:revision>
  <dcterms:created xsi:type="dcterms:W3CDTF">2024-12-17T12:40:00Z</dcterms:created>
  <dcterms:modified xsi:type="dcterms:W3CDTF">2024-12-17T12:40:00Z</dcterms:modified>
</cp:coreProperties>
</file>