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4BDD5" w14:textId="2AF3A5EF" w:rsidR="001A497D" w:rsidRDefault="002711DF">
      <w:r>
        <w:rPr>
          <w:noProof/>
        </w:rPr>
        <w:drawing>
          <wp:inline distT="0" distB="0" distL="0" distR="0" wp14:anchorId="7BFFD4AE" wp14:editId="5BB0EF20">
            <wp:extent cx="646430" cy="73152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01FED8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099A4F1B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7FD97FD8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560A74C8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6A2F0B79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9D81399" w14:textId="77777777" w:rsidR="002711DF" w:rsidRPr="003E6E4F" w:rsidRDefault="002711DF" w:rsidP="002711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KLASA: 022-01/21-01/3</w:t>
      </w:r>
    </w:p>
    <w:p w14:paraId="6174AAF9" w14:textId="47442AF6" w:rsidR="002711DF" w:rsidRPr="003E6E4F" w:rsidRDefault="002711DF" w:rsidP="002711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URBROJ: 238/10-02-01/1-21-</w:t>
      </w:r>
      <w:r w:rsidR="00962642">
        <w:rPr>
          <w:rFonts w:ascii="Arial" w:eastAsia="Times New Roman" w:hAnsi="Arial" w:cs="Arial"/>
          <w:sz w:val="24"/>
          <w:szCs w:val="24"/>
          <w:lang w:eastAsia="hr-HR"/>
        </w:rPr>
        <w:t>29</w:t>
      </w:r>
    </w:p>
    <w:p w14:paraId="53CFFCDB" w14:textId="18AD4855" w:rsidR="002711DF" w:rsidRPr="003E6E4F" w:rsidRDefault="002711DF" w:rsidP="002711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962642">
        <w:rPr>
          <w:rFonts w:ascii="Arial" w:eastAsia="Times New Roman" w:hAnsi="Arial" w:cs="Arial"/>
          <w:sz w:val="24"/>
          <w:szCs w:val="24"/>
          <w:lang w:eastAsia="hr-HR"/>
        </w:rPr>
        <w:t xml:space="preserve"> 29. studenoga </w:t>
      </w:r>
      <w:r w:rsidRPr="003E6E4F">
        <w:rPr>
          <w:rFonts w:ascii="Arial" w:eastAsia="Times New Roman" w:hAnsi="Arial" w:cs="Arial"/>
          <w:sz w:val="24"/>
          <w:szCs w:val="24"/>
          <w:lang w:eastAsia="hr-HR"/>
        </w:rPr>
        <w:t>2021.</w:t>
      </w:r>
    </w:p>
    <w:p w14:paraId="6D2434B3" w14:textId="77777777" w:rsidR="002711DF" w:rsidRPr="003E6E4F" w:rsidRDefault="002711DF" w:rsidP="002711DF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21069A62" w14:textId="77777777" w:rsidR="002711DF" w:rsidRPr="003E6E4F" w:rsidRDefault="002711DF" w:rsidP="002711DF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155D760C" w14:textId="77777777" w:rsidR="002711DF" w:rsidRPr="003E6E4F" w:rsidRDefault="002711DF" w:rsidP="002711DF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14:paraId="3D867909" w14:textId="77777777" w:rsidR="002711DF" w:rsidRPr="003E6E4F" w:rsidRDefault="002711DF" w:rsidP="002711DF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n/r predsjednika Željka Pongraca</w:t>
      </w:r>
    </w:p>
    <w:p w14:paraId="6ADE1D77" w14:textId="77777777" w:rsidR="002711DF" w:rsidRPr="003E6E4F" w:rsidRDefault="002711DF" w:rsidP="002711DF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661D5E35" w14:textId="77777777" w:rsidR="002711DF" w:rsidRPr="003E6E4F" w:rsidRDefault="002711DF" w:rsidP="002711DF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0FB3FA63" w14:textId="77777777" w:rsidR="002711DF" w:rsidRPr="003E6E4F" w:rsidRDefault="002711DF" w:rsidP="002711DF">
      <w:pPr>
        <w:spacing w:after="0" w:line="240" w:lineRule="auto"/>
        <w:ind w:left="180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699675C" w14:textId="0B7D99D5" w:rsidR="002711DF" w:rsidRPr="00FD3F70" w:rsidRDefault="002711DF" w:rsidP="002711DF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 Prijedlo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 Zaključka o usvajanju Godišnjeg plana razvoja sustava civilne zaštite na području Grada Ivanić-Grada za 2021. godinu s financijskim učincima za trogodišnje razdoblje</w:t>
      </w:r>
    </w:p>
    <w:p w14:paraId="461EDB29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8CA8A37" w14:textId="77777777" w:rsidR="002711DF" w:rsidRPr="003E6E4F" w:rsidRDefault="002711DF" w:rsidP="002711DF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7D251D0B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13D830A0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7CE26E4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01/21), Gradonačelnik Grada Ivanić-Grada utvrdio je prijedlog</w:t>
      </w:r>
    </w:p>
    <w:p w14:paraId="6AB6DE94" w14:textId="77777777" w:rsidR="002711DF" w:rsidRPr="003E6E4F" w:rsidRDefault="002711DF" w:rsidP="002711DF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485C73C" w14:textId="77777777" w:rsidR="002711DF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B38F8C1" w14:textId="77777777" w:rsidR="002711DF" w:rsidRPr="003E6E4F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K A</w:t>
      </w:r>
    </w:p>
    <w:p w14:paraId="1F1EDCFA" w14:textId="0DDAA416" w:rsidR="002711DF" w:rsidRPr="00FD3F70" w:rsidRDefault="002711DF" w:rsidP="002711DF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usvajanju Godišnjeg plana razvoja sustava civilne zaštite na području Grada Ivanić-Grada za 2021. godinu s financijskim učincima za trogodišnje razdoblje</w:t>
      </w:r>
    </w:p>
    <w:p w14:paraId="7E101F95" w14:textId="77777777" w:rsidR="002711DF" w:rsidRPr="003E6E4F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B98A33F" w14:textId="77777777" w:rsidR="002711DF" w:rsidRPr="003E6E4F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9BB7523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 odnosno iznijelo određeni prijedlog.</w:t>
      </w:r>
    </w:p>
    <w:p w14:paraId="6789A3F8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6643C49" w14:textId="77777777" w:rsidR="002711DF" w:rsidRDefault="002711DF" w:rsidP="002711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lja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određuje se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Mario Biršić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viši stručni suradnik za društvene djelatnosti u Upravnom odjelu za lokalnu samoupravu, pravne poslove i društvene djelatnosti.</w:t>
      </w:r>
    </w:p>
    <w:p w14:paraId="6E69722A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E4DB78E" w14:textId="77777777" w:rsidR="002711DF" w:rsidRDefault="002711DF" w:rsidP="002711D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687BDFE" w14:textId="77777777" w:rsidR="002711DF" w:rsidRDefault="002711DF" w:rsidP="002711D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štovanjem,</w:t>
      </w:r>
    </w:p>
    <w:p w14:paraId="00909956" w14:textId="77777777" w:rsidR="002711DF" w:rsidRDefault="002711DF" w:rsidP="002711DF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6572679" w14:textId="77777777" w:rsidR="002711DF" w:rsidRPr="003E6E4F" w:rsidRDefault="002711DF" w:rsidP="002711DF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186BCC93" w14:textId="77777777" w:rsidR="002711DF" w:rsidRPr="003E6E4F" w:rsidRDefault="002711DF" w:rsidP="002711DF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7A93CF75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4B306D6F" w14:textId="77777777" w:rsidR="002711DF" w:rsidRPr="00005DED" w:rsidRDefault="002711DF" w:rsidP="002711DF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lastRenderedPageBreak/>
        <w:t xml:space="preserve">Na temelju članka 35. Zakona o lokalnoj i područnoj (regionalnoj) samoupravi (Narodne novine,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broj 33/01, 60/01 – vjerodostojno tumačenje, 129/05, 109/07, 125/08, 36/09, 150/11, 144/12, 19/13 – pročišćeni tekst, 137/15, 123/17, 98/19 i 144/20)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članka 17. Zakona o sustavu civilne zaštite (Narodne novine, broj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118/18, 31/20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i članka 35. Statuta Grada Ivanić-Grada (Službeni glasnik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, broj 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1/21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), Gradsko vijeće Grada Ivanić-Grada na svojoj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___.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 ______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21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godine donijelo je sljedeći  </w:t>
      </w:r>
    </w:p>
    <w:p w14:paraId="1BE311CB" w14:textId="77777777" w:rsidR="002711DF" w:rsidRPr="00005DED" w:rsidRDefault="002711DF" w:rsidP="002711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2E63BF" w14:textId="77777777" w:rsidR="002711DF" w:rsidRPr="00005DED" w:rsidRDefault="002711DF" w:rsidP="002711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B58FC6" w14:textId="77777777" w:rsidR="002711DF" w:rsidRPr="00005DED" w:rsidRDefault="002711DF" w:rsidP="002711DF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Z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LJ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U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Č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</w:p>
    <w:p w14:paraId="18EB053B" w14:textId="77777777" w:rsidR="002711DF" w:rsidRPr="00FD3F70" w:rsidRDefault="002711DF" w:rsidP="002711DF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o usvajanju </w:t>
      </w:r>
      <w:bookmarkStart w:id="0" w:name="_Hlk88743450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Godišnjeg plana razvoja sustava civilne zaštite na području Grada Ivanić-Grada za 2021. godinu s financijskim učincima za trogodišnje razdoblje</w:t>
      </w:r>
    </w:p>
    <w:bookmarkEnd w:id="0"/>
    <w:p w14:paraId="1121EA61" w14:textId="5D29430F" w:rsidR="002711DF" w:rsidRDefault="002711DF" w:rsidP="002711DF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12FE7CA8" w14:textId="77777777" w:rsidR="002711DF" w:rsidRDefault="002711DF" w:rsidP="002711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577A50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AFC1EF0" w14:textId="77777777" w:rsidR="002711DF" w:rsidRPr="00005DED" w:rsidRDefault="002711DF" w:rsidP="002711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3BA8CA" w14:textId="2D45E78D" w:rsidR="002711DF" w:rsidRPr="00005DED" w:rsidRDefault="002711DF" w:rsidP="002711DF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  <w:t>Gradsko vijeće Grada Ivanić-Grada usvaja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2711DF">
        <w:rPr>
          <w:rFonts w:ascii="Arial" w:eastAsia="Times New Roman" w:hAnsi="Arial" w:cs="Arial"/>
          <w:sz w:val="24"/>
          <w:szCs w:val="24"/>
          <w:lang w:eastAsia="hr-HR"/>
        </w:rPr>
        <w:t>Godišnj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</w:t>
      </w:r>
      <w:r w:rsidRPr="002711DF">
        <w:rPr>
          <w:rFonts w:ascii="Arial" w:eastAsia="Times New Roman" w:hAnsi="Arial" w:cs="Arial"/>
          <w:sz w:val="24"/>
          <w:szCs w:val="24"/>
          <w:lang w:eastAsia="hr-HR"/>
        </w:rPr>
        <w:t>plan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2711DF">
        <w:rPr>
          <w:rFonts w:ascii="Arial" w:eastAsia="Times New Roman" w:hAnsi="Arial" w:cs="Arial"/>
          <w:sz w:val="24"/>
          <w:szCs w:val="24"/>
          <w:lang w:eastAsia="hr-HR"/>
        </w:rPr>
        <w:t>razvoja sustava civilne zaštite na području Grada Ivanić-Grada za 2021. godinu s financijskim učincima za trogodišnje razdoblje</w:t>
      </w:r>
    </w:p>
    <w:p w14:paraId="0CC731CA" w14:textId="77777777" w:rsidR="002711DF" w:rsidRPr="00005DED" w:rsidRDefault="002711DF" w:rsidP="002711DF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CDD525" w14:textId="77777777" w:rsidR="002711DF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76C037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DB8B44D" w14:textId="77777777" w:rsidR="002711DF" w:rsidRPr="00005DED" w:rsidRDefault="002711DF" w:rsidP="002711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FB380C" w14:textId="77777777" w:rsidR="00962642" w:rsidRPr="0099374C" w:rsidRDefault="002711DF" w:rsidP="0096264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962642">
        <w:rPr>
          <w:rFonts w:ascii="Arial" w:eastAsia="Times New Roman" w:hAnsi="Arial" w:cs="Arial"/>
          <w:sz w:val="24"/>
          <w:szCs w:val="24"/>
          <w:lang w:eastAsia="hr-HR"/>
        </w:rPr>
        <w:t>Ovaj Zaključak stupa na snagu danom donošenja, a objavit će se u Službenom glasniku Grada Ivanić-Grada.</w:t>
      </w:r>
    </w:p>
    <w:p w14:paraId="7499FA94" w14:textId="77777777" w:rsidR="002711DF" w:rsidRPr="00005DED" w:rsidRDefault="002711DF" w:rsidP="009626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2F0297" w14:textId="77777777" w:rsidR="002711DF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833A63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563D881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275C67A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B4BE24E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93595B7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BD5CFA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A4D850" w14:textId="77777777" w:rsidR="002711DF" w:rsidRDefault="002711DF" w:rsidP="002711DF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14:paraId="4D0B2158" w14:textId="77777777" w:rsidR="002711DF" w:rsidRPr="00005DED" w:rsidRDefault="002711DF" w:rsidP="002711DF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KLASA:                                                                         </w:t>
      </w: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r w:rsidRPr="00005DED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3F0B1438" w14:textId="77777777" w:rsidR="002711DF" w:rsidRPr="00005DED" w:rsidRDefault="002711DF" w:rsidP="002711DF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URBROJ: </w:t>
      </w: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ab/>
      </w:r>
    </w:p>
    <w:p w14:paraId="27138DB9" w14:textId="77777777" w:rsidR="002711DF" w:rsidRPr="00005DED" w:rsidRDefault="002711DF" w:rsidP="002711D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Ivanić-Grad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>, ____________ 2021.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</w:t>
      </w:r>
      <w:proofErr w:type="spellStart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Željko</w:t>
      </w:r>
      <w:proofErr w:type="spellEnd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Pongrac</w:t>
      </w:r>
      <w:proofErr w:type="spellEnd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, </w:t>
      </w:r>
      <w:proofErr w:type="spellStart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pravnik</w:t>
      </w:r>
      <w:proofErr w:type="spellEnd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kriminalist</w:t>
      </w:r>
      <w:proofErr w:type="spellEnd"/>
    </w:p>
    <w:p w14:paraId="3430C2D5" w14:textId="77777777" w:rsidR="002711DF" w:rsidRPr="00005DED" w:rsidRDefault="002711DF" w:rsidP="002711DF">
      <w:pPr>
        <w:spacing w:after="0" w:line="240" w:lineRule="auto"/>
        <w:ind w:left="5664" w:firstLine="708"/>
        <w:rPr>
          <w:rFonts w:ascii="Arial" w:eastAsia="Times New Roman" w:hAnsi="Arial" w:cs="Arial"/>
          <w:sz w:val="24"/>
          <w:szCs w:val="24"/>
          <w:lang w:val="en-GB" w:eastAsia="hr-HR"/>
        </w:rPr>
      </w:pPr>
    </w:p>
    <w:p w14:paraId="4DAF29F0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p w14:paraId="53E8BDBE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p w14:paraId="22C40EE5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p w14:paraId="567C3E1B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p w14:paraId="7767869E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p w14:paraId="59A4626B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p w14:paraId="12608900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2711DF" w:rsidRPr="00005DED" w14:paraId="177BEE29" w14:textId="77777777" w:rsidTr="00F1559F">
        <w:tc>
          <w:tcPr>
            <w:tcW w:w="4644" w:type="dxa"/>
          </w:tcPr>
          <w:p w14:paraId="1C748E95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E8EABD7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02633C6A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41151CD" w14:textId="2ADA3D50" w:rsidR="002711DF" w:rsidRPr="00005DED" w:rsidRDefault="002711DF" w:rsidP="00AA71A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265F3">
              <w:rPr>
                <w:rFonts w:ascii="Arial" w:eastAsia="Calibri" w:hAnsi="Arial" w:cs="Arial"/>
                <w:sz w:val="24"/>
                <w:szCs w:val="24"/>
              </w:rPr>
              <w:t xml:space="preserve">Prijedlog Zaključka o usvajanju </w:t>
            </w:r>
            <w:r w:rsidR="00AA71A1" w:rsidRPr="00AA71A1">
              <w:rPr>
                <w:rFonts w:ascii="Arial" w:eastAsia="Calibri" w:hAnsi="Arial" w:cs="Arial"/>
                <w:sz w:val="24"/>
                <w:szCs w:val="24"/>
              </w:rPr>
              <w:t>Godišnjeg plana razvoja sustava civilne zaštite na području Grada Ivanić-Grada za 2021. godinu s financijskim učincima za trogodišnje razdoblje</w:t>
            </w:r>
          </w:p>
        </w:tc>
      </w:tr>
      <w:tr w:rsidR="002711DF" w:rsidRPr="00005DED" w14:paraId="326E7EC6" w14:textId="77777777" w:rsidTr="00F1559F">
        <w:tc>
          <w:tcPr>
            <w:tcW w:w="4644" w:type="dxa"/>
          </w:tcPr>
          <w:p w14:paraId="086C465B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CD3D206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252CF62A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8EC75C2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Na temelju članka 35. Zakona o lokalnoj i područnoj (regionalnoj) samoupravi (Narodne novine, </w:t>
            </w:r>
            <w:r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broj 33/01, 60/01 – vjerodostojno tumačenje, 129/05, 109/07, 125/08, 36/09, 150/11, 144/12, 19/13 – pročišćeni tekst, 137/15, 123/17, 98/19 i 144/20)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</w:t>
            </w:r>
            <w:r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članka 17. Zakona o sustavu civilne zaštite (Narodne novine, broj </w:t>
            </w:r>
            <w:r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82/15, 118/18, 31/20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i </w:t>
            </w:r>
            <w:r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20/21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) </w:t>
            </w:r>
            <w:r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i članka 35. Statuta Grada Ivanić-Grada (Službeni glasnik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Grada Ivanić-Grada</w:t>
            </w:r>
            <w:r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, broj 0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1/21</w:t>
            </w:r>
            <w:r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)</w:t>
            </w:r>
          </w:p>
        </w:tc>
      </w:tr>
      <w:tr w:rsidR="002711DF" w:rsidRPr="00005DED" w14:paraId="75124139" w14:textId="77777777" w:rsidTr="00F1559F">
        <w:tc>
          <w:tcPr>
            <w:tcW w:w="4644" w:type="dxa"/>
          </w:tcPr>
          <w:p w14:paraId="54024FF7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7C28EFE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7DF4A56C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D7B29E1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9026A23" w14:textId="77777777" w:rsidR="002711DF" w:rsidRDefault="002711DF" w:rsidP="00F155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1CAEB2E8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2711DF" w:rsidRPr="00005DED" w14:paraId="731CE3CC" w14:textId="77777777" w:rsidTr="00F1559F">
        <w:tc>
          <w:tcPr>
            <w:tcW w:w="4644" w:type="dxa"/>
          </w:tcPr>
          <w:p w14:paraId="585D2AD5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941026D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1E06C94B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56516D8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22A12B8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365C09D6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p w14:paraId="03F232FC" w14:textId="77777777" w:rsidR="002711DF" w:rsidRPr="00005DED" w:rsidRDefault="002711DF" w:rsidP="002711DF">
      <w:pPr>
        <w:spacing w:after="200" w:line="276" w:lineRule="auto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OBRAZLOŽENJE:</w:t>
      </w:r>
    </w:p>
    <w:p w14:paraId="7D9A91A9" w14:textId="77777777" w:rsidR="002711DF" w:rsidRPr="00005DED" w:rsidRDefault="002711DF" w:rsidP="002711DF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2DD2EF5D" w14:textId="77777777" w:rsidR="002711DF" w:rsidRDefault="002711DF" w:rsidP="002711DF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Jedinice lokalne i područne (regionalne) samouprave, u okviru svojih prava i obveza utvrđenih Ustavom i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>z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akonom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,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dužne su organizirati poslove iz svog samoupravnog djelokruga koji se odnos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e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na planiranje, razvoj, učinkovito funkcioniranje i financiranje sustava civilne zaštite. </w:t>
      </w:r>
    </w:p>
    <w:p w14:paraId="10359D14" w14:textId="77777777" w:rsidR="002711DF" w:rsidRDefault="002711DF" w:rsidP="002711DF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Odredbom članka 17. stavka 1. podstavka 1)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Zakona o sustavu civilne zaštite (Narodne novine,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broj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118/18, 31/20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 propisano je kako p</w:t>
      </w:r>
      <w:r w:rsidRPr="006E525B">
        <w:rPr>
          <w:rFonts w:ascii="Arial" w:eastAsia="Times New Roman" w:hAnsi="Arial" w:cs="Times New Roman"/>
          <w:sz w:val="24"/>
          <w:szCs w:val="20"/>
          <w:lang w:eastAsia="hr-HR"/>
        </w:rPr>
        <w:t>redstavničko tijelo, na prijedlog izvršnog tijela jedinice lokalne i područne (regionalne) samouprave, u postupku donošenja proračuna razmatra i usvaja godišnju analizu stanja i godišnji plan razvoja sustava civilne zaštite s financijskim učincima za trogodišnje razdoblje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>.</w:t>
      </w:r>
    </w:p>
    <w:p w14:paraId="73D7B705" w14:textId="77777777" w:rsidR="002711DF" w:rsidRDefault="002711DF" w:rsidP="002711D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</w:p>
    <w:p w14:paraId="359521D8" w14:textId="4AF29375" w:rsidR="002711DF" w:rsidRPr="00005DED" w:rsidRDefault="002711DF" w:rsidP="002711DF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Slijedom navedenog, predlaže se usvajanje</w:t>
      </w:r>
      <w:r w:rsidR="00AA71A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A71A1" w:rsidRPr="00AA71A1">
        <w:rPr>
          <w:rFonts w:ascii="Arial" w:eastAsia="Times New Roman" w:hAnsi="Arial" w:cs="Arial"/>
          <w:sz w:val="24"/>
          <w:szCs w:val="24"/>
          <w:lang w:eastAsia="hr-HR"/>
        </w:rPr>
        <w:t>Godišnjeg plana razvoja sustava civilne zaštite na području Grada Ivanić-Grada za 2021. godinu s financijskim učincima za trogodišnje razdoblje</w:t>
      </w:r>
      <w:r w:rsidR="00AA71A1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35402C05" w14:textId="77777777" w:rsidR="002711DF" w:rsidRPr="00005DED" w:rsidRDefault="002711DF" w:rsidP="002711DF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9E57967" w14:textId="77777777" w:rsidR="002711DF" w:rsidRPr="00005DED" w:rsidRDefault="002711DF" w:rsidP="002711DF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36F7075" w14:textId="77777777" w:rsidR="002711DF" w:rsidRPr="00005DED" w:rsidRDefault="002711DF" w:rsidP="002711DF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53A2514" w14:textId="77777777" w:rsidR="002711DF" w:rsidRDefault="002711DF" w:rsidP="002711DF"/>
    <w:p w14:paraId="60319213" w14:textId="77777777" w:rsidR="002711DF" w:rsidRDefault="002711DF"/>
    <w:sectPr w:rsidR="002711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39A"/>
    <w:rsid w:val="00003EFA"/>
    <w:rsid w:val="00003F8F"/>
    <w:rsid w:val="00005241"/>
    <w:rsid w:val="00007DDD"/>
    <w:rsid w:val="000158B1"/>
    <w:rsid w:val="00020A00"/>
    <w:rsid w:val="00020B10"/>
    <w:rsid w:val="00030EC4"/>
    <w:rsid w:val="00036366"/>
    <w:rsid w:val="00045972"/>
    <w:rsid w:val="00055BB8"/>
    <w:rsid w:val="00083B58"/>
    <w:rsid w:val="00096D35"/>
    <w:rsid w:val="000B0B18"/>
    <w:rsid w:val="000B26CE"/>
    <w:rsid w:val="000B3343"/>
    <w:rsid w:val="000C0203"/>
    <w:rsid w:val="000C158F"/>
    <w:rsid w:val="000C2396"/>
    <w:rsid w:val="00100273"/>
    <w:rsid w:val="00102AAA"/>
    <w:rsid w:val="0010766C"/>
    <w:rsid w:val="00113958"/>
    <w:rsid w:val="00120ABF"/>
    <w:rsid w:val="001232EB"/>
    <w:rsid w:val="00131126"/>
    <w:rsid w:val="00136460"/>
    <w:rsid w:val="00137EBB"/>
    <w:rsid w:val="001519B3"/>
    <w:rsid w:val="001558EA"/>
    <w:rsid w:val="001612B7"/>
    <w:rsid w:val="001623FC"/>
    <w:rsid w:val="00182CFF"/>
    <w:rsid w:val="00186636"/>
    <w:rsid w:val="001A497D"/>
    <w:rsid w:val="001A78D3"/>
    <w:rsid w:val="001B3DB4"/>
    <w:rsid w:val="001E0BF0"/>
    <w:rsid w:val="001E2B0B"/>
    <w:rsid w:val="001F0873"/>
    <w:rsid w:val="00200123"/>
    <w:rsid w:val="00211DC2"/>
    <w:rsid w:val="0021575A"/>
    <w:rsid w:val="00226988"/>
    <w:rsid w:val="0023401E"/>
    <w:rsid w:val="00234813"/>
    <w:rsid w:val="00244CA3"/>
    <w:rsid w:val="00250460"/>
    <w:rsid w:val="00270D04"/>
    <w:rsid w:val="002711DF"/>
    <w:rsid w:val="00291D6A"/>
    <w:rsid w:val="00296316"/>
    <w:rsid w:val="00297ECE"/>
    <w:rsid w:val="002B6870"/>
    <w:rsid w:val="002C1D6F"/>
    <w:rsid w:val="002C4AEF"/>
    <w:rsid w:val="002D1EFF"/>
    <w:rsid w:val="002D3A56"/>
    <w:rsid w:val="002E31DE"/>
    <w:rsid w:val="002E59AF"/>
    <w:rsid w:val="002F0811"/>
    <w:rsid w:val="002F0B63"/>
    <w:rsid w:val="002F2154"/>
    <w:rsid w:val="002F7438"/>
    <w:rsid w:val="00316C92"/>
    <w:rsid w:val="00340C4A"/>
    <w:rsid w:val="00346BE3"/>
    <w:rsid w:val="00355391"/>
    <w:rsid w:val="00376756"/>
    <w:rsid w:val="00382E5F"/>
    <w:rsid w:val="00391B0B"/>
    <w:rsid w:val="003C57AB"/>
    <w:rsid w:val="003D17B5"/>
    <w:rsid w:val="003D4518"/>
    <w:rsid w:val="003F51C3"/>
    <w:rsid w:val="003F5A2D"/>
    <w:rsid w:val="004018E2"/>
    <w:rsid w:val="00410355"/>
    <w:rsid w:val="00414168"/>
    <w:rsid w:val="00425CB4"/>
    <w:rsid w:val="0042655D"/>
    <w:rsid w:val="00431A12"/>
    <w:rsid w:val="00431AA0"/>
    <w:rsid w:val="00443F3E"/>
    <w:rsid w:val="0044631D"/>
    <w:rsid w:val="0044651D"/>
    <w:rsid w:val="00456A7A"/>
    <w:rsid w:val="0046012C"/>
    <w:rsid w:val="00462D26"/>
    <w:rsid w:val="004678C6"/>
    <w:rsid w:val="0048072C"/>
    <w:rsid w:val="00484F51"/>
    <w:rsid w:val="004906FF"/>
    <w:rsid w:val="0049499F"/>
    <w:rsid w:val="004A27FB"/>
    <w:rsid w:val="004A505D"/>
    <w:rsid w:val="004B4A89"/>
    <w:rsid w:val="004B6520"/>
    <w:rsid w:val="004C03FA"/>
    <w:rsid w:val="004C7B0D"/>
    <w:rsid w:val="004E6542"/>
    <w:rsid w:val="004F4668"/>
    <w:rsid w:val="00503658"/>
    <w:rsid w:val="005057DC"/>
    <w:rsid w:val="00507455"/>
    <w:rsid w:val="00507CAB"/>
    <w:rsid w:val="00512145"/>
    <w:rsid w:val="00512816"/>
    <w:rsid w:val="00530AA1"/>
    <w:rsid w:val="00530C44"/>
    <w:rsid w:val="0053494D"/>
    <w:rsid w:val="00535361"/>
    <w:rsid w:val="005371F1"/>
    <w:rsid w:val="00553321"/>
    <w:rsid w:val="0056465F"/>
    <w:rsid w:val="00567AB5"/>
    <w:rsid w:val="00575706"/>
    <w:rsid w:val="005926E9"/>
    <w:rsid w:val="005957FB"/>
    <w:rsid w:val="005A18FC"/>
    <w:rsid w:val="005B075E"/>
    <w:rsid w:val="005B3810"/>
    <w:rsid w:val="005C38D0"/>
    <w:rsid w:val="005E3FD7"/>
    <w:rsid w:val="005F22D2"/>
    <w:rsid w:val="005F785B"/>
    <w:rsid w:val="00601258"/>
    <w:rsid w:val="00622F5D"/>
    <w:rsid w:val="00623D15"/>
    <w:rsid w:val="00626DE4"/>
    <w:rsid w:val="00627CA0"/>
    <w:rsid w:val="006368A8"/>
    <w:rsid w:val="006374CE"/>
    <w:rsid w:val="00642F35"/>
    <w:rsid w:val="0064799D"/>
    <w:rsid w:val="00651275"/>
    <w:rsid w:val="0065780F"/>
    <w:rsid w:val="00671228"/>
    <w:rsid w:val="006805CF"/>
    <w:rsid w:val="0069374E"/>
    <w:rsid w:val="006A082E"/>
    <w:rsid w:val="006B2205"/>
    <w:rsid w:val="006B2CBF"/>
    <w:rsid w:val="006B62E3"/>
    <w:rsid w:val="006C3FB4"/>
    <w:rsid w:val="006D5774"/>
    <w:rsid w:val="006E1607"/>
    <w:rsid w:val="006E4426"/>
    <w:rsid w:val="006F0609"/>
    <w:rsid w:val="006F418A"/>
    <w:rsid w:val="006F42D6"/>
    <w:rsid w:val="006F7356"/>
    <w:rsid w:val="0070086B"/>
    <w:rsid w:val="007078E5"/>
    <w:rsid w:val="00715615"/>
    <w:rsid w:val="00726AED"/>
    <w:rsid w:val="00756A14"/>
    <w:rsid w:val="0075720C"/>
    <w:rsid w:val="0077102B"/>
    <w:rsid w:val="00771196"/>
    <w:rsid w:val="00774CD3"/>
    <w:rsid w:val="00780A7A"/>
    <w:rsid w:val="00782670"/>
    <w:rsid w:val="0079776F"/>
    <w:rsid w:val="007A0AE1"/>
    <w:rsid w:val="007A0BFE"/>
    <w:rsid w:val="007A147F"/>
    <w:rsid w:val="007A6AB8"/>
    <w:rsid w:val="007B1634"/>
    <w:rsid w:val="007B602E"/>
    <w:rsid w:val="007C64CD"/>
    <w:rsid w:val="007D3B07"/>
    <w:rsid w:val="007E68A7"/>
    <w:rsid w:val="007F12F8"/>
    <w:rsid w:val="007F1384"/>
    <w:rsid w:val="007F196F"/>
    <w:rsid w:val="007F20A1"/>
    <w:rsid w:val="007F4E31"/>
    <w:rsid w:val="0080196E"/>
    <w:rsid w:val="008138ED"/>
    <w:rsid w:val="00815298"/>
    <w:rsid w:val="008256B9"/>
    <w:rsid w:val="00834CBE"/>
    <w:rsid w:val="00837F83"/>
    <w:rsid w:val="00842CFE"/>
    <w:rsid w:val="008441E9"/>
    <w:rsid w:val="00846696"/>
    <w:rsid w:val="00851C1D"/>
    <w:rsid w:val="00855EAC"/>
    <w:rsid w:val="008630A0"/>
    <w:rsid w:val="00871136"/>
    <w:rsid w:val="00894349"/>
    <w:rsid w:val="0089744B"/>
    <w:rsid w:val="008A68A4"/>
    <w:rsid w:val="008A7A51"/>
    <w:rsid w:val="008B6E04"/>
    <w:rsid w:val="008C188F"/>
    <w:rsid w:val="008D23DA"/>
    <w:rsid w:val="008D5A26"/>
    <w:rsid w:val="00901E24"/>
    <w:rsid w:val="00911DA0"/>
    <w:rsid w:val="0092439A"/>
    <w:rsid w:val="009358B4"/>
    <w:rsid w:val="0095472C"/>
    <w:rsid w:val="009566F6"/>
    <w:rsid w:val="00956FAA"/>
    <w:rsid w:val="00962642"/>
    <w:rsid w:val="00973463"/>
    <w:rsid w:val="009779B2"/>
    <w:rsid w:val="00980208"/>
    <w:rsid w:val="00980346"/>
    <w:rsid w:val="009810E5"/>
    <w:rsid w:val="00981C70"/>
    <w:rsid w:val="00990556"/>
    <w:rsid w:val="00991417"/>
    <w:rsid w:val="00991D7C"/>
    <w:rsid w:val="009A671E"/>
    <w:rsid w:val="009A7239"/>
    <w:rsid w:val="009A79A5"/>
    <w:rsid w:val="009B1531"/>
    <w:rsid w:val="009B1C0F"/>
    <w:rsid w:val="009B3377"/>
    <w:rsid w:val="009B3AF3"/>
    <w:rsid w:val="009C05FA"/>
    <w:rsid w:val="009C4039"/>
    <w:rsid w:val="009D43BD"/>
    <w:rsid w:val="009F7596"/>
    <w:rsid w:val="00A01C10"/>
    <w:rsid w:val="00A01E7B"/>
    <w:rsid w:val="00A038F1"/>
    <w:rsid w:val="00A06FD3"/>
    <w:rsid w:val="00A13695"/>
    <w:rsid w:val="00A23FA0"/>
    <w:rsid w:val="00A34199"/>
    <w:rsid w:val="00A41225"/>
    <w:rsid w:val="00A43E4B"/>
    <w:rsid w:val="00A51B7B"/>
    <w:rsid w:val="00A52030"/>
    <w:rsid w:val="00A546CF"/>
    <w:rsid w:val="00A64E39"/>
    <w:rsid w:val="00A70E10"/>
    <w:rsid w:val="00A77752"/>
    <w:rsid w:val="00A8432D"/>
    <w:rsid w:val="00AA344D"/>
    <w:rsid w:val="00AA4EC0"/>
    <w:rsid w:val="00AA71A1"/>
    <w:rsid w:val="00AB524B"/>
    <w:rsid w:val="00AC7064"/>
    <w:rsid w:val="00AF3937"/>
    <w:rsid w:val="00AF4464"/>
    <w:rsid w:val="00B040D4"/>
    <w:rsid w:val="00B1328A"/>
    <w:rsid w:val="00B24701"/>
    <w:rsid w:val="00B248F0"/>
    <w:rsid w:val="00B32F6E"/>
    <w:rsid w:val="00B36BAD"/>
    <w:rsid w:val="00B37D27"/>
    <w:rsid w:val="00B571FF"/>
    <w:rsid w:val="00B640BA"/>
    <w:rsid w:val="00B67D1A"/>
    <w:rsid w:val="00B77E91"/>
    <w:rsid w:val="00B8112F"/>
    <w:rsid w:val="00B8391A"/>
    <w:rsid w:val="00B903B4"/>
    <w:rsid w:val="00BA2D29"/>
    <w:rsid w:val="00BA493B"/>
    <w:rsid w:val="00BC5D3F"/>
    <w:rsid w:val="00BE1651"/>
    <w:rsid w:val="00C01314"/>
    <w:rsid w:val="00C0204D"/>
    <w:rsid w:val="00C12A6B"/>
    <w:rsid w:val="00C15591"/>
    <w:rsid w:val="00C16734"/>
    <w:rsid w:val="00C30F88"/>
    <w:rsid w:val="00C33291"/>
    <w:rsid w:val="00C33DCE"/>
    <w:rsid w:val="00C406B4"/>
    <w:rsid w:val="00C47C65"/>
    <w:rsid w:val="00C555E6"/>
    <w:rsid w:val="00C618FE"/>
    <w:rsid w:val="00C64AC8"/>
    <w:rsid w:val="00C64AF9"/>
    <w:rsid w:val="00C709AF"/>
    <w:rsid w:val="00C8108F"/>
    <w:rsid w:val="00C81593"/>
    <w:rsid w:val="00CA4407"/>
    <w:rsid w:val="00CB07C3"/>
    <w:rsid w:val="00CB26DD"/>
    <w:rsid w:val="00CB436B"/>
    <w:rsid w:val="00CE26E8"/>
    <w:rsid w:val="00CE411B"/>
    <w:rsid w:val="00CE5671"/>
    <w:rsid w:val="00CF4623"/>
    <w:rsid w:val="00CF7B28"/>
    <w:rsid w:val="00D021CF"/>
    <w:rsid w:val="00D07EB6"/>
    <w:rsid w:val="00D12757"/>
    <w:rsid w:val="00D275D9"/>
    <w:rsid w:val="00D40E64"/>
    <w:rsid w:val="00D51578"/>
    <w:rsid w:val="00D516F3"/>
    <w:rsid w:val="00D51C90"/>
    <w:rsid w:val="00D52045"/>
    <w:rsid w:val="00D56BDB"/>
    <w:rsid w:val="00D664B8"/>
    <w:rsid w:val="00D8711C"/>
    <w:rsid w:val="00DC25B2"/>
    <w:rsid w:val="00DC33D8"/>
    <w:rsid w:val="00DC4CFB"/>
    <w:rsid w:val="00DD00F9"/>
    <w:rsid w:val="00DD28E0"/>
    <w:rsid w:val="00DD7611"/>
    <w:rsid w:val="00DF6A82"/>
    <w:rsid w:val="00E219B4"/>
    <w:rsid w:val="00E27B9A"/>
    <w:rsid w:val="00E30277"/>
    <w:rsid w:val="00E3174C"/>
    <w:rsid w:val="00E32B46"/>
    <w:rsid w:val="00E3435B"/>
    <w:rsid w:val="00E51BE9"/>
    <w:rsid w:val="00E55138"/>
    <w:rsid w:val="00EA79C7"/>
    <w:rsid w:val="00EB74DF"/>
    <w:rsid w:val="00ED2287"/>
    <w:rsid w:val="00EE0272"/>
    <w:rsid w:val="00F03359"/>
    <w:rsid w:val="00F04621"/>
    <w:rsid w:val="00F04DB4"/>
    <w:rsid w:val="00F23B46"/>
    <w:rsid w:val="00F334E6"/>
    <w:rsid w:val="00F33B96"/>
    <w:rsid w:val="00F5018B"/>
    <w:rsid w:val="00F50260"/>
    <w:rsid w:val="00F52032"/>
    <w:rsid w:val="00F53156"/>
    <w:rsid w:val="00F63609"/>
    <w:rsid w:val="00F7083D"/>
    <w:rsid w:val="00F75F49"/>
    <w:rsid w:val="00F856CA"/>
    <w:rsid w:val="00F87C67"/>
    <w:rsid w:val="00F94C5F"/>
    <w:rsid w:val="00FA2763"/>
    <w:rsid w:val="00FB271C"/>
    <w:rsid w:val="00FB48AE"/>
    <w:rsid w:val="00FC4364"/>
    <w:rsid w:val="00FC77C7"/>
    <w:rsid w:val="00FD6BD8"/>
    <w:rsid w:val="00FE0F19"/>
    <w:rsid w:val="00FE2522"/>
    <w:rsid w:val="00FE3981"/>
    <w:rsid w:val="00FE3983"/>
    <w:rsid w:val="00FE5BEE"/>
    <w:rsid w:val="00FF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293C"/>
  <w15:chartTrackingRefBased/>
  <w15:docId w15:val="{85CC57C4-7F07-4461-B113-476A7C9B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3</cp:revision>
  <cp:lastPrinted>2021-11-30T11:05:00Z</cp:lastPrinted>
  <dcterms:created xsi:type="dcterms:W3CDTF">2021-11-25T13:28:00Z</dcterms:created>
  <dcterms:modified xsi:type="dcterms:W3CDTF">2021-11-30T11:12:00Z</dcterms:modified>
</cp:coreProperties>
</file>