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DFAB" w14:textId="16A26AC0"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C8AE0D0" wp14:editId="56DF84DF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120587C1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14:paraId="7935A87D" w14:textId="77777777"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14:paraId="1A8DB82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49DE63A5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14:paraId="73A1829C" w14:textId="2B5C09BC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703D4">
        <w:rPr>
          <w:rFonts w:ascii="Arial" w:eastAsia="Times New Roman" w:hAnsi="Arial" w:cs="Arial"/>
          <w:sz w:val="24"/>
          <w:szCs w:val="24"/>
        </w:rPr>
        <w:t>021-05/21-02/3</w:t>
      </w:r>
    </w:p>
    <w:p w14:paraId="161C9A6D" w14:textId="7CE1576E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</w:t>
      </w:r>
      <w:r w:rsidR="00EE48FF">
        <w:rPr>
          <w:rFonts w:ascii="Arial" w:eastAsia="Times New Roman" w:hAnsi="Arial" w:cs="Arial"/>
          <w:sz w:val="24"/>
          <w:szCs w:val="24"/>
        </w:rPr>
        <w:t>-10-03-01/2-22-20</w:t>
      </w:r>
    </w:p>
    <w:p w14:paraId="625D15E5" w14:textId="33E3F0E0" w:rsidR="000F27AA" w:rsidRDefault="00E51314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EE48FF">
        <w:rPr>
          <w:rFonts w:ascii="Arial" w:eastAsia="Times New Roman" w:hAnsi="Arial" w:cs="Arial"/>
          <w:sz w:val="24"/>
          <w:szCs w:val="24"/>
        </w:rPr>
        <w:t>14.01</w:t>
      </w:r>
      <w:r w:rsidR="00257ECB">
        <w:rPr>
          <w:rFonts w:ascii="Arial" w:eastAsia="Times New Roman" w:hAnsi="Arial" w:cs="Arial"/>
          <w:sz w:val="24"/>
          <w:szCs w:val="24"/>
        </w:rPr>
        <w:t>.20</w:t>
      </w:r>
      <w:r w:rsidR="001703D4">
        <w:rPr>
          <w:rFonts w:ascii="Arial" w:eastAsia="Times New Roman" w:hAnsi="Arial" w:cs="Arial"/>
          <w:sz w:val="24"/>
          <w:szCs w:val="24"/>
        </w:rPr>
        <w:t>2</w:t>
      </w:r>
      <w:r w:rsidR="00EE48FF">
        <w:rPr>
          <w:rFonts w:ascii="Arial" w:eastAsia="Times New Roman" w:hAnsi="Arial" w:cs="Arial"/>
          <w:sz w:val="24"/>
          <w:szCs w:val="24"/>
        </w:rPr>
        <w:t>2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14:paraId="281DEB47" w14:textId="77777777"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14:paraId="1ED7CAA7" w14:textId="71240EAE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01/21</w:t>
      </w:r>
      <w:r>
        <w:rPr>
          <w:rFonts w:ascii="Arial" w:eastAsia="Times New Roman" w:hAnsi="Arial" w:cs="Arial"/>
          <w:sz w:val="24"/>
          <w:szCs w:val="24"/>
        </w:rPr>
        <w:t>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02/21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14:paraId="5786238F" w14:textId="77777777"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00F1C4F" w14:textId="77777777"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EBDEA19" w14:textId="34A909A0" w:rsidR="000F27AA" w:rsidRPr="003E78F4" w:rsidRDefault="00EE48FF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14:paraId="06CAB46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9777583" w14:textId="2B9A6059" w:rsidR="000F27AA" w:rsidRDefault="000F27AA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EE48FF">
        <w:rPr>
          <w:rFonts w:ascii="Arial" w:eastAsia="Times New Roman" w:hAnsi="Arial" w:cs="Arial"/>
          <w:b/>
          <w:sz w:val="24"/>
          <w:szCs w:val="24"/>
        </w:rPr>
        <w:t>17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.</w:t>
      </w:r>
      <w:r w:rsidR="00EE48FF">
        <w:rPr>
          <w:rFonts w:ascii="Arial" w:eastAsia="Times New Roman" w:hAnsi="Arial" w:cs="Arial"/>
          <w:b/>
          <w:sz w:val="24"/>
          <w:szCs w:val="24"/>
        </w:rPr>
        <w:t>01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.202</w:t>
      </w:r>
      <w:r w:rsidR="00EE48FF">
        <w:rPr>
          <w:rFonts w:ascii="Arial" w:eastAsia="Times New Roman" w:hAnsi="Arial" w:cs="Arial"/>
          <w:b/>
          <w:sz w:val="24"/>
          <w:szCs w:val="24"/>
        </w:rPr>
        <w:t>2</w:t>
      </w:r>
      <w:r w:rsidRPr="00137E0F"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257ECB" w:rsidRPr="00137E0F">
        <w:rPr>
          <w:rFonts w:ascii="Arial" w:eastAsia="Times New Roman" w:hAnsi="Arial" w:cs="Arial"/>
          <w:sz w:val="24"/>
          <w:szCs w:val="24"/>
        </w:rPr>
        <w:t>(</w:t>
      </w:r>
      <w:r w:rsidR="007109BC" w:rsidRPr="00137E0F">
        <w:rPr>
          <w:rFonts w:ascii="Arial" w:eastAsia="Times New Roman" w:hAnsi="Arial" w:cs="Arial"/>
          <w:sz w:val="24"/>
          <w:szCs w:val="24"/>
        </w:rPr>
        <w:t>p</w:t>
      </w:r>
      <w:r w:rsidR="00137E0F">
        <w:rPr>
          <w:rFonts w:ascii="Arial" w:eastAsia="Times New Roman" w:hAnsi="Arial" w:cs="Arial"/>
          <w:sz w:val="24"/>
          <w:szCs w:val="24"/>
        </w:rPr>
        <w:t>onedjeljak</w:t>
      </w:r>
      <w:r w:rsidRPr="00137E0F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EE48FF">
        <w:rPr>
          <w:rFonts w:ascii="Arial" w:eastAsia="Times New Roman" w:hAnsi="Arial" w:cs="Arial"/>
          <w:b/>
          <w:bCs/>
          <w:sz w:val="24"/>
          <w:szCs w:val="24"/>
        </w:rPr>
        <w:t>16</w:t>
      </w:r>
      <w:r w:rsidR="00137E0F" w:rsidRPr="00137E0F">
        <w:rPr>
          <w:rFonts w:ascii="Arial" w:eastAsia="Times New Roman" w:hAnsi="Arial" w:cs="Arial"/>
          <w:b/>
          <w:bCs/>
          <w:sz w:val="24"/>
          <w:szCs w:val="24"/>
        </w:rPr>
        <w:t>:00</w:t>
      </w:r>
      <w:r w:rsidR="001731D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sati </w:t>
      </w:r>
      <w:r w:rsidRPr="00A84518">
        <w:rPr>
          <w:rFonts w:ascii="Arial" w:eastAsia="Times New Roman" w:hAnsi="Arial" w:cs="Arial"/>
          <w:bCs/>
          <w:sz w:val="24"/>
          <w:szCs w:val="24"/>
        </w:rPr>
        <w:t>u</w:t>
      </w:r>
      <w:r w:rsidR="009E260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109BC" w:rsidRPr="007109BC">
        <w:rPr>
          <w:rFonts w:ascii="Arial" w:eastAsia="Times New Roman" w:hAnsi="Arial" w:cs="Arial"/>
          <w:bCs/>
          <w:sz w:val="24"/>
          <w:szCs w:val="24"/>
        </w:rPr>
        <w:t>prostorijama Gradske uprave Grada Ivanić-Grada, Park hrvatskih branitelja 1, I. kat.</w:t>
      </w:r>
    </w:p>
    <w:p w14:paraId="0BB0DB93" w14:textId="77777777" w:rsidR="00031197" w:rsidRPr="00A84518" w:rsidRDefault="00031197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66E3EEDD" w14:textId="1F07D530" w:rsidR="0097253B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</w:t>
      </w:r>
    </w:p>
    <w:p w14:paraId="514F910A" w14:textId="77777777" w:rsidR="000F27AA" w:rsidRPr="00A84518" w:rsidRDefault="000F27AA" w:rsidP="0097253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84518">
        <w:rPr>
          <w:rFonts w:ascii="Arial" w:eastAsia="Times New Roman" w:hAnsi="Arial" w:cs="Arial"/>
          <w:b/>
          <w:bCs/>
          <w:sz w:val="24"/>
          <w:szCs w:val="24"/>
        </w:rPr>
        <w:t>Dnevni red:</w:t>
      </w:r>
    </w:p>
    <w:p w14:paraId="747C1707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4F651467" w14:textId="226F670B" w:rsidR="007109BC" w:rsidRDefault="007109BC" w:rsidP="00597389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Razmatranje i utvrđivanje prijedloga Odluke </w:t>
      </w:r>
      <w:r w:rsidR="00EE48FF" w:rsidRPr="00EE48FF">
        <w:rPr>
          <w:rFonts w:ascii="Arial" w:eastAsia="Times New Roman" w:hAnsi="Arial" w:cs="Arial"/>
          <w:sz w:val="24"/>
          <w:szCs w:val="24"/>
        </w:rPr>
        <w:t>o izmjeni Odluke o imenovanju Povjerenstva za utvrđivanje Liste prvenstva za kupnju stana prema Programu društveno poticane stanogradnje na području Grada Ivanić-Grada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61EFE6C3" w14:textId="0FFD127C" w:rsidR="00597389" w:rsidRPr="00EE48FF" w:rsidRDefault="00597389" w:rsidP="00EE48FF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</w:rPr>
      </w:pPr>
      <w:r w:rsidRPr="00597389">
        <w:rPr>
          <w:rFonts w:ascii="Arial" w:eastAsia="Times New Roman" w:hAnsi="Arial" w:cs="Arial"/>
          <w:sz w:val="24"/>
          <w:szCs w:val="24"/>
        </w:rPr>
        <w:t xml:space="preserve">Razmatranje i utvrđivanje prijedloga </w:t>
      </w:r>
      <w:r w:rsidR="00EE48FF">
        <w:rPr>
          <w:rFonts w:ascii="Arial" w:eastAsia="Times New Roman" w:hAnsi="Arial" w:cs="Arial"/>
          <w:sz w:val="24"/>
          <w:szCs w:val="24"/>
        </w:rPr>
        <w:t xml:space="preserve">Odluke </w:t>
      </w:r>
      <w:r w:rsidR="00EE48FF" w:rsidRPr="00EE48FF">
        <w:rPr>
          <w:rFonts w:ascii="Arial" w:eastAsia="Times New Roman" w:hAnsi="Arial" w:cs="Arial"/>
          <w:sz w:val="24"/>
          <w:szCs w:val="24"/>
        </w:rPr>
        <w:t>o izmjeni Odluke o imenovanju Povjerenstva za zakup poljoprivrednog zemljišta u vlasništvu države na području Grada Ivanić-Grada</w:t>
      </w:r>
      <w:r w:rsidRPr="00EE48FF">
        <w:rPr>
          <w:rFonts w:ascii="Arial" w:eastAsia="Times New Roman" w:hAnsi="Arial" w:cs="Arial"/>
          <w:sz w:val="24"/>
          <w:szCs w:val="24"/>
        </w:rPr>
        <w:t>,</w:t>
      </w:r>
    </w:p>
    <w:p w14:paraId="7BB9E981" w14:textId="5EC816A0" w:rsidR="0097253B" w:rsidRDefault="000F27AA" w:rsidP="0097253B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Razno</w:t>
      </w:r>
      <w:r w:rsidR="00D45A58">
        <w:rPr>
          <w:rFonts w:ascii="Arial" w:eastAsia="Times New Roman" w:hAnsi="Arial" w:cs="Arial"/>
          <w:sz w:val="24"/>
          <w:szCs w:val="24"/>
        </w:rPr>
        <w:t>.</w:t>
      </w:r>
    </w:p>
    <w:p w14:paraId="3D18DA82" w14:textId="77777777" w:rsidR="00D8418D" w:rsidRPr="00D8418D" w:rsidRDefault="00D8418D" w:rsidP="0097253B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263FE7A3" w14:textId="0DAE8F27"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opravdaju na broj telefona 2831-36</w:t>
      </w:r>
      <w:r w:rsidR="00BD006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7CA60FBC" w14:textId="77777777"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6526FA23" w14:textId="36F8EA58" w:rsidR="00D8418D" w:rsidRPr="00D8418D" w:rsidRDefault="00D8418D" w:rsidP="00D8418D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D8418D">
        <w:rPr>
          <w:rFonts w:ascii="Arial" w:eastAsia="Times New Roman" w:hAnsi="Arial" w:cs="Arial"/>
          <w:sz w:val="24"/>
          <w:szCs w:val="24"/>
          <w:u w:val="single"/>
        </w:rPr>
        <w:t>Primjena posebne sigurnosne mjere obveznog testiranja</w:t>
      </w:r>
    </w:p>
    <w:p w14:paraId="23570814" w14:textId="0B91EE23" w:rsidR="00D8418D" w:rsidRPr="00D8418D" w:rsidRDefault="00D8418D" w:rsidP="00D8418D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D8418D">
        <w:rPr>
          <w:rFonts w:ascii="Arial" w:eastAsia="Times New Roman" w:hAnsi="Arial" w:cs="Arial"/>
          <w:sz w:val="24"/>
          <w:szCs w:val="24"/>
        </w:rPr>
        <w:t xml:space="preserve">Sukladno odredbama Odluke o uvođenju posebne sigurnosne mjere obveznog testiranja dužnosnika, državnih službenika i namještenika, službenika i namještenika u javnim službama, službenika i namještenika u lokalnoj i područnoj (regionalnoj) samoupravi te zaposlenika trgovačkih društava i ustanova (Narodne novine, broj 121/21), prisustvovanje sjednici </w:t>
      </w:r>
      <w:r>
        <w:rPr>
          <w:rFonts w:ascii="Arial" w:eastAsia="Times New Roman" w:hAnsi="Arial" w:cs="Arial"/>
          <w:sz w:val="24"/>
          <w:szCs w:val="24"/>
        </w:rPr>
        <w:t xml:space="preserve">Odbora za izbor i imenovanje </w:t>
      </w:r>
      <w:r w:rsidRPr="00D8418D">
        <w:rPr>
          <w:rFonts w:ascii="Arial" w:eastAsia="Times New Roman" w:hAnsi="Arial" w:cs="Arial"/>
          <w:sz w:val="24"/>
          <w:szCs w:val="24"/>
        </w:rPr>
        <w:t xml:space="preserve">moguće je isključivo uz predočenje EU digitalne COVID potvrde ili drugog odgovarajućeg dokaza o cijepljenju ili </w:t>
      </w:r>
      <w:proofErr w:type="spellStart"/>
      <w:r w:rsidRPr="00D8418D">
        <w:rPr>
          <w:rFonts w:ascii="Arial" w:eastAsia="Times New Roman" w:hAnsi="Arial" w:cs="Arial"/>
          <w:sz w:val="24"/>
          <w:szCs w:val="24"/>
        </w:rPr>
        <w:t>preboljenju</w:t>
      </w:r>
      <w:proofErr w:type="spellEnd"/>
      <w:r w:rsidRPr="00D8418D">
        <w:rPr>
          <w:rFonts w:ascii="Arial" w:eastAsia="Times New Roman" w:hAnsi="Arial" w:cs="Arial"/>
          <w:sz w:val="24"/>
          <w:szCs w:val="24"/>
        </w:rPr>
        <w:t xml:space="preserve"> bolesti COVID-19 odnosno testiranju na virus SARS-CoV-2, službenoj osobi Grada Ivanić-Grada.</w:t>
      </w:r>
    </w:p>
    <w:p w14:paraId="09B68FFE" w14:textId="77777777" w:rsidR="0097253B" w:rsidRDefault="0097253B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3BBEBDF1" w14:textId="77E1E74F"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6E4CAC">
        <w:rPr>
          <w:rFonts w:ascii="Arial" w:eastAsia="Times New Roman" w:hAnsi="Arial" w:cs="Arial"/>
          <w:sz w:val="24"/>
          <w:szCs w:val="24"/>
        </w:rPr>
        <w:t xml:space="preserve">                      </w:t>
      </w:r>
      <w:r>
        <w:rPr>
          <w:rFonts w:ascii="Arial" w:eastAsia="Times New Roman" w:hAnsi="Arial" w:cs="Arial"/>
          <w:sz w:val="24"/>
          <w:szCs w:val="24"/>
        </w:rPr>
        <w:t>PREDSJEDNIK ODBORA:</w:t>
      </w:r>
    </w:p>
    <w:p w14:paraId="1F89A902" w14:textId="77777777"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14:paraId="7F257F20" w14:textId="3073AE6C"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</w:t>
      </w:r>
      <w:r w:rsidR="006E4CAC">
        <w:rPr>
          <w:rFonts w:ascii="Arial" w:eastAsia="Times New Roman" w:hAnsi="Arial" w:cs="Arial"/>
          <w:sz w:val="24"/>
          <w:szCs w:val="24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</w:rPr>
        <w:t xml:space="preserve">  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  <w:r w:rsidR="001703D4">
        <w:rPr>
          <w:rFonts w:ascii="Arial" w:eastAsia="Times New Roman" w:hAnsi="Arial" w:cs="Arial"/>
          <w:sz w:val="24"/>
          <w:szCs w:val="24"/>
        </w:rPr>
        <w:t xml:space="preserve"> Brzi</w:t>
      </w:r>
    </w:p>
    <w:sectPr w:rsidR="00E51314" w:rsidRPr="000F27AA" w:rsidSect="006E4C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C3"/>
    <w:rsid w:val="00031197"/>
    <w:rsid w:val="0004497A"/>
    <w:rsid w:val="000F27AA"/>
    <w:rsid w:val="0011272F"/>
    <w:rsid w:val="00137E0F"/>
    <w:rsid w:val="001703D4"/>
    <w:rsid w:val="001731D1"/>
    <w:rsid w:val="001A3C61"/>
    <w:rsid w:val="00220F2D"/>
    <w:rsid w:val="00257ECB"/>
    <w:rsid w:val="00263A0F"/>
    <w:rsid w:val="002D63A8"/>
    <w:rsid w:val="003E78F4"/>
    <w:rsid w:val="004644BF"/>
    <w:rsid w:val="004C2214"/>
    <w:rsid w:val="00597389"/>
    <w:rsid w:val="006E4CAC"/>
    <w:rsid w:val="007109BC"/>
    <w:rsid w:val="0084652B"/>
    <w:rsid w:val="0097253B"/>
    <w:rsid w:val="009A3F2B"/>
    <w:rsid w:val="009E2600"/>
    <w:rsid w:val="00A23D47"/>
    <w:rsid w:val="00A84518"/>
    <w:rsid w:val="00A965C3"/>
    <w:rsid w:val="00BD0067"/>
    <w:rsid w:val="00C072EF"/>
    <w:rsid w:val="00C36FB7"/>
    <w:rsid w:val="00C93626"/>
    <w:rsid w:val="00CF456F"/>
    <w:rsid w:val="00D45A58"/>
    <w:rsid w:val="00D8418D"/>
    <w:rsid w:val="00E51314"/>
    <w:rsid w:val="00E7485C"/>
    <w:rsid w:val="00E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EFD4"/>
  <w15:docId w15:val="{7A77DB60-C85C-4267-9DB5-3D4D0405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3</cp:revision>
  <cp:lastPrinted>2021-09-21T09:41:00Z</cp:lastPrinted>
  <dcterms:created xsi:type="dcterms:W3CDTF">2022-01-14T12:35:00Z</dcterms:created>
  <dcterms:modified xsi:type="dcterms:W3CDTF">2022-01-14T12:45:00Z</dcterms:modified>
</cp:coreProperties>
</file>