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1248" w:rsidRPr="0057024E" w:rsidRDefault="00571248" w:rsidP="006E2C87">
      <w:pPr>
        <w:spacing w:after="0" w:line="240" w:lineRule="auto"/>
        <w:ind w:firstLine="708"/>
        <w:jc w:val="both"/>
        <w:rPr>
          <w:rFonts w:ascii="Arial" w:hAnsi="Arial" w:cs="Arial"/>
          <w:color w:val="000000"/>
          <w:sz w:val="24"/>
          <w:szCs w:val="24"/>
        </w:rPr>
      </w:pPr>
      <w:r w:rsidRPr="0057024E">
        <w:rPr>
          <w:rFonts w:ascii="Arial" w:hAnsi="Arial" w:cs="Arial"/>
          <w:color w:val="00000A"/>
          <w:sz w:val="24"/>
          <w:szCs w:val="24"/>
        </w:rPr>
        <w:t xml:space="preserve">Na temelju članka 35. Zakona o lokalnoj i područnoj (regionalnoj) samoupravi (Narodne novine, broj 33/01, 60/01- vjerodostojno tumačenje, 129/05, 109/07, 125/08, 36/09, 150/11, 144/12, 19/13 – pročišćeni tekst i 137/15), </w:t>
      </w:r>
      <w:r w:rsidRPr="0057024E">
        <w:rPr>
          <w:rFonts w:ascii="Arial" w:hAnsi="Arial" w:cs="Arial"/>
          <w:noProof/>
          <w:color w:val="000000"/>
          <w:sz w:val="24"/>
          <w:szCs w:val="24"/>
        </w:rPr>
        <w:t xml:space="preserve">članka 117. Zakona o socijalnoj skrbi (Narodne novine, broj </w:t>
      </w:r>
      <w:r w:rsidRPr="0057024E">
        <w:rPr>
          <w:rFonts w:ascii="Arial" w:hAnsi="Arial" w:cs="Arial"/>
          <w:sz w:val="24"/>
          <w:szCs w:val="24"/>
        </w:rPr>
        <w:t>157/13, 152/14, 99/15, 52/16 i 16/17</w:t>
      </w:r>
      <w:r w:rsidRPr="0057024E">
        <w:rPr>
          <w:rFonts w:ascii="Arial" w:hAnsi="Arial" w:cs="Arial"/>
          <w:noProof/>
          <w:color w:val="000000"/>
          <w:sz w:val="24"/>
          <w:szCs w:val="24"/>
        </w:rPr>
        <w:t>)</w:t>
      </w:r>
      <w:r w:rsidRPr="0057024E">
        <w:rPr>
          <w:rFonts w:ascii="Arial" w:hAnsi="Arial" w:cs="Arial"/>
          <w:noProof/>
          <w:sz w:val="24"/>
          <w:szCs w:val="24"/>
        </w:rPr>
        <w:t xml:space="preserve">, članka 35. Statuta Grada Ivanić-Grada (Službeni glasnik, broj 02/14) i članka 1. Odluke o socijalnoj skrbi </w:t>
      </w:r>
      <w:r w:rsidRPr="0057024E">
        <w:rPr>
          <w:rFonts w:ascii="Arial" w:hAnsi="Arial" w:cs="Arial"/>
          <w:color w:val="000000"/>
          <w:sz w:val="24"/>
          <w:szCs w:val="24"/>
        </w:rPr>
        <w:t xml:space="preserve">(Službeni glasnik, broj 02/14) </w:t>
      </w:r>
      <w:r w:rsidRPr="0057024E">
        <w:rPr>
          <w:rFonts w:ascii="Arial" w:hAnsi="Arial" w:cs="Arial"/>
          <w:noProof/>
          <w:sz w:val="24"/>
          <w:szCs w:val="24"/>
        </w:rPr>
        <w:t xml:space="preserve">Gradsko vijeće Grada Ivanić-Grada, </w:t>
      </w:r>
      <w:r w:rsidRPr="0057024E">
        <w:rPr>
          <w:rFonts w:ascii="Arial" w:hAnsi="Arial" w:cs="Arial"/>
          <w:color w:val="000000"/>
          <w:sz w:val="24"/>
          <w:szCs w:val="24"/>
        </w:rPr>
        <w:t xml:space="preserve">na svojoj </w:t>
      </w:r>
      <w:r w:rsidR="00BC1BED">
        <w:rPr>
          <w:rFonts w:ascii="Arial" w:hAnsi="Arial" w:cs="Arial"/>
          <w:color w:val="000000"/>
          <w:sz w:val="24"/>
          <w:szCs w:val="24"/>
        </w:rPr>
        <w:t>____</w:t>
      </w:r>
      <w:r w:rsidRPr="00BC1BED">
        <w:rPr>
          <w:rFonts w:ascii="Arial" w:hAnsi="Arial" w:cs="Arial"/>
          <w:color w:val="000000"/>
          <w:sz w:val="24"/>
          <w:szCs w:val="24"/>
        </w:rPr>
        <w:t xml:space="preserve"> sjednici održanoj dana </w:t>
      </w:r>
      <w:r w:rsidR="00BC1BED">
        <w:rPr>
          <w:rFonts w:ascii="Arial" w:hAnsi="Arial" w:cs="Arial"/>
          <w:color w:val="000000"/>
          <w:sz w:val="24"/>
          <w:szCs w:val="24"/>
        </w:rPr>
        <w:t>_______</w:t>
      </w:r>
      <w:r w:rsidRPr="00BC1BED">
        <w:rPr>
          <w:rFonts w:ascii="Arial" w:hAnsi="Arial" w:cs="Arial"/>
          <w:color w:val="000000"/>
          <w:sz w:val="24"/>
          <w:szCs w:val="24"/>
        </w:rPr>
        <w:t>. godine</w:t>
      </w:r>
      <w:r w:rsidR="007007AA">
        <w:rPr>
          <w:rFonts w:ascii="Arial" w:hAnsi="Arial" w:cs="Arial"/>
          <w:color w:val="000000"/>
          <w:sz w:val="24"/>
          <w:szCs w:val="24"/>
        </w:rPr>
        <w:t>, donijelo je sljedeće</w:t>
      </w:r>
      <w:r w:rsidRPr="0057024E">
        <w:rPr>
          <w:rFonts w:ascii="Arial" w:hAnsi="Arial" w:cs="Arial"/>
          <w:color w:val="000000"/>
          <w:sz w:val="24"/>
          <w:szCs w:val="24"/>
        </w:rPr>
        <w:t xml:space="preserve"> </w:t>
      </w:r>
    </w:p>
    <w:p w:rsidR="006E2C87" w:rsidRDefault="006E2C87" w:rsidP="006E2C87">
      <w:pPr>
        <w:widowControl w:val="0"/>
        <w:spacing w:after="0" w:line="240" w:lineRule="auto"/>
        <w:jc w:val="center"/>
        <w:rPr>
          <w:rFonts w:ascii="Arial" w:eastAsia="Times New Roman" w:hAnsi="Arial" w:cs="Arial"/>
          <w:b/>
          <w:color w:val="000000"/>
          <w:sz w:val="24"/>
          <w:szCs w:val="24"/>
          <w:lang w:eastAsia="hr-HR"/>
        </w:rPr>
      </w:pPr>
    </w:p>
    <w:p w:rsidR="00514F4C" w:rsidRDefault="00514F4C" w:rsidP="006E2C87">
      <w:pPr>
        <w:widowControl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I</w:t>
      </w:r>
      <w:r w:rsidR="008A1677">
        <w:rPr>
          <w:rFonts w:ascii="Arial" w:eastAsia="Times New Roman" w:hAnsi="Arial" w:cs="Arial"/>
          <w:b/>
          <w:color w:val="000000"/>
          <w:sz w:val="24"/>
          <w:szCs w:val="24"/>
          <w:lang w:eastAsia="hr-HR"/>
        </w:rPr>
        <w:t xml:space="preserve">I </w:t>
      </w:r>
      <w:r>
        <w:rPr>
          <w:rFonts w:ascii="Arial" w:eastAsia="Times New Roman" w:hAnsi="Arial" w:cs="Arial"/>
          <w:b/>
          <w:color w:val="000000"/>
          <w:sz w:val="24"/>
          <w:szCs w:val="24"/>
          <w:lang w:eastAsia="hr-HR"/>
        </w:rPr>
        <w:t>. izmjene i dopune</w:t>
      </w:r>
    </w:p>
    <w:p w:rsidR="00514F4C" w:rsidRDefault="00514F4C" w:rsidP="006E2C87">
      <w:pPr>
        <w:widowControl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PROGRAMA</w:t>
      </w:r>
    </w:p>
    <w:p w:rsidR="00514F4C" w:rsidRDefault="00514F4C" w:rsidP="006E2C87">
      <w:pPr>
        <w:widowControl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socijalnih potreba</w:t>
      </w:r>
    </w:p>
    <w:p w:rsidR="00514F4C" w:rsidRDefault="00514F4C" w:rsidP="006E2C87">
      <w:pPr>
        <w:widowControl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Grada Ivanić-Grada za 2017. godinu</w:t>
      </w:r>
    </w:p>
    <w:p w:rsidR="00514F4C" w:rsidRDefault="00514F4C" w:rsidP="006E2C87">
      <w:pPr>
        <w:widowControl w:val="0"/>
        <w:spacing w:after="0" w:line="240" w:lineRule="auto"/>
        <w:rPr>
          <w:rFonts w:ascii="Arial" w:eastAsia="Times New Roman" w:hAnsi="Arial" w:cs="Arial"/>
          <w:b/>
          <w:color w:val="000000"/>
          <w:sz w:val="24"/>
          <w:szCs w:val="24"/>
          <w:lang w:eastAsia="hr-HR"/>
        </w:rPr>
      </w:pPr>
    </w:p>
    <w:p w:rsidR="00514F4C" w:rsidRDefault="00514F4C" w:rsidP="006E2C87">
      <w:pPr>
        <w:widowControl w:val="0"/>
        <w:spacing w:after="0" w:line="240" w:lineRule="auto"/>
        <w:jc w:val="center"/>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I.</w:t>
      </w:r>
    </w:p>
    <w:p w:rsidR="00514F4C" w:rsidRDefault="00514F4C" w:rsidP="006E2C87">
      <w:pPr>
        <w:widowControl w:val="0"/>
        <w:spacing w:after="0" w:line="240" w:lineRule="auto"/>
        <w:jc w:val="center"/>
        <w:rPr>
          <w:rFonts w:ascii="Arial" w:eastAsia="Times New Roman" w:hAnsi="Arial" w:cs="Arial"/>
          <w:bCs/>
          <w:color w:val="000000"/>
          <w:sz w:val="24"/>
          <w:szCs w:val="24"/>
          <w:lang w:eastAsia="hr-HR"/>
        </w:rPr>
      </w:pPr>
    </w:p>
    <w:p w:rsidR="00514F4C" w:rsidRPr="007007AA" w:rsidRDefault="00514F4C" w:rsidP="006E2C87">
      <w:pPr>
        <w:widowControl w:val="0"/>
        <w:spacing w:after="0" w:line="240" w:lineRule="auto"/>
        <w:ind w:firstLine="708"/>
        <w:jc w:val="both"/>
        <w:rPr>
          <w:rFonts w:ascii="Arial" w:eastAsia="Times New Roman" w:hAnsi="Arial" w:cs="Arial"/>
          <w:bCs/>
          <w:color w:val="000000"/>
          <w:sz w:val="24"/>
          <w:szCs w:val="24"/>
          <w:lang w:eastAsia="hr-HR"/>
        </w:rPr>
      </w:pPr>
      <w:r w:rsidRPr="007007AA">
        <w:rPr>
          <w:rFonts w:ascii="Arial" w:eastAsia="Times New Roman" w:hAnsi="Arial" w:cs="Arial"/>
          <w:bCs/>
          <w:color w:val="000000"/>
          <w:sz w:val="24"/>
          <w:szCs w:val="24"/>
          <w:lang w:eastAsia="hr-HR"/>
        </w:rPr>
        <w:t>U Programu socijalnih potreba Grada Ivanić-Grada za 2017. godinu (Službeni glasnik, broj 09/16)  mijenja se točka I.  stavak 3.  i izmijenjena glasi:</w:t>
      </w:r>
    </w:p>
    <w:p w:rsidR="002E65D0" w:rsidRDefault="002E65D0" w:rsidP="006E2C87">
      <w:pPr>
        <w:widowControl w:val="0"/>
        <w:spacing w:after="0" w:line="240" w:lineRule="auto"/>
        <w:jc w:val="both"/>
        <w:rPr>
          <w:rFonts w:ascii="Arial" w:hAnsi="Arial" w:cs="Arial"/>
          <w:color w:val="000000"/>
          <w:sz w:val="24"/>
          <w:szCs w:val="24"/>
        </w:rPr>
      </w:pPr>
    </w:p>
    <w:p w:rsidR="00514F4C" w:rsidRDefault="00514F4C" w:rsidP="006E2C87">
      <w:pPr>
        <w:widowControl w:val="0"/>
        <w:spacing w:after="0" w:line="240" w:lineRule="auto"/>
        <w:jc w:val="both"/>
        <w:rPr>
          <w:rFonts w:ascii="Arial" w:hAnsi="Arial" w:cs="Arial"/>
          <w:color w:val="000000"/>
          <w:sz w:val="24"/>
          <w:szCs w:val="24"/>
        </w:rPr>
      </w:pPr>
      <w:r w:rsidRPr="007007AA">
        <w:rPr>
          <w:rFonts w:ascii="Arial" w:hAnsi="Arial" w:cs="Arial"/>
          <w:color w:val="000000"/>
          <w:sz w:val="24"/>
          <w:szCs w:val="24"/>
        </w:rPr>
        <w:t xml:space="preserve"> „ Programom socijalnih potreba Grada Ivanić-Grada za 2017. godinu (u daljnjem tekstu: Program) osiguravaju se sredstva u iznosu od </w:t>
      </w:r>
      <w:r w:rsidRPr="007007AA">
        <w:rPr>
          <w:rFonts w:ascii="Arial" w:hAnsi="Arial" w:cs="Arial"/>
          <w:b/>
          <w:color w:val="000000"/>
          <w:sz w:val="24"/>
          <w:szCs w:val="24"/>
        </w:rPr>
        <w:t>3.</w:t>
      </w:r>
      <w:r w:rsidR="00BB22FD" w:rsidRPr="007007AA">
        <w:rPr>
          <w:rFonts w:ascii="Arial" w:hAnsi="Arial" w:cs="Arial"/>
          <w:b/>
          <w:color w:val="000000"/>
          <w:sz w:val="24"/>
          <w:szCs w:val="24"/>
        </w:rPr>
        <w:t>175</w:t>
      </w:r>
      <w:r w:rsidRPr="007007AA">
        <w:rPr>
          <w:rFonts w:ascii="Arial" w:hAnsi="Arial" w:cs="Arial"/>
          <w:b/>
          <w:color w:val="000000"/>
          <w:sz w:val="24"/>
          <w:szCs w:val="24"/>
        </w:rPr>
        <w:t>.000,00 kuna</w:t>
      </w:r>
      <w:r w:rsidRPr="007007AA">
        <w:rPr>
          <w:rFonts w:ascii="Arial" w:hAnsi="Arial" w:cs="Arial"/>
          <w:color w:val="000000"/>
          <w:sz w:val="24"/>
          <w:szCs w:val="24"/>
        </w:rPr>
        <w:t>,</w:t>
      </w:r>
      <w:r w:rsidRPr="007007AA">
        <w:rPr>
          <w:rFonts w:ascii="Arial" w:hAnsi="Arial" w:cs="Arial"/>
          <w:b/>
          <w:color w:val="000000"/>
          <w:sz w:val="24"/>
          <w:szCs w:val="24"/>
        </w:rPr>
        <w:t xml:space="preserve"> </w:t>
      </w:r>
      <w:r w:rsidRPr="007007AA">
        <w:rPr>
          <w:rFonts w:ascii="Arial" w:hAnsi="Arial" w:cs="Arial"/>
          <w:color w:val="000000"/>
          <w:sz w:val="24"/>
          <w:szCs w:val="24"/>
        </w:rPr>
        <w:t>a za sljedeća prava: “</w:t>
      </w:r>
    </w:p>
    <w:p w:rsidR="002E65D0" w:rsidRDefault="002E65D0" w:rsidP="006E2C87">
      <w:pPr>
        <w:widowControl w:val="0"/>
        <w:spacing w:after="0" w:line="240" w:lineRule="auto"/>
        <w:jc w:val="both"/>
        <w:rPr>
          <w:rFonts w:ascii="Arial" w:hAnsi="Arial" w:cs="Arial"/>
          <w:color w:val="000000"/>
          <w:sz w:val="24"/>
          <w:szCs w:val="24"/>
        </w:rPr>
      </w:pPr>
    </w:p>
    <w:p w:rsidR="00514F4C" w:rsidRDefault="00514F4C" w:rsidP="006E2C87">
      <w:pPr>
        <w:widowControl w:val="0"/>
        <w:spacing w:after="0" w:line="240" w:lineRule="auto"/>
        <w:jc w:val="center"/>
        <w:rPr>
          <w:rFonts w:ascii="Arial" w:hAnsi="Arial" w:cs="Arial"/>
          <w:color w:val="000000"/>
          <w:sz w:val="24"/>
          <w:szCs w:val="24"/>
        </w:rPr>
      </w:pPr>
      <w:r>
        <w:rPr>
          <w:rFonts w:ascii="Arial" w:hAnsi="Arial" w:cs="Arial"/>
          <w:color w:val="000000"/>
          <w:sz w:val="24"/>
          <w:szCs w:val="24"/>
        </w:rPr>
        <w:t>II.</w:t>
      </w:r>
    </w:p>
    <w:p w:rsidR="002E65D0" w:rsidRDefault="002E65D0" w:rsidP="006E2C87">
      <w:pPr>
        <w:widowControl w:val="0"/>
        <w:spacing w:after="0" w:line="240" w:lineRule="auto"/>
        <w:jc w:val="center"/>
        <w:rPr>
          <w:rFonts w:ascii="Arial" w:hAnsi="Arial" w:cs="Arial"/>
          <w:color w:val="000000"/>
          <w:sz w:val="24"/>
          <w:szCs w:val="24"/>
        </w:rPr>
      </w:pPr>
    </w:p>
    <w:p w:rsidR="00A520B0" w:rsidRPr="00D0671B" w:rsidRDefault="004519DA" w:rsidP="006E2C87">
      <w:pPr>
        <w:widowControl w:val="0"/>
        <w:spacing w:after="0" w:line="240" w:lineRule="auto"/>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ab/>
      </w:r>
      <w:r w:rsidR="00A520B0">
        <w:rPr>
          <w:rFonts w:ascii="Arial" w:eastAsia="Times New Roman" w:hAnsi="Arial" w:cs="Arial"/>
          <w:bCs/>
          <w:color w:val="000000"/>
          <w:sz w:val="24"/>
          <w:szCs w:val="24"/>
          <w:lang w:eastAsia="hr-HR"/>
        </w:rPr>
        <w:t>M</w:t>
      </w:r>
      <w:r w:rsidR="00A520B0" w:rsidRPr="00D0671B">
        <w:rPr>
          <w:rFonts w:ascii="Arial" w:eastAsia="Times New Roman" w:hAnsi="Arial" w:cs="Arial"/>
          <w:bCs/>
          <w:color w:val="000000"/>
          <w:sz w:val="24"/>
          <w:szCs w:val="24"/>
          <w:lang w:eastAsia="hr-HR"/>
        </w:rPr>
        <w:t xml:space="preserve">ijenja se </w:t>
      </w:r>
      <w:r w:rsidR="00A520B0">
        <w:rPr>
          <w:rFonts w:ascii="Arial" w:eastAsia="Times New Roman" w:hAnsi="Arial" w:cs="Arial"/>
          <w:bCs/>
          <w:color w:val="000000"/>
          <w:sz w:val="24"/>
          <w:szCs w:val="24"/>
          <w:lang w:eastAsia="hr-HR"/>
        </w:rPr>
        <w:t xml:space="preserve">točka I. 2. </w:t>
      </w:r>
      <w:r w:rsidR="00A520B0" w:rsidRPr="00D0671B">
        <w:rPr>
          <w:rFonts w:ascii="Arial" w:eastAsia="Times New Roman" w:hAnsi="Arial" w:cs="Arial"/>
          <w:bCs/>
          <w:color w:val="000000"/>
          <w:sz w:val="24"/>
          <w:szCs w:val="24"/>
          <w:lang w:eastAsia="hr-HR"/>
        </w:rPr>
        <w:t xml:space="preserve"> </w:t>
      </w:r>
      <w:r w:rsidR="00A520B0">
        <w:rPr>
          <w:rFonts w:ascii="Arial" w:eastAsia="Times New Roman" w:hAnsi="Arial" w:cs="Arial"/>
          <w:bCs/>
          <w:color w:val="000000"/>
          <w:sz w:val="24"/>
          <w:szCs w:val="24"/>
          <w:lang w:eastAsia="hr-HR"/>
        </w:rPr>
        <w:t>i izmijenjena glasi</w:t>
      </w:r>
      <w:r w:rsidR="00A520B0" w:rsidRPr="00D0671B">
        <w:rPr>
          <w:rFonts w:ascii="Arial" w:eastAsia="Times New Roman" w:hAnsi="Arial" w:cs="Arial"/>
          <w:bCs/>
          <w:color w:val="000000"/>
          <w:sz w:val="24"/>
          <w:szCs w:val="24"/>
          <w:lang w:eastAsia="hr-HR"/>
        </w:rPr>
        <w:t>:</w:t>
      </w:r>
    </w:p>
    <w:p w:rsidR="00A520B0" w:rsidRPr="00D0671B" w:rsidRDefault="00A520B0" w:rsidP="006E2C87">
      <w:pPr>
        <w:widowControl w:val="0"/>
        <w:spacing w:after="0" w:line="240" w:lineRule="auto"/>
        <w:jc w:val="both"/>
        <w:rPr>
          <w:rFonts w:ascii="Arial" w:hAnsi="Arial" w:cs="Arial"/>
          <w:color w:val="000000"/>
          <w:sz w:val="24"/>
          <w:szCs w:val="24"/>
        </w:rPr>
      </w:pPr>
    </w:p>
    <w:p w:rsidR="00A520B0" w:rsidRPr="003E7491" w:rsidRDefault="00A520B0" w:rsidP="006E2C87">
      <w:pPr>
        <w:widowControl w:val="0"/>
        <w:tabs>
          <w:tab w:val="left" w:pos="1080"/>
        </w:tabs>
        <w:spacing w:after="0" w:line="240" w:lineRule="auto"/>
        <w:jc w:val="both"/>
        <w:rPr>
          <w:rFonts w:ascii="Arial" w:hAnsi="Arial" w:cs="Arial"/>
          <w:b/>
          <w:color w:val="000000"/>
          <w:sz w:val="24"/>
          <w:szCs w:val="24"/>
        </w:rPr>
      </w:pPr>
      <w:r w:rsidRPr="003E7491">
        <w:rPr>
          <w:rFonts w:ascii="Arial" w:hAnsi="Arial" w:cs="Arial"/>
          <w:color w:val="000000"/>
          <w:sz w:val="24"/>
          <w:szCs w:val="24"/>
        </w:rPr>
        <w:t>„</w:t>
      </w:r>
      <w:r w:rsidRPr="003E7491">
        <w:rPr>
          <w:rFonts w:ascii="Arial" w:hAnsi="Arial" w:cs="Arial"/>
          <w:b/>
          <w:color w:val="000000"/>
          <w:sz w:val="24"/>
          <w:szCs w:val="24"/>
        </w:rPr>
        <w:t xml:space="preserve">    2. Pravo na besplatne udžbenike učenicima osnovnih škola </w:t>
      </w:r>
    </w:p>
    <w:p w:rsidR="002E65D0" w:rsidRDefault="000E4491" w:rsidP="006E2C87">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p>
    <w:p w:rsidR="00A520B0" w:rsidRPr="00D0671B" w:rsidRDefault="002E65D0" w:rsidP="006E2C87">
      <w:pPr>
        <w:autoSpaceDE w:val="0"/>
        <w:autoSpaceDN w:val="0"/>
        <w:adjustRightInd w:val="0"/>
        <w:spacing w:after="0" w:line="240" w:lineRule="auto"/>
        <w:jc w:val="both"/>
        <w:rPr>
          <w:rFonts w:ascii="Arial" w:hAnsi="Arial" w:cs="Arial"/>
          <w:i/>
          <w:sz w:val="24"/>
          <w:szCs w:val="24"/>
        </w:rPr>
      </w:pPr>
      <w:r>
        <w:rPr>
          <w:rFonts w:ascii="Arial" w:hAnsi="Arial" w:cs="Arial"/>
          <w:sz w:val="24"/>
          <w:szCs w:val="24"/>
        </w:rPr>
        <w:tab/>
      </w:r>
      <w:r w:rsidR="00A520B0" w:rsidRPr="00D0671B">
        <w:rPr>
          <w:rFonts w:ascii="Arial" w:hAnsi="Arial" w:cs="Arial"/>
          <w:sz w:val="24"/>
          <w:szCs w:val="24"/>
        </w:rPr>
        <w:t>Pravo na besplatne udžbenike ostvaruju učenici osnovnih škola na području Grada Ivanić-Grada.</w:t>
      </w:r>
    </w:p>
    <w:p w:rsidR="00A520B0" w:rsidRDefault="000E4491" w:rsidP="006E2C87">
      <w:pPr>
        <w:widowControl w:val="0"/>
        <w:spacing w:after="0" w:line="240" w:lineRule="auto"/>
        <w:jc w:val="both"/>
        <w:rPr>
          <w:rFonts w:ascii="Arial" w:hAnsi="Arial" w:cs="Arial"/>
          <w:color w:val="000000"/>
          <w:sz w:val="24"/>
          <w:szCs w:val="24"/>
        </w:rPr>
      </w:pPr>
      <w:r>
        <w:rPr>
          <w:rFonts w:ascii="Arial" w:hAnsi="Arial" w:cs="Arial"/>
          <w:color w:val="000000"/>
          <w:sz w:val="24"/>
          <w:szCs w:val="24"/>
        </w:rPr>
        <w:tab/>
      </w:r>
      <w:r w:rsidR="00A520B0" w:rsidRPr="00D0671B">
        <w:rPr>
          <w:rFonts w:ascii="Arial" w:hAnsi="Arial" w:cs="Arial"/>
          <w:color w:val="000000"/>
          <w:sz w:val="24"/>
          <w:szCs w:val="24"/>
        </w:rPr>
        <w:t xml:space="preserve">Za realizaciju ovog dijela Programa </w:t>
      </w:r>
      <w:r w:rsidR="00A520B0">
        <w:rPr>
          <w:rFonts w:ascii="Arial" w:hAnsi="Arial" w:cs="Arial"/>
          <w:color w:val="000000"/>
          <w:sz w:val="24"/>
          <w:szCs w:val="24"/>
        </w:rPr>
        <w:t xml:space="preserve">osiguravaju se </w:t>
      </w:r>
      <w:r w:rsidR="00A520B0" w:rsidRPr="00D0671B">
        <w:rPr>
          <w:rFonts w:ascii="Arial" w:hAnsi="Arial" w:cs="Arial"/>
          <w:color w:val="000000"/>
          <w:sz w:val="24"/>
          <w:szCs w:val="24"/>
        </w:rPr>
        <w:t xml:space="preserve">sredstva u iznosu od </w:t>
      </w:r>
      <w:r w:rsidR="00A520B0">
        <w:rPr>
          <w:rFonts w:ascii="Arial" w:hAnsi="Arial" w:cs="Arial"/>
          <w:b/>
          <w:color w:val="000000"/>
          <w:sz w:val="24"/>
          <w:szCs w:val="24"/>
        </w:rPr>
        <w:t xml:space="preserve">150.000,00 </w:t>
      </w:r>
      <w:r w:rsidR="00A520B0" w:rsidRPr="000A3DFE">
        <w:rPr>
          <w:rFonts w:ascii="Arial" w:hAnsi="Arial" w:cs="Arial"/>
          <w:color w:val="000000"/>
          <w:sz w:val="24"/>
          <w:szCs w:val="24"/>
        </w:rPr>
        <w:t>kuna na poziciji R0247-1 Pror</w:t>
      </w:r>
      <w:r w:rsidR="00A520B0">
        <w:rPr>
          <w:rFonts w:ascii="Arial" w:hAnsi="Arial" w:cs="Arial"/>
          <w:color w:val="000000"/>
          <w:sz w:val="24"/>
          <w:szCs w:val="24"/>
        </w:rPr>
        <w:t>ačuna Grada Ivanić-Grada za 2017</w:t>
      </w:r>
      <w:r w:rsidR="00A520B0" w:rsidRPr="000A3DFE">
        <w:rPr>
          <w:rFonts w:ascii="Arial" w:hAnsi="Arial" w:cs="Arial"/>
          <w:color w:val="000000"/>
          <w:sz w:val="24"/>
          <w:szCs w:val="24"/>
        </w:rPr>
        <w:t>. godinu.</w:t>
      </w:r>
      <w:r w:rsidR="00A520B0">
        <w:rPr>
          <w:rFonts w:ascii="Arial" w:hAnsi="Arial" w:cs="Arial"/>
          <w:color w:val="000000"/>
          <w:sz w:val="24"/>
          <w:szCs w:val="24"/>
        </w:rPr>
        <w:t xml:space="preserve"> </w:t>
      </w:r>
      <w:r w:rsidR="00A520B0" w:rsidRPr="00D0671B">
        <w:rPr>
          <w:rFonts w:ascii="Arial" w:hAnsi="Arial" w:cs="Arial"/>
          <w:color w:val="000000"/>
          <w:sz w:val="24"/>
          <w:szCs w:val="24"/>
        </w:rPr>
        <w:t>ˮ</w:t>
      </w:r>
    </w:p>
    <w:p w:rsidR="00326A10" w:rsidRDefault="00326A10" w:rsidP="006E2C87">
      <w:pPr>
        <w:widowControl w:val="0"/>
        <w:tabs>
          <w:tab w:val="left" w:pos="1080"/>
        </w:tabs>
        <w:spacing w:after="0" w:line="240" w:lineRule="auto"/>
        <w:jc w:val="both"/>
        <w:rPr>
          <w:rFonts w:ascii="Arial" w:hAnsi="Arial" w:cs="Arial"/>
          <w:color w:val="000000"/>
          <w:sz w:val="24"/>
          <w:szCs w:val="24"/>
        </w:rPr>
      </w:pPr>
    </w:p>
    <w:p w:rsidR="00514F4C" w:rsidRDefault="00514F4C" w:rsidP="006E2C87">
      <w:pPr>
        <w:widowControl w:val="0"/>
        <w:spacing w:after="0" w:line="240" w:lineRule="auto"/>
        <w:jc w:val="center"/>
        <w:rPr>
          <w:rFonts w:ascii="Arial" w:hAnsi="Arial" w:cs="Arial"/>
          <w:color w:val="000000"/>
          <w:sz w:val="24"/>
          <w:szCs w:val="24"/>
        </w:rPr>
      </w:pPr>
      <w:r>
        <w:rPr>
          <w:rFonts w:ascii="Arial" w:hAnsi="Arial" w:cs="Arial"/>
          <w:color w:val="000000"/>
          <w:sz w:val="24"/>
          <w:szCs w:val="24"/>
        </w:rPr>
        <w:t>III.</w:t>
      </w:r>
    </w:p>
    <w:p w:rsidR="00326A10" w:rsidRDefault="00326A10" w:rsidP="006E2C87">
      <w:pPr>
        <w:widowControl w:val="0"/>
        <w:spacing w:after="0" w:line="240" w:lineRule="auto"/>
        <w:jc w:val="center"/>
        <w:rPr>
          <w:rFonts w:ascii="Arial" w:hAnsi="Arial" w:cs="Arial"/>
          <w:color w:val="000000"/>
          <w:sz w:val="24"/>
          <w:szCs w:val="24"/>
        </w:rPr>
      </w:pPr>
    </w:p>
    <w:p w:rsidR="00326A10" w:rsidRPr="00D0671B" w:rsidRDefault="004519DA" w:rsidP="006E2C87">
      <w:pPr>
        <w:widowControl w:val="0"/>
        <w:spacing w:after="0" w:line="240" w:lineRule="auto"/>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ab/>
      </w:r>
      <w:r w:rsidR="00326A10">
        <w:rPr>
          <w:rFonts w:ascii="Arial" w:eastAsia="Times New Roman" w:hAnsi="Arial" w:cs="Arial"/>
          <w:bCs/>
          <w:color w:val="000000"/>
          <w:sz w:val="24"/>
          <w:szCs w:val="24"/>
          <w:lang w:eastAsia="hr-HR"/>
        </w:rPr>
        <w:t>M</w:t>
      </w:r>
      <w:r w:rsidR="00326A10" w:rsidRPr="00D0671B">
        <w:rPr>
          <w:rFonts w:ascii="Arial" w:eastAsia="Times New Roman" w:hAnsi="Arial" w:cs="Arial"/>
          <w:bCs/>
          <w:color w:val="000000"/>
          <w:sz w:val="24"/>
          <w:szCs w:val="24"/>
          <w:lang w:eastAsia="hr-HR"/>
        </w:rPr>
        <w:t xml:space="preserve">ijenja se </w:t>
      </w:r>
      <w:r w:rsidR="00326A10">
        <w:rPr>
          <w:rFonts w:ascii="Arial" w:eastAsia="Times New Roman" w:hAnsi="Arial" w:cs="Arial"/>
          <w:bCs/>
          <w:color w:val="000000"/>
          <w:sz w:val="24"/>
          <w:szCs w:val="24"/>
          <w:lang w:eastAsia="hr-HR"/>
        </w:rPr>
        <w:t xml:space="preserve">točka I. 4. </w:t>
      </w:r>
      <w:r w:rsidR="00326A10" w:rsidRPr="00D0671B">
        <w:rPr>
          <w:rFonts w:ascii="Arial" w:eastAsia="Times New Roman" w:hAnsi="Arial" w:cs="Arial"/>
          <w:bCs/>
          <w:color w:val="000000"/>
          <w:sz w:val="24"/>
          <w:szCs w:val="24"/>
          <w:lang w:eastAsia="hr-HR"/>
        </w:rPr>
        <w:t xml:space="preserve"> </w:t>
      </w:r>
      <w:r w:rsidR="00326A10">
        <w:rPr>
          <w:rFonts w:ascii="Arial" w:eastAsia="Times New Roman" w:hAnsi="Arial" w:cs="Arial"/>
          <w:bCs/>
          <w:color w:val="000000"/>
          <w:sz w:val="24"/>
          <w:szCs w:val="24"/>
          <w:lang w:eastAsia="hr-HR"/>
        </w:rPr>
        <w:t>i izmijenjena glasi</w:t>
      </w:r>
      <w:r w:rsidR="00326A10" w:rsidRPr="00D0671B">
        <w:rPr>
          <w:rFonts w:ascii="Arial" w:eastAsia="Times New Roman" w:hAnsi="Arial" w:cs="Arial"/>
          <w:bCs/>
          <w:color w:val="000000"/>
          <w:sz w:val="24"/>
          <w:szCs w:val="24"/>
          <w:lang w:eastAsia="hr-HR"/>
        </w:rPr>
        <w:t>:</w:t>
      </w:r>
    </w:p>
    <w:p w:rsidR="00326A10" w:rsidRPr="00D0671B" w:rsidRDefault="00326A10" w:rsidP="006E2C87">
      <w:pPr>
        <w:widowControl w:val="0"/>
        <w:spacing w:after="0" w:line="240" w:lineRule="auto"/>
        <w:jc w:val="both"/>
        <w:rPr>
          <w:rFonts w:ascii="Arial" w:hAnsi="Arial" w:cs="Arial"/>
          <w:color w:val="000000"/>
          <w:sz w:val="24"/>
          <w:szCs w:val="24"/>
        </w:rPr>
      </w:pPr>
    </w:p>
    <w:p w:rsidR="00326A10" w:rsidRPr="00D37438" w:rsidRDefault="00732C88" w:rsidP="002E65D0">
      <w:pPr>
        <w:pStyle w:val="Odlomakpopisa"/>
        <w:ind w:left="0"/>
        <w:jc w:val="both"/>
        <w:rPr>
          <w:rFonts w:ascii="Arial" w:hAnsi="Arial" w:cs="Arial"/>
          <w:b/>
          <w:bCs/>
        </w:rPr>
      </w:pPr>
      <w:r>
        <w:rPr>
          <w:rFonts w:ascii="Arial" w:hAnsi="Arial" w:cs="Arial"/>
          <w:color w:val="000000"/>
        </w:rPr>
        <w:t xml:space="preserve">„ </w:t>
      </w:r>
      <w:r w:rsidR="000E4491">
        <w:rPr>
          <w:rFonts w:ascii="Arial" w:hAnsi="Arial" w:cs="Arial"/>
          <w:color w:val="000000"/>
        </w:rPr>
        <w:t xml:space="preserve"> </w:t>
      </w:r>
      <w:r w:rsidRPr="00732C88">
        <w:rPr>
          <w:rFonts w:ascii="Arial" w:hAnsi="Arial" w:cs="Arial"/>
          <w:b/>
          <w:color w:val="000000"/>
        </w:rPr>
        <w:t>4.</w:t>
      </w:r>
      <w:r>
        <w:rPr>
          <w:rFonts w:ascii="Arial" w:hAnsi="Arial" w:cs="Arial"/>
          <w:b/>
          <w:color w:val="000000"/>
        </w:rPr>
        <w:t xml:space="preserve"> </w:t>
      </w:r>
      <w:r w:rsidR="00326A10" w:rsidRPr="00732C88">
        <w:rPr>
          <w:rFonts w:ascii="Arial" w:eastAsia="Calibri" w:hAnsi="Arial" w:cs="Arial"/>
          <w:b/>
          <w:bCs/>
        </w:rPr>
        <w:t>Pravo na jednokratnu novčanu pomoć, pomoć za podmirenje troškova ljetovanja u dječjem odmaralištu, pomoć za podmirenje troškova prijevoza djeteta s teškoćama</w:t>
      </w:r>
      <w:r w:rsidR="00326A10">
        <w:rPr>
          <w:rFonts w:ascii="Arial" w:eastAsia="Calibri" w:hAnsi="Arial" w:cs="Arial"/>
          <w:b/>
          <w:bCs/>
        </w:rPr>
        <w:t xml:space="preserve"> u razvoju i pratitelja</w:t>
      </w:r>
      <w:r w:rsidR="00326A10" w:rsidRPr="00B13DFF">
        <w:rPr>
          <w:rFonts w:ascii="Arial" w:eastAsia="Calibri" w:hAnsi="Arial" w:cs="Arial"/>
          <w:b/>
          <w:bCs/>
        </w:rPr>
        <w:t>, pravo na poklon pakete i pravo na podmirenje pogrebnih troškova</w:t>
      </w:r>
    </w:p>
    <w:p w:rsidR="002E65D0" w:rsidRDefault="002E65D0" w:rsidP="006E2C87">
      <w:pPr>
        <w:autoSpaceDE w:val="0"/>
        <w:autoSpaceDN w:val="0"/>
        <w:adjustRightInd w:val="0"/>
        <w:spacing w:after="0" w:line="240" w:lineRule="auto"/>
        <w:ind w:firstLine="708"/>
        <w:jc w:val="both"/>
        <w:rPr>
          <w:rFonts w:ascii="Arial" w:hAnsi="Arial" w:cs="Arial"/>
          <w:sz w:val="24"/>
          <w:szCs w:val="24"/>
        </w:rPr>
      </w:pPr>
    </w:p>
    <w:p w:rsidR="00326A10" w:rsidRPr="00D37438" w:rsidRDefault="00326A10" w:rsidP="006E2C87">
      <w:pPr>
        <w:autoSpaceDE w:val="0"/>
        <w:autoSpaceDN w:val="0"/>
        <w:adjustRightInd w:val="0"/>
        <w:spacing w:after="0" w:line="240" w:lineRule="auto"/>
        <w:ind w:firstLine="708"/>
        <w:jc w:val="both"/>
        <w:rPr>
          <w:rFonts w:ascii="Arial" w:hAnsi="Arial" w:cs="Arial"/>
          <w:i/>
          <w:sz w:val="24"/>
          <w:szCs w:val="24"/>
        </w:rPr>
      </w:pPr>
      <w:r w:rsidRPr="00D37438">
        <w:rPr>
          <w:rFonts w:ascii="Arial" w:hAnsi="Arial" w:cs="Arial"/>
          <w:sz w:val="24"/>
          <w:szCs w:val="24"/>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326A10" w:rsidRPr="00D37438" w:rsidRDefault="00326A10" w:rsidP="006E2C87">
      <w:pPr>
        <w:autoSpaceDE w:val="0"/>
        <w:autoSpaceDN w:val="0"/>
        <w:adjustRightInd w:val="0"/>
        <w:spacing w:after="0" w:line="240" w:lineRule="auto"/>
        <w:jc w:val="both"/>
        <w:rPr>
          <w:rFonts w:ascii="Arial" w:hAnsi="Arial" w:cs="Arial"/>
          <w:i/>
          <w:sz w:val="24"/>
          <w:szCs w:val="24"/>
        </w:rPr>
      </w:pPr>
      <w:r w:rsidRPr="00D37438">
        <w:rPr>
          <w:rFonts w:ascii="Arial" w:hAnsi="Arial" w:cs="Arial"/>
          <w:sz w:val="24"/>
          <w:szCs w:val="24"/>
        </w:rPr>
        <w:lastRenderedPageBreak/>
        <w:t>Jednokratna novčana pomoć može se odobriti i na prijedlog Centra za socijalnu skrb Ivanić-Grad.</w:t>
      </w:r>
    </w:p>
    <w:p w:rsidR="00326A10" w:rsidRPr="00D37438" w:rsidRDefault="00326A10" w:rsidP="006E2C87">
      <w:pPr>
        <w:autoSpaceDE w:val="0"/>
        <w:autoSpaceDN w:val="0"/>
        <w:adjustRightInd w:val="0"/>
        <w:spacing w:after="0" w:line="240" w:lineRule="auto"/>
        <w:jc w:val="both"/>
        <w:rPr>
          <w:rFonts w:ascii="Arial" w:hAnsi="Arial" w:cs="Arial"/>
          <w:sz w:val="24"/>
          <w:szCs w:val="24"/>
        </w:rPr>
      </w:pPr>
      <w:r w:rsidRPr="00D37438">
        <w:rPr>
          <w:rFonts w:ascii="Arial" w:hAnsi="Arial" w:cs="Arial"/>
          <w:color w:val="000000"/>
          <w:sz w:val="24"/>
          <w:szCs w:val="24"/>
        </w:rPr>
        <w:t xml:space="preserve">Iznos pomoći određivat će se ovisno o nastaloj okolnosti, a najviše do 1.200,00 kuna. </w:t>
      </w:r>
      <w:r w:rsidRPr="00D37438">
        <w:rPr>
          <w:rFonts w:ascii="Arial" w:hAnsi="Arial" w:cs="Arial"/>
          <w:sz w:val="24"/>
          <w:szCs w:val="24"/>
        </w:rPr>
        <w:t>Istoj osobi ili kućanstvu</w:t>
      </w:r>
      <w:r w:rsidRPr="00D37438">
        <w:rPr>
          <w:rFonts w:ascii="Arial" w:hAnsi="Arial" w:cs="Arial"/>
          <w:color w:val="FF0000"/>
          <w:sz w:val="24"/>
          <w:szCs w:val="24"/>
        </w:rPr>
        <w:t xml:space="preserve"> </w:t>
      </w:r>
      <w:r w:rsidRPr="00D37438">
        <w:rPr>
          <w:rFonts w:ascii="Arial" w:hAnsi="Arial" w:cs="Arial"/>
          <w:sz w:val="24"/>
          <w:szCs w:val="24"/>
        </w:rPr>
        <w:t>jednokratna novčana pomoć može se odobriti najviše dva puta godišnje.</w:t>
      </w:r>
    </w:p>
    <w:p w:rsidR="00326A10" w:rsidRPr="00D37438" w:rsidRDefault="00326A10" w:rsidP="006E2C87">
      <w:pPr>
        <w:autoSpaceDE w:val="0"/>
        <w:autoSpaceDN w:val="0"/>
        <w:adjustRightInd w:val="0"/>
        <w:spacing w:after="0" w:line="240" w:lineRule="auto"/>
        <w:ind w:firstLine="709"/>
        <w:jc w:val="both"/>
        <w:rPr>
          <w:rFonts w:ascii="Arial" w:hAnsi="Arial" w:cs="Arial"/>
          <w:i/>
          <w:sz w:val="24"/>
          <w:szCs w:val="24"/>
        </w:rPr>
      </w:pPr>
      <w:r w:rsidRPr="00D37438">
        <w:rPr>
          <w:rFonts w:ascii="Arial" w:hAnsi="Arial" w:cs="Arial"/>
          <w:sz w:val="24"/>
          <w:szCs w:val="24"/>
        </w:rPr>
        <w:t>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za socijalnu skrb i osnovnim školama.</w:t>
      </w:r>
    </w:p>
    <w:p w:rsidR="00326A10" w:rsidRPr="00D37438" w:rsidRDefault="00326A10" w:rsidP="006E2C87">
      <w:pPr>
        <w:autoSpaceDE w:val="0"/>
        <w:autoSpaceDN w:val="0"/>
        <w:adjustRightInd w:val="0"/>
        <w:spacing w:after="0" w:line="240" w:lineRule="auto"/>
        <w:jc w:val="both"/>
        <w:rPr>
          <w:rFonts w:ascii="Arial" w:hAnsi="Arial" w:cs="Arial"/>
          <w:i/>
          <w:sz w:val="24"/>
          <w:szCs w:val="24"/>
        </w:rPr>
      </w:pPr>
      <w:r w:rsidRPr="00D37438">
        <w:rPr>
          <w:rFonts w:ascii="Arial" w:hAnsi="Arial" w:cs="Arial"/>
          <w:sz w:val="24"/>
          <w:szCs w:val="24"/>
        </w:rPr>
        <w:t>Navedeno pravo mogu ostvariti i djeca s posebnim potrebama</w:t>
      </w:r>
      <w:r w:rsidRPr="00D37438">
        <w:rPr>
          <w:rFonts w:ascii="Arial" w:hAnsi="Arial" w:cs="Arial"/>
          <w:color w:val="FF0000"/>
          <w:sz w:val="24"/>
          <w:szCs w:val="24"/>
        </w:rPr>
        <w:t xml:space="preserve"> </w:t>
      </w:r>
      <w:r w:rsidRPr="00D37438">
        <w:rPr>
          <w:rFonts w:ascii="Arial" w:hAnsi="Arial" w:cs="Arial"/>
          <w:sz w:val="24"/>
          <w:szCs w:val="24"/>
        </w:rPr>
        <w:t xml:space="preserve">uz pratitelja.  </w:t>
      </w:r>
    </w:p>
    <w:p w:rsidR="00326A10" w:rsidRPr="00D37438" w:rsidRDefault="00326A10" w:rsidP="006E2C87">
      <w:pPr>
        <w:autoSpaceDE w:val="0"/>
        <w:autoSpaceDN w:val="0"/>
        <w:adjustRightInd w:val="0"/>
        <w:spacing w:after="0" w:line="240" w:lineRule="auto"/>
        <w:jc w:val="both"/>
        <w:rPr>
          <w:rFonts w:ascii="Arial" w:hAnsi="Arial" w:cs="Arial"/>
          <w:i/>
          <w:sz w:val="24"/>
          <w:szCs w:val="24"/>
        </w:rPr>
      </w:pPr>
      <w:r w:rsidRPr="00D37438">
        <w:rPr>
          <w:rFonts w:ascii="Arial" w:hAnsi="Arial" w:cs="Arial"/>
          <w:sz w:val="24"/>
          <w:szCs w:val="24"/>
        </w:rPr>
        <w:t>Grad će financirati ljetovanje najmanje 20 djece koja polaze osnovnu školu i 5 osoba s invaliditetom. Posebnom odlukom Gradonačelnika može se povećati broj djece koja polaze osnovnu školu i  osoba s invaliditetom.</w:t>
      </w:r>
    </w:p>
    <w:p w:rsidR="00326A10" w:rsidRPr="00D37438" w:rsidRDefault="00326A10" w:rsidP="006E2C87">
      <w:pPr>
        <w:autoSpaceDE w:val="0"/>
        <w:autoSpaceDN w:val="0"/>
        <w:adjustRightInd w:val="0"/>
        <w:spacing w:after="0" w:line="240" w:lineRule="auto"/>
        <w:ind w:firstLine="708"/>
        <w:jc w:val="both"/>
        <w:rPr>
          <w:rFonts w:ascii="Arial" w:hAnsi="Arial" w:cs="Arial"/>
          <w:bCs/>
          <w:sz w:val="24"/>
          <w:szCs w:val="24"/>
        </w:rPr>
      </w:pPr>
      <w:r w:rsidRPr="00D37438">
        <w:rPr>
          <w:rFonts w:ascii="Arial" w:hAnsi="Arial" w:cs="Arial"/>
          <w:sz w:val="24"/>
          <w:szCs w:val="24"/>
        </w:rPr>
        <w:t xml:space="preserve">Pravo na pomoć za podmirenje troškova prijevoza djeteta s teškoćama u razvoju  i njegovog pratitelja radi potrebe školovanja ili rehabilitacije, a izvan područja Grada Ivanić-Grada, može se ostvariti </w:t>
      </w:r>
      <w:r w:rsidRPr="00D37438">
        <w:rPr>
          <w:rFonts w:ascii="Arial" w:hAnsi="Arial" w:cs="Arial"/>
          <w:bCs/>
          <w:sz w:val="24"/>
          <w:szCs w:val="24"/>
        </w:rPr>
        <w:t>kad način podmirenja takvih troškova nije uređen drugim propisima i kad je potreba utvrđena odgovarajućom stručnom dokumentacijom (rješenjem, nalazom, mišljenjem, potvrdom ili sličnim) nadležnog, odnosno odgovarajućeg  tijela. Visinu prava utvrđuje Gradonačelnik.</w:t>
      </w:r>
    </w:p>
    <w:p w:rsidR="00326A10" w:rsidRPr="00D37438" w:rsidRDefault="00326A10" w:rsidP="006E2C87">
      <w:pPr>
        <w:autoSpaceDE w:val="0"/>
        <w:autoSpaceDN w:val="0"/>
        <w:adjustRightInd w:val="0"/>
        <w:spacing w:after="0" w:line="240" w:lineRule="auto"/>
        <w:ind w:firstLine="708"/>
        <w:jc w:val="both"/>
        <w:rPr>
          <w:rFonts w:ascii="Arial" w:hAnsi="Arial" w:cs="Arial"/>
          <w:i/>
          <w:sz w:val="24"/>
          <w:szCs w:val="24"/>
        </w:rPr>
      </w:pPr>
      <w:r w:rsidRPr="00D37438">
        <w:rPr>
          <w:rFonts w:ascii="Arial" w:hAnsi="Arial" w:cs="Arial"/>
          <w:sz w:val="24"/>
          <w:szCs w:val="24"/>
        </w:rPr>
        <w:t>Pravo na poklon pakete u prigodi Uskrsa, Svjetskog dana starijih osoba (1. listopada), te božićnih i novogodišnjih blagdana imaju:</w:t>
      </w:r>
    </w:p>
    <w:p w:rsidR="00326A10" w:rsidRPr="00D37438" w:rsidRDefault="00326A10" w:rsidP="006E2C87">
      <w:pPr>
        <w:autoSpaceDE w:val="0"/>
        <w:autoSpaceDN w:val="0"/>
        <w:adjustRightInd w:val="0"/>
        <w:spacing w:after="0" w:line="240" w:lineRule="auto"/>
        <w:jc w:val="both"/>
        <w:rPr>
          <w:rFonts w:ascii="Arial" w:hAnsi="Arial" w:cs="Arial"/>
          <w:i/>
          <w:sz w:val="24"/>
          <w:szCs w:val="24"/>
        </w:rPr>
      </w:pPr>
      <w:r w:rsidRPr="00D37438">
        <w:rPr>
          <w:rFonts w:ascii="Arial" w:hAnsi="Arial" w:cs="Arial"/>
          <w:sz w:val="24"/>
          <w:szCs w:val="24"/>
        </w:rPr>
        <w:t>- djeca iz obitelji u socijalnoj potrebi prema evidenciji Centra,</w:t>
      </w:r>
    </w:p>
    <w:p w:rsidR="00326A10" w:rsidRPr="00D37438" w:rsidRDefault="00326A10" w:rsidP="006E2C87">
      <w:pPr>
        <w:autoSpaceDE w:val="0"/>
        <w:autoSpaceDN w:val="0"/>
        <w:adjustRightInd w:val="0"/>
        <w:spacing w:after="0" w:line="240" w:lineRule="auto"/>
        <w:jc w:val="both"/>
        <w:rPr>
          <w:rFonts w:ascii="Arial" w:hAnsi="Arial" w:cs="Arial"/>
          <w:i/>
          <w:sz w:val="24"/>
          <w:szCs w:val="24"/>
        </w:rPr>
      </w:pPr>
      <w:r w:rsidRPr="00D37438">
        <w:rPr>
          <w:rFonts w:ascii="Arial" w:hAnsi="Arial" w:cs="Arial"/>
          <w:sz w:val="24"/>
          <w:szCs w:val="24"/>
        </w:rPr>
        <w:t>- starije i nemoćne osobe – korisnici zajamčene minimalne naknade prema evidenciji Centra,</w:t>
      </w:r>
    </w:p>
    <w:p w:rsidR="00326A10" w:rsidRPr="00D37438" w:rsidRDefault="00326A10" w:rsidP="006E2C87">
      <w:pPr>
        <w:autoSpaceDE w:val="0"/>
        <w:autoSpaceDN w:val="0"/>
        <w:adjustRightInd w:val="0"/>
        <w:spacing w:after="0" w:line="240" w:lineRule="auto"/>
        <w:jc w:val="both"/>
        <w:rPr>
          <w:rFonts w:ascii="Arial" w:hAnsi="Arial" w:cs="Arial"/>
          <w:i/>
          <w:sz w:val="24"/>
          <w:szCs w:val="24"/>
        </w:rPr>
      </w:pPr>
      <w:r w:rsidRPr="00D37438">
        <w:rPr>
          <w:rFonts w:ascii="Arial" w:hAnsi="Arial" w:cs="Arial"/>
          <w:sz w:val="24"/>
          <w:szCs w:val="24"/>
        </w:rPr>
        <w:t>- osobe starije od 90 godina, a prema evidenciji nadležnog Matičnog ureda,</w:t>
      </w:r>
    </w:p>
    <w:p w:rsidR="00326A10" w:rsidRPr="00D37438" w:rsidRDefault="00326A10" w:rsidP="006E2C87">
      <w:pPr>
        <w:autoSpaceDE w:val="0"/>
        <w:autoSpaceDN w:val="0"/>
        <w:adjustRightInd w:val="0"/>
        <w:spacing w:after="0" w:line="240" w:lineRule="auto"/>
        <w:jc w:val="both"/>
        <w:rPr>
          <w:rFonts w:ascii="Arial" w:hAnsi="Arial" w:cs="Arial"/>
          <w:i/>
          <w:sz w:val="24"/>
          <w:szCs w:val="24"/>
        </w:rPr>
      </w:pPr>
      <w:r w:rsidRPr="00D37438">
        <w:rPr>
          <w:rFonts w:ascii="Arial" w:hAnsi="Arial" w:cs="Arial"/>
          <w:sz w:val="24"/>
          <w:szCs w:val="24"/>
        </w:rPr>
        <w:t>- osobe s invaliditetom prema evidenciji Centra.</w:t>
      </w:r>
    </w:p>
    <w:p w:rsidR="00326A10" w:rsidRPr="00D37438" w:rsidRDefault="00326A10" w:rsidP="006E2C87">
      <w:pPr>
        <w:autoSpaceDE w:val="0"/>
        <w:autoSpaceDN w:val="0"/>
        <w:adjustRightInd w:val="0"/>
        <w:spacing w:after="0" w:line="240" w:lineRule="auto"/>
        <w:jc w:val="both"/>
        <w:rPr>
          <w:rFonts w:ascii="Arial" w:hAnsi="Arial" w:cs="Arial"/>
          <w:sz w:val="24"/>
          <w:szCs w:val="24"/>
        </w:rPr>
      </w:pPr>
      <w:r w:rsidRPr="00D37438">
        <w:rPr>
          <w:rFonts w:ascii="Arial" w:hAnsi="Arial" w:cs="Arial"/>
          <w:sz w:val="24"/>
          <w:szCs w:val="24"/>
        </w:rPr>
        <w:t>Za svaku godinu vrijednost poklon paketa utvrđuje Gradonačelnik, a distribuciju poklon paketa korisnicima obavit će Gradsko društvo Crvenog križa.</w:t>
      </w:r>
    </w:p>
    <w:p w:rsidR="00326A10" w:rsidRPr="00D37438" w:rsidRDefault="00326A10" w:rsidP="006E2C87">
      <w:pPr>
        <w:autoSpaceDE w:val="0"/>
        <w:autoSpaceDN w:val="0"/>
        <w:adjustRightInd w:val="0"/>
        <w:spacing w:after="0" w:line="240" w:lineRule="auto"/>
        <w:ind w:firstLine="708"/>
        <w:jc w:val="both"/>
        <w:rPr>
          <w:rFonts w:ascii="Arial" w:hAnsi="Arial" w:cs="Arial"/>
          <w:sz w:val="24"/>
          <w:szCs w:val="24"/>
        </w:rPr>
      </w:pPr>
      <w:r w:rsidRPr="00D37438">
        <w:rPr>
          <w:rFonts w:ascii="Arial" w:hAnsi="Arial" w:cs="Arial"/>
          <w:sz w:val="24"/>
          <w:szCs w:val="24"/>
        </w:rPr>
        <w:t>Grad može odobriti podmirenje pogrebnih troškove osobama koje to pravo ne ostvaruju preko Centra za socijalnu skrb Ivanić-Grad, a vlastita obitelji ili srodnici nisu u mogućnosti podmiriti pogrebne troškove, ili pak nemaju vlastite obitelji ili bližih srodnika. Grad će u navedenom slučaju podmiriti samo  osnovne troškove sahrane i to u pravilu pravnoj osobi registriranoj za usluge pogreba koja je izvršila uslugu.</w:t>
      </w:r>
    </w:p>
    <w:p w:rsidR="00326A10" w:rsidRPr="00D37438" w:rsidRDefault="00326A10" w:rsidP="006E2C87">
      <w:pPr>
        <w:autoSpaceDE w:val="0"/>
        <w:autoSpaceDN w:val="0"/>
        <w:adjustRightInd w:val="0"/>
        <w:spacing w:after="0" w:line="240" w:lineRule="auto"/>
        <w:jc w:val="both"/>
        <w:rPr>
          <w:rFonts w:ascii="Arial" w:hAnsi="Arial" w:cs="Arial"/>
          <w:i/>
          <w:sz w:val="24"/>
          <w:szCs w:val="24"/>
        </w:rPr>
      </w:pPr>
    </w:p>
    <w:p w:rsidR="00961EA0" w:rsidRDefault="00326A10" w:rsidP="006E2C87">
      <w:pPr>
        <w:spacing w:after="0" w:line="240" w:lineRule="auto"/>
        <w:ind w:firstLine="709"/>
        <w:jc w:val="both"/>
        <w:rPr>
          <w:rFonts w:ascii="Arial" w:hAnsi="Arial" w:cs="Arial"/>
          <w:color w:val="000000"/>
          <w:sz w:val="24"/>
          <w:szCs w:val="24"/>
        </w:rPr>
      </w:pPr>
      <w:r w:rsidRPr="00D37438">
        <w:rPr>
          <w:rFonts w:ascii="Arial" w:hAnsi="Arial" w:cs="Arial"/>
          <w:bCs/>
          <w:color w:val="000000"/>
          <w:sz w:val="24"/>
          <w:szCs w:val="24"/>
        </w:rPr>
        <w:t xml:space="preserve">Za realizaciju ovog dijela Programa </w:t>
      </w:r>
      <w:r w:rsidRPr="00D37438">
        <w:rPr>
          <w:rFonts w:ascii="Arial" w:hAnsi="Arial" w:cs="Arial"/>
          <w:color w:val="000000"/>
          <w:sz w:val="24"/>
          <w:szCs w:val="24"/>
        </w:rPr>
        <w:t xml:space="preserve">osiguravaju se sredstva </w:t>
      </w:r>
      <w:r w:rsidRPr="00D37438">
        <w:rPr>
          <w:rFonts w:ascii="Arial" w:hAnsi="Arial" w:cs="Arial"/>
          <w:bCs/>
          <w:color w:val="000000"/>
          <w:sz w:val="24"/>
          <w:szCs w:val="24"/>
        </w:rPr>
        <w:t xml:space="preserve">u iznosu od </w:t>
      </w:r>
      <w:r w:rsidR="00D37438" w:rsidRPr="00D37438">
        <w:rPr>
          <w:rFonts w:ascii="Arial" w:hAnsi="Arial" w:cs="Arial"/>
          <w:b/>
          <w:sz w:val="24"/>
          <w:szCs w:val="24"/>
        </w:rPr>
        <w:t>3</w:t>
      </w:r>
      <w:r w:rsidRPr="00D37438">
        <w:rPr>
          <w:rFonts w:ascii="Arial" w:hAnsi="Arial" w:cs="Arial"/>
          <w:b/>
          <w:sz w:val="24"/>
          <w:szCs w:val="24"/>
        </w:rPr>
        <w:t xml:space="preserve">00.000,00 kuna </w:t>
      </w:r>
      <w:r w:rsidRPr="00D37438">
        <w:rPr>
          <w:rFonts w:ascii="Arial" w:hAnsi="Arial" w:cs="Arial"/>
          <w:color w:val="000000"/>
          <w:sz w:val="24"/>
          <w:szCs w:val="24"/>
        </w:rPr>
        <w:t xml:space="preserve">na poziciji R0254 Proračuna Grada Ivanić-Grada za 2017. </w:t>
      </w:r>
      <w:r w:rsidR="00961EA0" w:rsidRPr="000A3DFE">
        <w:rPr>
          <w:rFonts w:ascii="Arial" w:hAnsi="Arial" w:cs="Arial"/>
          <w:color w:val="000000"/>
          <w:sz w:val="24"/>
          <w:szCs w:val="24"/>
        </w:rPr>
        <w:t>godinu.</w:t>
      </w:r>
      <w:r w:rsidR="00961EA0">
        <w:rPr>
          <w:rFonts w:ascii="Arial" w:hAnsi="Arial" w:cs="Arial"/>
          <w:color w:val="000000"/>
          <w:sz w:val="24"/>
          <w:szCs w:val="24"/>
        </w:rPr>
        <w:t xml:space="preserve"> </w:t>
      </w:r>
      <w:r w:rsidR="00961EA0" w:rsidRPr="00D0671B">
        <w:rPr>
          <w:rFonts w:ascii="Arial" w:hAnsi="Arial" w:cs="Arial"/>
          <w:color w:val="000000"/>
          <w:sz w:val="24"/>
          <w:szCs w:val="24"/>
        </w:rPr>
        <w:t>ˮ</w:t>
      </w:r>
    </w:p>
    <w:p w:rsidR="00961EA0" w:rsidRDefault="00961EA0" w:rsidP="006E2C87">
      <w:pPr>
        <w:widowControl w:val="0"/>
        <w:spacing w:after="0" w:line="240" w:lineRule="auto"/>
        <w:jc w:val="center"/>
        <w:rPr>
          <w:rFonts w:ascii="Arial" w:hAnsi="Arial" w:cs="Arial"/>
          <w:color w:val="000000"/>
          <w:sz w:val="24"/>
          <w:szCs w:val="24"/>
        </w:rPr>
      </w:pPr>
    </w:p>
    <w:p w:rsidR="00961EA0" w:rsidRDefault="00961EA0" w:rsidP="006E2C87">
      <w:pPr>
        <w:widowControl w:val="0"/>
        <w:spacing w:after="0" w:line="240" w:lineRule="auto"/>
        <w:jc w:val="center"/>
        <w:rPr>
          <w:rFonts w:ascii="Arial" w:hAnsi="Arial" w:cs="Arial"/>
          <w:color w:val="000000"/>
          <w:sz w:val="24"/>
          <w:szCs w:val="24"/>
        </w:rPr>
      </w:pPr>
      <w:r>
        <w:rPr>
          <w:rFonts w:ascii="Arial" w:hAnsi="Arial" w:cs="Arial"/>
          <w:color w:val="000000"/>
          <w:sz w:val="24"/>
          <w:szCs w:val="24"/>
        </w:rPr>
        <w:t>IV.</w:t>
      </w:r>
    </w:p>
    <w:p w:rsidR="00961EA0" w:rsidRDefault="00961EA0" w:rsidP="006E2C87">
      <w:pPr>
        <w:widowControl w:val="0"/>
        <w:spacing w:after="0" w:line="240" w:lineRule="auto"/>
        <w:jc w:val="center"/>
        <w:rPr>
          <w:rFonts w:ascii="Arial" w:hAnsi="Arial" w:cs="Arial"/>
          <w:color w:val="000000"/>
          <w:sz w:val="24"/>
          <w:szCs w:val="24"/>
        </w:rPr>
      </w:pPr>
    </w:p>
    <w:p w:rsidR="00961EA0" w:rsidRDefault="004519DA" w:rsidP="006E2C87">
      <w:pPr>
        <w:widowControl w:val="0"/>
        <w:spacing w:after="0" w:line="240" w:lineRule="auto"/>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ab/>
      </w:r>
      <w:r w:rsidR="00961EA0">
        <w:rPr>
          <w:rFonts w:ascii="Arial" w:eastAsia="Times New Roman" w:hAnsi="Arial" w:cs="Arial"/>
          <w:bCs/>
          <w:color w:val="000000"/>
          <w:sz w:val="24"/>
          <w:szCs w:val="24"/>
          <w:lang w:eastAsia="hr-HR"/>
        </w:rPr>
        <w:t>M</w:t>
      </w:r>
      <w:r w:rsidR="00961EA0" w:rsidRPr="00D0671B">
        <w:rPr>
          <w:rFonts w:ascii="Arial" w:eastAsia="Times New Roman" w:hAnsi="Arial" w:cs="Arial"/>
          <w:bCs/>
          <w:color w:val="000000"/>
          <w:sz w:val="24"/>
          <w:szCs w:val="24"/>
          <w:lang w:eastAsia="hr-HR"/>
        </w:rPr>
        <w:t xml:space="preserve">ijenja se </w:t>
      </w:r>
      <w:r w:rsidR="00961EA0">
        <w:rPr>
          <w:rFonts w:ascii="Arial" w:eastAsia="Times New Roman" w:hAnsi="Arial" w:cs="Arial"/>
          <w:bCs/>
          <w:color w:val="000000"/>
          <w:sz w:val="24"/>
          <w:szCs w:val="24"/>
          <w:lang w:eastAsia="hr-HR"/>
        </w:rPr>
        <w:t xml:space="preserve">točka I. 8. </w:t>
      </w:r>
      <w:r w:rsidR="00961EA0" w:rsidRPr="00D0671B">
        <w:rPr>
          <w:rFonts w:ascii="Arial" w:eastAsia="Times New Roman" w:hAnsi="Arial" w:cs="Arial"/>
          <w:bCs/>
          <w:color w:val="000000"/>
          <w:sz w:val="24"/>
          <w:szCs w:val="24"/>
          <w:lang w:eastAsia="hr-HR"/>
        </w:rPr>
        <w:t xml:space="preserve"> </w:t>
      </w:r>
      <w:r w:rsidR="00961EA0">
        <w:rPr>
          <w:rFonts w:ascii="Arial" w:eastAsia="Times New Roman" w:hAnsi="Arial" w:cs="Arial"/>
          <w:bCs/>
          <w:color w:val="000000"/>
          <w:sz w:val="24"/>
          <w:szCs w:val="24"/>
          <w:lang w:eastAsia="hr-HR"/>
        </w:rPr>
        <w:t>i izmijenjena glasi:</w:t>
      </w:r>
    </w:p>
    <w:p w:rsidR="00961EA0" w:rsidRDefault="00961EA0" w:rsidP="006E2C87">
      <w:pPr>
        <w:widowControl w:val="0"/>
        <w:spacing w:after="0" w:line="240" w:lineRule="auto"/>
        <w:jc w:val="both"/>
        <w:rPr>
          <w:rFonts w:ascii="Arial" w:eastAsia="Times New Roman" w:hAnsi="Arial" w:cs="Arial"/>
          <w:bCs/>
          <w:color w:val="000000"/>
          <w:sz w:val="24"/>
          <w:szCs w:val="24"/>
          <w:lang w:eastAsia="hr-HR"/>
        </w:rPr>
      </w:pPr>
    </w:p>
    <w:p w:rsidR="005752AF" w:rsidRPr="005752AF" w:rsidRDefault="00961EA0" w:rsidP="006E2C87">
      <w:pPr>
        <w:widowControl w:val="0"/>
        <w:tabs>
          <w:tab w:val="left" w:pos="1080"/>
        </w:tabs>
        <w:spacing w:after="0" w:line="240" w:lineRule="auto"/>
        <w:jc w:val="both"/>
        <w:rPr>
          <w:rFonts w:ascii="Arial" w:hAnsi="Arial" w:cs="Arial"/>
          <w:b/>
          <w:color w:val="000000"/>
          <w:sz w:val="24"/>
          <w:szCs w:val="24"/>
        </w:rPr>
      </w:pPr>
      <w:r w:rsidRPr="003E7491">
        <w:rPr>
          <w:rFonts w:ascii="Arial" w:hAnsi="Arial" w:cs="Arial"/>
          <w:color w:val="000000"/>
          <w:sz w:val="24"/>
          <w:szCs w:val="24"/>
        </w:rPr>
        <w:t>„</w:t>
      </w:r>
      <w:r w:rsidR="00456AE4">
        <w:rPr>
          <w:rFonts w:ascii="Arial" w:hAnsi="Arial" w:cs="Arial"/>
          <w:b/>
          <w:color w:val="000000"/>
          <w:sz w:val="24"/>
          <w:szCs w:val="24"/>
        </w:rPr>
        <w:t xml:space="preserve">    8</w:t>
      </w:r>
      <w:r w:rsidRPr="003E7491">
        <w:rPr>
          <w:rFonts w:ascii="Arial" w:hAnsi="Arial" w:cs="Arial"/>
          <w:b/>
          <w:color w:val="000000"/>
          <w:sz w:val="24"/>
          <w:szCs w:val="24"/>
        </w:rPr>
        <w:t xml:space="preserve">. </w:t>
      </w:r>
      <w:r w:rsidR="005752AF">
        <w:rPr>
          <w:rFonts w:ascii="Arial" w:hAnsi="Arial" w:cs="Arial"/>
          <w:b/>
          <w:color w:val="000000"/>
          <w:sz w:val="24"/>
          <w:szCs w:val="24"/>
        </w:rPr>
        <w:t>Potpore umirovljenicima</w:t>
      </w:r>
    </w:p>
    <w:p w:rsidR="002E65D0" w:rsidRDefault="002E65D0" w:rsidP="006E2C87">
      <w:pPr>
        <w:widowControl w:val="0"/>
        <w:spacing w:after="0" w:line="240" w:lineRule="auto"/>
        <w:ind w:firstLine="709"/>
        <w:jc w:val="both"/>
        <w:rPr>
          <w:rFonts w:ascii="Arial" w:hAnsi="Arial" w:cs="Arial"/>
          <w:color w:val="000000"/>
          <w:sz w:val="24"/>
          <w:szCs w:val="24"/>
        </w:rPr>
      </w:pPr>
    </w:p>
    <w:p w:rsidR="00961EA0" w:rsidRDefault="005752AF" w:rsidP="006E2C87">
      <w:pPr>
        <w:widowControl w:val="0"/>
        <w:spacing w:after="0" w:line="240" w:lineRule="auto"/>
        <w:ind w:firstLine="709"/>
        <w:jc w:val="both"/>
        <w:rPr>
          <w:rFonts w:ascii="Arial" w:hAnsi="Arial" w:cs="Arial"/>
          <w:b/>
          <w:color w:val="000000"/>
          <w:sz w:val="24"/>
          <w:szCs w:val="24"/>
        </w:rPr>
      </w:pPr>
      <w:r w:rsidRPr="005752AF">
        <w:rPr>
          <w:rFonts w:ascii="Arial" w:hAnsi="Arial" w:cs="Arial"/>
          <w:color w:val="000000"/>
          <w:sz w:val="24"/>
          <w:szCs w:val="24"/>
        </w:rPr>
        <w:t xml:space="preserve">Za umirovljenike i umirovljeničke udruge s područja Grada Ivanić-Grada u 2017. godini osiguravaju se sredstva u iznosu od  </w:t>
      </w:r>
      <w:r w:rsidRPr="005752AF">
        <w:rPr>
          <w:rFonts w:ascii="Arial" w:hAnsi="Arial" w:cs="Arial"/>
          <w:b/>
          <w:color w:val="000000"/>
          <w:sz w:val="24"/>
          <w:szCs w:val="24"/>
        </w:rPr>
        <w:t xml:space="preserve"> </w:t>
      </w:r>
      <w:r>
        <w:rPr>
          <w:rFonts w:ascii="Arial" w:hAnsi="Arial" w:cs="Arial"/>
          <w:b/>
          <w:color w:val="000000"/>
          <w:sz w:val="24"/>
          <w:szCs w:val="24"/>
        </w:rPr>
        <w:t>4</w:t>
      </w:r>
      <w:r w:rsidRPr="005752AF">
        <w:rPr>
          <w:rFonts w:ascii="Arial" w:hAnsi="Arial" w:cs="Arial"/>
          <w:b/>
          <w:color w:val="000000"/>
          <w:sz w:val="24"/>
          <w:szCs w:val="24"/>
        </w:rPr>
        <w:t>00.000,00 kuna</w:t>
      </w:r>
      <w:r w:rsidRPr="005752AF">
        <w:rPr>
          <w:rFonts w:ascii="Arial" w:hAnsi="Arial" w:cs="Arial"/>
          <w:color w:val="000000"/>
          <w:sz w:val="24"/>
          <w:szCs w:val="24"/>
        </w:rPr>
        <w:t xml:space="preserve"> na poziciji R0251 Proračuna Grada Ivanić-Grada za </w:t>
      </w:r>
      <w:r w:rsidRPr="00D37438">
        <w:rPr>
          <w:rFonts w:ascii="Arial" w:hAnsi="Arial" w:cs="Arial"/>
          <w:color w:val="000000"/>
          <w:sz w:val="24"/>
          <w:szCs w:val="24"/>
        </w:rPr>
        <w:t xml:space="preserve">2017. </w:t>
      </w:r>
      <w:r w:rsidRPr="000A3DFE">
        <w:rPr>
          <w:rFonts w:ascii="Arial" w:hAnsi="Arial" w:cs="Arial"/>
          <w:color w:val="000000"/>
          <w:sz w:val="24"/>
          <w:szCs w:val="24"/>
        </w:rPr>
        <w:t>godinu.</w:t>
      </w:r>
      <w:r>
        <w:rPr>
          <w:rFonts w:ascii="Arial" w:hAnsi="Arial" w:cs="Arial"/>
          <w:color w:val="000000"/>
          <w:sz w:val="24"/>
          <w:szCs w:val="24"/>
        </w:rPr>
        <w:t xml:space="preserve"> </w:t>
      </w:r>
      <w:r w:rsidRPr="00D0671B">
        <w:rPr>
          <w:rFonts w:ascii="Arial" w:hAnsi="Arial" w:cs="Arial"/>
          <w:color w:val="000000"/>
          <w:sz w:val="24"/>
          <w:szCs w:val="24"/>
        </w:rPr>
        <w:t>ˮ</w:t>
      </w:r>
    </w:p>
    <w:p w:rsidR="006E2C87" w:rsidRDefault="006E2C87" w:rsidP="006E2C87">
      <w:pPr>
        <w:widowControl w:val="0"/>
        <w:spacing w:after="0" w:line="240" w:lineRule="auto"/>
        <w:ind w:firstLine="709"/>
        <w:jc w:val="both"/>
        <w:rPr>
          <w:rFonts w:ascii="Arial" w:hAnsi="Arial" w:cs="Arial"/>
          <w:b/>
          <w:color w:val="000000"/>
          <w:sz w:val="24"/>
          <w:szCs w:val="24"/>
        </w:rPr>
      </w:pPr>
    </w:p>
    <w:p w:rsidR="002E65D0" w:rsidRDefault="002E65D0" w:rsidP="006E2C87">
      <w:pPr>
        <w:widowControl w:val="0"/>
        <w:spacing w:after="0" w:line="240" w:lineRule="auto"/>
        <w:jc w:val="center"/>
        <w:rPr>
          <w:rFonts w:ascii="Arial" w:hAnsi="Arial" w:cs="Arial"/>
          <w:color w:val="000000"/>
          <w:sz w:val="24"/>
          <w:szCs w:val="24"/>
        </w:rPr>
      </w:pPr>
    </w:p>
    <w:p w:rsidR="002E65D0" w:rsidRDefault="002E65D0" w:rsidP="006E2C87">
      <w:pPr>
        <w:widowControl w:val="0"/>
        <w:spacing w:after="0" w:line="240" w:lineRule="auto"/>
        <w:jc w:val="center"/>
        <w:rPr>
          <w:rFonts w:ascii="Arial" w:hAnsi="Arial" w:cs="Arial"/>
          <w:color w:val="000000"/>
          <w:sz w:val="24"/>
          <w:szCs w:val="24"/>
        </w:rPr>
      </w:pPr>
    </w:p>
    <w:p w:rsidR="00455715" w:rsidRDefault="00455715" w:rsidP="006E2C87">
      <w:pPr>
        <w:widowControl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V.</w:t>
      </w:r>
    </w:p>
    <w:p w:rsidR="006E2C87" w:rsidRDefault="006E2C87" w:rsidP="006E2C87">
      <w:pPr>
        <w:widowControl w:val="0"/>
        <w:spacing w:after="0" w:line="240" w:lineRule="auto"/>
        <w:jc w:val="center"/>
        <w:rPr>
          <w:rFonts w:ascii="Arial" w:hAnsi="Arial" w:cs="Arial"/>
          <w:color w:val="000000"/>
          <w:sz w:val="24"/>
          <w:szCs w:val="24"/>
        </w:rPr>
      </w:pPr>
    </w:p>
    <w:p w:rsidR="00C5366B" w:rsidRDefault="004519DA" w:rsidP="006E2C87">
      <w:pPr>
        <w:widowControl w:val="0"/>
        <w:spacing w:after="0" w:line="240" w:lineRule="auto"/>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ab/>
      </w:r>
      <w:r w:rsidR="00455715">
        <w:rPr>
          <w:rFonts w:ascii="Arial" w:eastAsia="Times New Roman" w:hAnsi="Arial" w:cs="Arial"/>
          <w:bCs/>
          <w:color w:val="000000"/>
          <w:sz w:val="24"/>
          <w:szCs w:val="24"/>
          <w:lang w:eastAsia="hr-HR"/>
        </w:rPr>
        <w:t>Iza točke I. 9. dodaje se točka I.10.</w:t>
      </w:r>
      <w:r w:rsidR="00455715" w:rsidRPr="00D0671B">
        <w:rPr>
          <w:rFonts w:ascii="Arial" w:eastAsia="Times New Roman" w:hAnsi="Arial" w:cs="Arial"/>
          <w:bCs/>
          <w:color w:val="000000"/>
          <w:sz w:val="24"/>
          <w:szCs w:val="24"/>
          <w:lang w:eastAsia="hr-HR"/>
        </w:rPr>
        <w:t xml:space="preserve"> </w:t>
      </w:r>
      <w:r w:rsidR="00455715">
        <w:rPr>
          <w:rFonts w:ascii="Arial" w:eastAsia="Times New Roman" w:hAnsi="Arial" w:cs="Arial"/>
          <w:bCs/>
          <w:color w:val="000000"/>
          <w:sz w:val="24"/>
          <w:szCs w:val="24"/>
          <w:lang w:eastAsia="hr-HR"/>
        </w:rPr>
        <w:t>koja glasi:</w:t>
      </w:r>
    </w:p>
    <w:p w:rsidR="002E65D0" w:rsidRPr="006E2C87" w:rsidRDefault="002E65D0" w:rsidP="006E2C87">
      <w:pPr>
        <w:widowControl w:val="0"/>
        <w:spacing w:after="0" w:line="240" w:lineRule="auto"/>
        <w:jc w:val="both"/>
        <w:rPr>
          <w:rFonts w:ascii="Arial" w:eastAsia="Times New Roman" w:hAnsi="Arial" w:cs="Arial"/>
          <w:bCs/>
          <w:color w:val="000000"/>
          <w:sz w:val="24"/>
          <w:szCs w:val="24"/>
          <w:lang w:eastAsia="hr-HR"/>
        </w:rPr>
      </w:pPr>
    </w:p>
    <w:p w:rsidR="00C5366B" w:rsidRPr="00C5366B" w:rsidRDefault="00C5366B" w:rsidP="006E2C87">
      <w:pPr>
        <w:widowControl w:val="0"/>
        <w:tabs>
          <w:tab w:val="left" w:pos="1080"/>
        </w:tabs>
        <w:spacing w:after="0" w:line="240" w:lineRule="auto"/>
        <w:jc w:val="both"/>
        <w:rPr>
          <w:rFonts w:ascii="Arial" w:hAnsi="Arial" w:cs="Arial"/>
          <w:b/>
          <w:color w:val="000000"/>
          <w:sz w:val="24"/>
          <w:szCs w:val="24"/>
        </w:rPr>
      </w:pPr>
      <w:r w:rsidRPr="003E7491">
        <w:rPr>
          <w:rFonts w:ascii="Arial" w:hAnsi="Arial" w:cs="Arial"/>
          <w:color w:val="000000"/>
          <w:sz w:val="24"/>
          <w:szCs w:val="24"/>
        </w:rPr>
        <w:t>„</w:t>
      </w:r>
      <w:r>
        <w:rPr>
          <w:rFonts w:ascii="Arial" w:hAnsi="Arial" w:cs="Arial"/>
          <w:b/>
          <w:color w:val="000000"/>
          <w:sz w:val="24"/>
          <w:szCs w:val="24"/>
        </w:rPr>
        <w:t xml:space="preserve">    10</w:t>
      </w:r>
      <w:r w:rsidRPr="003E7491">
        <w:rPr>
          <w:rFonts w:ascii="Arial" w:hAnsi="Arial" w:cs="Arial"/>
          <w:b/>
          <w:color w:val="000000"/>
          <w:sz w:val="24"/>
          <w:szCs w:val="24"/>
        </w:rPr>
        <w:t xml:space="preserve">. </w:t>
      </w:r>
      <w:r>
        <w:rPr>
          <w:rFonts w:ascii="Arial" w:hAnsi="Arial" w:cs="Arial"/>
          <w:b/>
          <w:color w:val="000000"/>
          <w:sz w:val="24"/>
          <w:szCs w:val="24"/>
        </w:rPr>
        <w:t>Ostali programi</w:t>
      </w:r>
    </w:p>
    <w:p w:rsidR="00D64657" w:rsidRDefault="00C5366B" w:rsidP="006E2C87">
      <w:pPr>
        <w:widowControl w:val="0"/>
        <w:spacing w:after="0" w:line="240" w:lineRule="auto"/>
        <w:jc w:val="both"/>
        <w:rPr>
          <w:rFonts w:ascii="Arial" w:hAnsi="Arial" w:cs="Arial"/>
          <w:color w:val="000000"/>
        </w:rPr>
      </w:pPr>
      <w:r w:rsidRPr="00110603">
        <w:rPr>
          <w:rFonts w:ascii="Arial" w:hAnsi="Arial" w:cs="Arial"/>
          <w:color w:val="000000"/>
        </w:rPr>
        <w:tab/>
      </w:r>
    </w:p>
    <w:p w:rsidR="00C5366B" w:rsidRPr="00C5366B" w:rsidRDefault="00D64657" w:rsidP="006E2C87">
      <w:pPr>
        <w:widowControl w:val="0"/>
        <w:spacing w:after="0" w:line="240" w:lineRule="auto"/>
        <w:jc w:val="both"/>
        <w:rPr>
          <w:rFonts w:ascii="Arial" w:hAnsi="Arial" w:cs="Arial"/>
          <w:color w:val="000000"/>
          <w:sz w:val="24"/>
          <w:szCs w:val="24"/>
        </w:rPr>
      </w:pPr>
      <w:r>
        <w:rPr>
          <w:rFonts w:ascii="Arial" w:hAnsi="Arial" w:cs="Arial"/>
          <w:color w:val="000000"/>
        </w:rPr>
        <w:tab/>
      </w:r>
      <w:r w:rsidR="00C5366B" w:rsidRPr="00C5366B">
        <w:rPr>
          <w:rFonts w:ascii="Arial" w:hAnsi="Arial" w:cs="Arial"/>
          <w:color w:val="000000"/>
          <w:sz w:val="24"/>
          <w:szCs w:val="24"/>
        </w:rPr>
        <w:t>U Proračunu</w:t>
      </w:r>
      <w:r w:rsidR="00C5366B">
        <w:rPr>
          <w:rFonts w:ascii="Arial" w:hAnsi="Arial" w:cs="Arial"/>
          <w:color w:val="000000"/>
          <w:sz w:val="24"/>
          <w:szCs w:val="24"/>
        </w:rPr>
        <w:t xml:space="preserve"> Grada Ivanić-Grada za 2017</w:t>
      </w:r>
      <w:r w:rsidR="00C5366B" w:rsidRPr="00C5366B">
        <w:rPr>
          <w:rFonts w:ascii="Arial" w:hAnsi="Arial" w:cs="Arial"/>
          <w:color w:val="000000"/>
          <w:sz w:val="24"/>
          <w:szCs w:val="24"/>
        </w:rPr>
        <w:t>. godinu osiguravaju se sredstva i za sljedeće programe:</w:t>
      </w:r>
    </w:p>
    <w:p w:rsidR="00C5366B" w:rsidRPr="00C5366B" w:rsidRDefault="00C5366B" w:rsidP="006E2C87">
      <w:pPr>
        <w:widowControl w:val="0"/>
        <w:spacing w:after="0" w:line="240" w:lineRule="auto"/>
        <w:jc w:val="both"/>
        <w:rPr>
          <w:rFonts w:ascii="Arial" w:hAnsi="Arial" w:cs="Arial"/>
          <w:color w:val="000000"/>
          <w:sz w:val="24"/>
          <w:szCs w:val="24"/>
        </w:rPr>
      </w:pPr>
      <w:r w:rsidRPr="00C5366B">
        <w:rPr>
          <w:rFonts w:ascii="Arial" w:hAnsi="Arial" w:cs="Arial"/>
          <w:color w:val="000000"/>
          <w:sz w:val="24"/>
          <w:szCs w:val="24"/>
        </w:rPr>
        <w:t xml:space="preserve">- Prijevoz pokojnika u iznosu od </w:t>
      </w:r>
      <w:r w:rsidRPr="00C5366B">
        <w:rPr>
          <w:rFonts w:ascii="Arial" w:hAnsi="Arial" w:cs="Arial"/>
          <w:b/>
          <w:color w:val="000000"/>
          <w:sz w:val="24"/>
          <w:szCs w:val="24"/>
        </w:rPr>
        <w:t>30.000,00 kuna</w:t>
      </w:r>
      <w:r w:rsidRPr="00C5366B">
        <w:rPr>
          <w:rFonts w:ascii="Arial" w:hAnsi="Arial" w:cs="Arial"/>
          <w:color w:val="000000"/>
          <w:sz w:val="24"/>
          <w:szCs w:val="24"/>
        </w:rPr>
        <w:t xml:space="preserve"> na poziciji R0254-1</w:t>
      </w:r>
      <w:r w:rsidR="003D58E7">
        <w:rPr>
          <w:rFonts w:ascii="Arial" w:hAnsi="Arial" w:cs="Arial"/>
          <w:color w:val="000000"/>
          <w:sz w:val="24"/>
          <w:szCs w:val="24"/>
        </w:rPr>
        <w:t>0</w:t>
      </w:r>
      <w:r w:rsidRPr="00C5366B">
        <w:rPr>
          <w:rFonts w:ascii="Arial" w:hAnsi="Arial" w:cs="Arial"/>
          <w:color w:val="000000"/>
          <w:sz w:val="24"/>
          <w:szCs w:val="24"/>
        </w:rPr>
        <w:t>,</w:t>
      </w:r>
    </w:p>
    <w:p w:rsidR="00455715" w:rsidRDefault="00C5366B" w:rsidP="006E2C87">
      <w:pPr>
        <w:widowControl w:val="0"/>
        <w:spacing w:after="0" w:line="240" w:lineRule="auto"/>
        <w:jc w:val="both"/>
        <w:rPr>
          <w:rFonts w:ascii="Arial" w:hAnsi="Arial" w:cs="Arial"/>
          <w:color w:val="000000"/>
          <w:sz w:val="24"/>
          <w:szCs w:val="24"/>
        </w:rPr>
      </w:pPr>
      <w:r w:rsidRPr="00C5366B">
        <w:rPr>
          <w:rFonts w:ascii="Arial" w:hAnsi="Arial" w:cs="Arial"/>
          <w:color w:val="000000"/>
          <w:sz w:val="24"/>
          <w:szCs w:val="24"/>
        </w:rPr>
        <w:t xml:space="preserve">- Sufinanciranje logopeda u iznosu od </w:t>
      </w:r>
      <w:r w:rsidR="003D58E7">
        <w:rPr>
          <w:rFonts w:ascii="Arial" w:hAnsi="Arial" w:cs="Arial"/>
          <w:b/>
          <w:color w:val="000000"/>
          <w:sz w:val="24"/>
          <w:szCs w:val="24"/>
        </w:rPr>
        <w:t>10</w:t>
      </w:r>
      <w:r w:rsidRPr="00C5366B">
        <w:rPr>
          <w:rFonts w:ascii="Arial" w:hAnsi="Arial" w:cs="Arial"/>
          <w:b/>
          <w:color w:val="000000"/>
          <w:sz w:val="24"/>
          <w:szCs w:val="24"/>
        </w:rPr>
        <w:t>0.000,00 kuna</w:t>
      </w:r>
      <w:r w:rsidRPr="00C5366B">
        <w:rPr>
          <w:rFonts w:ascii="Arial" w:hAnsi="Arial" w:cs="Arial"/>
          <w:color w:val="000000"/>
          <w:sz w:val="24"/>
          <w:szCs w:val="24"/>
        </w:rPr>
        <w:t xml:space="preserve"> na poziciji R0260.</w:t>
      </w:r>
      <w:r w:rsidR="002E65D0" w:rsidRPr="002E65D0">
        <w:rPr>
          <w:rFonts w:ascii="Arial" w:hAnsi="Arial" w:cs="Arial"/>
          <w:color w:val="000000"/>
          <w:sz w:val="24"/>
          <w:szCs w:val="24"/>
        </w:rPr>
        <w:t xml:space="preserve"> </w:t>
      </w:r>
      <w:r w:rsidR="002E65D0" w:rsidRPr="00D0671B">
        <w:rPr>
          <w:rFonts w:ascii="Arial" w:hAnsi="Arial" w:cs="Arial"/>
          <w:color w:val="000000"/>
          <w:sz w:val="24"/>
          <w:szCs w:val="24"/>
        </w:rPr>
        <w:t>ˮ</w:t>
      </w:r>
    </w:p>
    <w:p w:rsidR="006E2C87" w:rsidRPr="006E2C87" w:rsidRDefault="006E2C87" w:rsidP="006E2C87">
      <w:pPr>
        <w:widowControl w:val="0"/>
        <w:spacing w:after="0" w:line="240" w:lineRule="auto"/>
        <w:jc w:val="both"/>
        <w:rPr>
          <w:rFonts w:ascii="Arial" w:hAnsi="Arial" w:cs="Arial"/>
          <w:color w:val="000000"/>
          <w:sz w:val="24"/>
          <w:szCs w:val="24"/>
        </w:rPr>
      </w:pPr>
    </w:p>
    <w:p w:rsidR="006E2C87" w:rsidRDefault="006E2C87" w:rsidP="006E2C87">
      <w:pPr>
        <w:widowControl w:val="0"/>
        <w:spacing w:after="0" w:line="240" w:lineRule="auto"/>
        <w:jc w:val="center"/>
        <w:rPr>
          <w:rFonts w:ascii="Arial" w:hAnsi="Arial" w:cs="Arial"/>
          <w:color w:val="000000"/>
          <w:sz w:val="24"/>
          <w:szCs w:val="24"/>
        </w:rPr>
      </w:pPr>
      <w:r>
        <w:rPr>
          <w:rFonts w:ascii="Arial" w:hAnsi="Arial" w:cs="Arial"/>
          <w:color w:val="000000"/>
          <w:sz w:val="24"/>
          <w:szCs w:val="24"/>
        </w:rPr>
        <w:t>VI.</w:t>
      </w:r>
    </w:p>
    <w:p w:rsidR="006E2C87" w:rsidRDefault="006E2C87" w:rsidP="006E2C87">
      <w:pPr>
        <w:widowControl w:val="0"/>
        <w:spacing w:after="0" w:line="240" w:lineRule="auto"/>
        <w:jc w:val="center"/>
        <w:rPr>
          <w:rFonts w:ascii="Arial" w:hAnsi="Arial" w:cs="Arial"/>
          <w:color w:val="000000"/>
          <w:sz w:val="24"/>
          <w:szCs w:val="24"/>
        </w:rPr>
      </w:pPr>
    </w:p>
    <w:p w:rsidR="00514F4C" w:rsidRDefault="00514F4C" w:rsidP="006E2C87">
      <w:pPr>
        <w:widowControl w:val="0"/>
        <w:spacing w:after="0" w:line="240" w:lineRule="auto"/>
        <w:jc w:val="center"/>
        <w:rPr>
          <w:rFonts w:ascii="Arial" w:hAnsi="Arial" w:cs="Arial"/>
          <w:color w:val="000000"/>
          <w:sz w:val="24"/>
          <w:szCs w:val="24"/>
        </w:rPr>
      </w:pPr>
    </w:p>
    <w:p w:rsidR="00514F4C" w:rsidRDefault="00514F4C" w:rsidP="006E2C87">
      <w:pPr>
        <w:widowControl w:val="0"/>
        <w:spacing w:after="0" w:line="240" w:lineRule="auto"/>
        <w:ind w:firstLine="708"/>
        <w:jc w:val="both"/>
        <w:rPr>
          <w:rFonts w:ascii="Arial" w:hAnsi="Arial" w:cs="Arial"/>
          <w:color w:val="000000"/>
          <w:sz w:val="24"/>
          <w:szCs w:val="24"/>
        </w:rPr>
      </w:pPr>
      <w:r>
        <w:rPr>
          <w:rFonts w:ascii="Arial" w:hAnsi="Arial" w:cs="Arial"/>
          <w:color w:val="000000"/>
          <w:sz w:val="24"/>
          <w:szCs w:val="24"/>
        </w:rPr>
        <w:t xml:space="preserve">Ostale točke </w:t>
      </w:r>
      <w:r>
        <w:rPr>
          <w:rFonts w:ascii="Arial" w:eastAsia="Times New Roman" w:hAnsi="Arial" w:cs="Arial"/>
          <w:bCs/>
          <w:color w:val="000000"/>
          <w:sz w:val="24"/>
          <w:szCs w:val="24"/>
          <w:lang w:eastAsia="hr-HR"/>
        </w:rPr>
        <w:t xml:space="preserve">Programa socijalnih potreba Grada Ivanić-Grada za 2017. godinu (Službeni glasnik, broj 09/16)  </w:t>
      </w:r>
      <w:r>
        <w:rPr>
          <w:rFonts w:ascii="Arial" w:hAnsi="Arial" w:cs="Arial"/>
          <w:color w:val="000000"/>
          <w:sz w:val="24"/>
          <w:szCs w:val="24"/>
        </w:rPr>
        <w:t>ostaju neizmijenjene.</w:t>
      </w:r>
    </w:p>
    <w:p w:rsidR="00514F4C" w:rsidRDefault="00514F4C" w:rsidP="006E2C87">
      <w:pPr>
        <w:widowControl w:val="0"/>
        <w:spacing w:after="0" w:line="240" w:lineRule="auto"/>
        <w:ind w:firstLine="709"/>
        <w:jc w:val="both"/>
        <w:rPr>
          <w:rFonts w:ascii="Arial" w:hAnsi="Arial" w:cs="Arial"/>
          <w:color w:val="000000"/>
          <w:sz w:val="24"/>
          <w:szCs w:val="24"/>
        </w:rPr>
      </w:pPr>
    </w:p>
    <w:p w:rsidR="00514F4C" w:rsidRDefault="006E2C87" w:rsidP="006E2C87">
      <w:pPr>
        <w:widowControl w:val="0"/>
        <w:spacing w:after="0" w:line="240" w:lineRule="auto"/>
        <w:jc w:val="center"/>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VII</w:t>
      </w:r>
      <w:r w:rsidR="00514F4C">
        <w:rPr>
          <w:rFonts w:ascii="Arial" w:eastAsia="Times New Roman" w:hAnsi="Arial" w:cs="Arial"/>
          <w:color w:val="000000"/>
          <w:sz w:val="24"/>
          <w:szCs w:val="24"/>
          <w:lang w:eastAsia="hr-HR"/>
        </w:rPr>
        <w:t>.</w:t>
      </w:r>
    </w:p>
    <w:p w:rsidR="00514F4C" w:rsidRDefault="00514F4C" w:rsidP="006E2C87">
      <w:pPr>
        <w:widowControl w:val="0"/>
        <w:spacing w:after="0" w:line="240" w:lineRule="auto"/>
        <w:jc w:val="center"/>
        <w:rPr>
          <w:rFonts w:ascii="Arial" w:eastAsia="Times New Roman" w:hAnsi="Arial" w:cs="Arial"/>
          <w:color w:val="000000"/>
          <w:sz w:val="24"/>
          <w:szCs w:val="24"/>
          <w:lang w:eastAsia="hr-HR"/>
        </w:rPr>
      </w:pPr>
    </w:p>
    <w:p w:rsidR="0057024E" w:rsidRPr="00C54916" w:rsidRDefault="00C54916" w:rsidP="006E2C87">
      <w:pPr>
        <w:spacing w:after="0" w:line="240" w:lineRule="auto"/>
        <w:jc w:val="both"/>
        <w:rPr>
          <w:rFonts w:ascii="Arial" w:hAnsi="Arial" w:cs="Arial"/>
          <w:sz w:val="24"/>
          <w:szCs w:val="24"/>
        </w:rPr>
      </w:pPr>
      <w:r w:rsidRPr="00095968">
        <w:rPr>
          <w:rFonts w:ascii="Arial" w:hAnsi="Arial" w:cs="Arial"/>
          <w:sz w:val="24"/>
          <w:szCs w:val="24"/>
        </w:rPr>
        <w:tab/>
        <w:t>Ove II. izmjene i dopune Programa socijalnih potreba Grada Ivanić-Grada za 2017. godinu sastavni su</w:t>
      </w:r>
      <w:r w:rsidR="0057024E" w:rsidRPr="00095968">
        <w:rPr>
          <w:rFonts w:ascii="Arial" w:hAnsi="Arial" w:cs="Arial"/>
          <w:sz w:val="24"/>
          <w:szCs w:val="24"/>
        </w:rPr>
        <w:t xml:space="preserve"> dio Pror</w:t>
      </w:r>
      <w:r w:rsidRPr="00095968">
        <w:rPr>
          <w:rFonts w:ascii="Arial" w:hAnsi="Arial" w:cs="Arial"/>
          <w:sz w:val="24"/>
          <w:szCs w:val="24"/>
        </w:rPr>
        <w:t>ačuna Grada Ivanić-Grada za 2017</w:t>
      </w:r>
      <w:r w:rsidR="0057024E" w:rsidRPr="00095968">
        <w:rPr>
          <w:rFonts w:ascii="Arial" w:hAnsi="Arial" w:cs="Arial"/>
          <w:sz w:val="24"/>
          <w:szCs w:val="24"/>
        </w:rPr>
        <w:t>. godinu, stupa</w:t>
      </w:r>
      <w:r w:rsidRPr="00095968">
        <w:rPr>
          <w:rFonts w:ascii="Arial" w:hAnsi="Arial" w:cs="Arial"/>
          <w:sz w:val="24"/>
          <w:szCs w:val="24"/>
        </w:rPr>
        <w:t>ju</w:t>
      </w:r>
      <w:r w:rsidR="0057024E" w:rsidRPr="00095968">
        <w:rPr>
          <w:rFonts w:ascii="Arial" w:hAnsi="Arial" w:cs="Arial"/>
          <w:sz w:val="24"/>
          <w:szCs w:val="24"/>
        </w:rPr>
        <w:t xml:space="preserve"> na snagu </w:t>
      </w:r>
      <w:r w:rsidRPr="00095968">
        <w:rPr>
          <w:rFonts w:ascii="Arial" w:hAnsi="Arial" w:cs="Arial"/>
          <w:sz w:val="24"/>
          <w:szCs w:val="24"/>
        </w:rPr>
        <w:t>danom donošenja, a objavit će se u Službenom glasniku Grada Ivanić-Grada.</w:t>
      </w:r>
    </w:p>
    <w:p w:rsidR="00514F4C" w:rsidRDefault="00514F4C" w:rsidP="00514F4C">
      <w:pPr>
        <w:spacing w:after="0" w:line="240" w:lineRule="auto"/>
        <w:jc w:val="both"/>
        <w:rPr>
          <w:rFonts w:ascii="Arial" w:eastAsia="Times New Roman" w:hAnsi="Arial" w:cs="Arial"/>
          <w:sz w:val="24"/>
          <w:szCs w:val="24"/>
          <w:lang w:eastAsia="hr-HR"/>
        </w:rPr>
      </w:pPr>
    </w:p>
    <w:p w:rsidR="004639C6" w:rsidRDefault="004639C6" w:rsidP="00514F4C">
      <w:pPr>
        <w:spacing w:after="0" w:line="240" w:lineRule="auto"/>
        <w:jc w:val="both"/>
        <w:rPr>
          <w:rFonts w:ascii="Arial" w:eastAsia="Times New Roman" w:hAnsi="Arial" w:cs="Arial"/>
          <w:sz w:val="24"/>
          <w:szCs w:val="24"/>
          <w:lang w:eastAsia="hr-HR"/>
        </w:rPr>
      </w:pPr>
    </w:p>
    <w:p w:rsidR="004639C6" w:rsidRDefault="004639C6" w:rsidP="00514F4C">
      <w:pPr>
        <w:spacing w:after="0" w:line="240" w:lineRule="auto"/>
        <w:jc w:val="both"/>
        <w:rPr>
          <w:rFonts w:ascii="Arial" w:eastAsia="Times New Roman" w:hAnsi="Arial" w:cs="Arial"/>
          <w:sz w:val="24"/>
          <w:szCs w:val="24"/>
          <w:lang w:eastAsia="hr-HR"/>
        </w:rPr>
      </w:pPr>
      <w:bookmarkStart w:id="0" w:name="_GoBack"/>
      <w:bookmarkEnd w:id="0"/>
    </w:p>
    <w:p w:rsidR="00514F4C" w:rsidRDefault="00514F4C" w:rsidP="00514F4C">
      <w:pPr>
        <w:suppressAutoHyphens/>
        <w:spacing w:after="0" w:line="240" w:lineRule="auto"/>
        <w:jc w:val="center"/>
        <w:rPr>
          <w:rFonts w:ascii="Arial" w:hAnsi="Arial" w:cs="Arial"/>
          <w:sz w:val="24"/>
          <w:szCs w:val="24"/>
          <w:lang w:eastAsia="ar-SA"/>
        </w:rPr>
      </w:pPr>
      <w:r>
        <w:rPr>
          <w:rFonts w:ascii="Arial" w:hAnsi="Arial" w:cs="Arial"/>
          <w:sz w:val="24"/>
          <w:szCs w:val="24"/>
          <w:lang w:eastAsia="ar-SA"/>
        </w:rPr>
        <w:t>REPUBLIKA HRVATSKA</w:t>
      </w:r>
    </w:p>
    <w:p w:rsidR="00514F4C" w:rsidRDefault="00514F4C" w:rsidP="00514F4C">
      <w:pPr>
        <w:suppressAutoHyphens/>
        <w:spacing w:after="0" w:line="240" w:lineRule="auto"/>
        <w:jc w:val="center"/>
        <w:rPr>
          <w:rFonts w:ascii="Arial" w:hAnsi="Arial" w:cs="Arial"/>
          <w:sz w:val="24"/>
          <w:szCs w:val="24"/>
          <w:lang w:eastAsia="ar-SA"/>
        </w:rPr>
      </w:pPr>
      <w:r>
        <w:rPr>
          <w:rFonts w:ascii="Arial" w:hAnsi="Arial" w:cs="Arial"/>
          <w:sz w:val="24"/>
          <w:szCs w:val="24"/>
          <w:lang w:eastAsia="ar-SA"/>
        </w:rPr>
        <w:t>ZAGREBAČKA ŽUPANIJA</w:t>
      </w:r>
    </w:p>
    <w:p w:rsidR="00514F4C" w:rsidRDefault="00514F4C" w:rsidP="00514F4C">
      <w:pPr>
        <w:suppressAutoHyphens/>
        <w:spacing w:after="0" w:line="240" w:lineRule="auto"/>
        <w:jc w:val="center"/>
        <w:rPr>
          <w:rFonts w:ascii="Arial" w:hAnsi="Arial" w:cs="Arial"/>
          <w:sz w:val="24"/>
          <w:szCs w:val="24"/>
          <w:lang w:eastAsia="ar-SA"/>
        </w:rPr>
      </w:pPr>
      <w:r>
        <w:rPr>
          <w:rFonts w:ascii="Arial" w:hAnsi="Arial" w:cs="Arial"/>
          <w:sz w:val="24"/>
          <w:szCs w:val="24"/>
          <w:lang w:eastAsia="ar-SA"/>
        </w:rPr>
        <w:t>GRAD IVANIĆ-GRAD</w:t>
      </w:r>
    </w:p>
    <w:p w:rsidR="00514F4C" w:rsidRDefault="00514F4C" w:rsidP="00514F4C">
      <w:pPr>
        <w:spacing w:after="0" w:line="240" w:lineRule="auto"/>
        <w:jc w:val="center"/>
        <w:rPr>
          <w:rFonts w:ascii="Arial" w:hAnsi="Arial" w:cs="Arial"/>
          <w:sz w:val="24"/>
          <w:szCs w:val="24"/>
        </w:rPr>
      </w:pPr>
      <w:r>
        <w:rPr>
          <w:rFonts w:ascii="Arial" w:hAnsi="Arial" w:cs="Arial"/>
          <w:sz w:val="24"/>
          <w:szCs w:val="24"/>
          <w:lang w:eastAsia="ar-SA"/>
        </w:rPr>
        <w:t>GRADSKO VIJEĆE</w:t>
      </w:r>
    </w:p>
    <w:p w:rsidR="00514F4C" w:rsidRDefault="00514F4C" w:rsidP="00514F4C">
      <w:pPr>
        <w:spacing w:after="0" w:line="240" w:lineRule="auto"/>
        <w:rPr>
          <w:rFonts w:ascii="Arial" w:hAnsi="Arial" w:cs="Arial"/>
          <w:sz w:val="24"/>
          <w:szCs w:val="24"/>
        </w:rPr>
      </w:pPr>
    </w:p>
    <w:p w:rsidR="00514F4C" w:rsidRDefault="00514F4C" w:rsidP="00514F4C">
      <w:pPr>
        <w:spacing w:after="0" w:line="240" w:lineRule="auto"/>
        <w:rPr>
          <w:rFonts w:ascii="Arial" w:hAnsi="Arial" w:cs="Arial"/>
          <w:sz w:val="24"/>
          <w:szCs w:val="24"/>
        </w:rPr>
      </w:pPr>
    </w:p>
    <w:p w:rsidR="00514F4C" w:rsidRDefault="00514F4C" w:rsidP="00514F4C">
      <w:pPr>
        <w:spacing w:after="0" w:line="240" w:lineRule="auto"/>
        <w:rPr>
          <w:rFonts w:ascii="Arial" w:hAnsi="Arial" w:cs="Arial"/>
          <w:sz w:val="24"/>
          <w:szCs w:val="24"/>
        </w:rPr>
      </w:pPr>
    </w:p>
    <w:p w:rsidR="00514F4C" w:rsidRDefault="00514F4C" w:rsidP="00514F4C">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KLASA:     </w:t>
      </w:r>
      <w:r w:rsidR="004639C6">
        <w:rPr>
          <w:rFonts w:ascii="Arial" w:eastAsia="Times New Roman" w:hAnsi="Arial" w:cs="Arial"/>
          <w:sz w:val="24"/>
          <w:szCs w:val="24"/>
        </w:rPr>
        <w:tab/>
      </w:r>
      <w:r w:rsidR="004639C6">
        <w:rPr>
          <w:rFonts w:ascii="Arial" w:eastAsia="Times New Roman" w:hAnsi="Arial" w:cs="Arial"/>
          <w:sz w:val="24"/>
          <w:szCs w:val="24"/>
        </w:rPr>
        <w:tab/>
      </w:r>
      <w:r w:rsidR="004639C6">
        <w:rPr>
          <w:rFonts w:ascii="Arial" w:eastAsia="Times New Roman" w:hAnsi="Arial" w:cs="Arial"/>
          <w:sz w:val="24"/>
          <w:szCs w:val="24"/>
        </w:rPr>
        <w:tab/>
      </w:r>
      <w:r w:rsidR="004639C6">
        <w:rPr>
          <w:rFonts w:ascii="Arial" w:eastAsia="Times New Roman" w:hAnsi="Arial" w:cs="Arial"/>
          <w:sz w:val="24"/>
          <w:szCs w:val="24"/>
        </w:rPr>
        <w:tab/>
      </w:r>
      <w:r w:rsidR="004639C6">
        <w:rPr>
          <w:rFonts w:ascii="Arial" w:eastAsia="Times New Roman" w:hAnsi="Arial" w:cs="Arial"/>
          <w:sz w:val="24"/>
          <w:szCs w:val="24"/>
        </w:rPr>
        <w:tab/>
      </w:r>
      <w:r w:rsidR="004639C6">
        <w:rPr>
          <w:rFonts w:ascii="Arial" w:eastAsia="Times New Roman" w:hAnsi="Arial" w:cs="Arial"/>
          <w:sz w:val="24"/>
          <w:szCs w:val="24"/>
        </w:rPr>
        <w:tab/>
        <w:t xml:space="preserve">       </w:t>
      </w:r>
      <w:r>
        <w:rPr>
          <w:rFonts w:ascii="Arial" w:eastAsia="Times New Roman" w:hAnsi="Arial" w:cs="Arial"/>
          <w:sz w:val="24"/>
          <w:szCs w:val="24"/>
        </w:rPr>
        <w:t>Predsjednik Gradskog vijeća:</w:t>
      </w:r>
    </w:p>
    <w:p w:rsidR="00514F4C" w:rsidRDefault="00514F4C" w:rsidP="00514F4C">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URBROJ:  </w:t>
      </w:r>
    </w:p>
    <w:p w:rsidR="00514F4C" w:rsidRDefault="004639C6" w:rsidP="00514F4C">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Ivanić-Grad, </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00514F4C">
        <w:rPr>
          <w:rFonts w:ascii="Arial" w:eastAsia="Times New Roman" w:hAnsi="Arial" w:cs="Arial"/>
          <w:sz w:val="24"/>
          <w:szCs w:val="24"/>
        </w:rPr>
        <w:tab/>
      </w:r>
      <w:r w:rsidR="00514F4C">
        <w:rPr>
          <w:rFonts w:ascii="Arial" w:eastAsia="Times New Roman" w:hAnsi="Arial" w:cs="Arial"/>
          <w:sz w:val="24"/>
          <w:szCs w:val="24"/>
        </w:rPr>
        <w:tab/>
        <w:t xml:space="preserve">                 Željko Pongrac, pravnik kriminalist</w:t>
      </w:r>
    </w:p>
    <w:sectPr w:rsidR="00514F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4F4C"/>
    <w:rsid w:val="00095968"/>
    <w:rsid w:val="000E4491"/>
    <w:rsid w:val="002E65D0"/>
    <w:rsid w:val="00326A10"/>
    <w:rsid w:val="003D58E7"/>
    <w:rsid w:val="004519DA"/>
    <w:rsid w:val="00455715"/>
    <w:rsid w:val="00456AE4"/>
    <w:rsid w:val="004639C6"/>
    <w:rsid w:val="00514F4C"/>
    <w:rsid w:val="0057024E"/>
    <w:rsid w:val="00571248"/>
    <w:rsid w:val="005752AF"/>
    <w:rsid w:val="00580244"/>
    <w:rsid w:val="00637A49"/>
    <w:rsid w:val="006B572F"/>
    <w:rsid w:val="006E2C87"/>
    <w:rsid w:val="007007AA"/>
    <w:rsid w:val="00732C88"/>
    <w:rsid w:val="008A1677"/>
    <w:rsid w:val="00961EA0"/>
    <w:rsid w:val="00A520B0"/>
    <w:rsid w:val="00BB22FD"/>
    <w:rsid w:val="00BC1BED"/>
    <w:rsid w:val="00C5366B"/>
    <w:rsid w:val="00C54916"/>
    <w:rsid w:val="00D37438"/>
    <w:rsid w:val="00D646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087D1"/>
  <w15:docId w15:val="{883D150D-BF4A-4D01-8FB3-DD2A28B99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4F4C"/>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326A10"/>
    <w:pPr>
      <w:spacing w:after="0" w:line="240" w:lineRule="auto"/>
      <w:ind w:left="720"/>
      <w:contextualSpacing/>
    </w:pPr>
    <w:rPr>
      <w:rFonts w:ascii="Times New Roman" w:eastAsia="Times New Roman" w:hAnsi="Times New Roman"/>
      <w:sz w:val="24"/>
      <w:szCs w:val="24"/>
      <w:lang w:eastAsia="hr-HR"/>
    </w:rPr>
  </w:style>
  <w:style w:type="paragraph" w:styleId="Tekstbalonia">
    <w:name w:val="Balloon Text"/>
    <w:basedOn w:val="Normal"/>
    <w:link w:val="TekstbaloniaChar"/>
    <w:uiPriority w:val="99"/>
    <w:semiHidden/>
    <w:unhideWhenUsed/>
    <w:rsid w:val="008A167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A167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982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870</Words>
  <Characters>4960</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 Strasek</dc:creator>
  <cp:lastModifiedBy>Martina Kovac Crncec</cp:lastModifiedBy>
  <cp:revision>25</cp:revision>
  <cp:lastPrinted>2017-12-11T11:30:00Z</cp:lastPrinted>
  <dcterms:created xsi:type="dcterms:W3CDTF">2017-12-11T10:59:00Z</dcterms:created>
  <dcterms:modified xsi:type="dcterms:W3CDTF">2017-12-14T11:22:00Z</dcterms:modified>
</cp:coreProperties>
</file>