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1632B23B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535E8F">
        <w:rPr>
          <w:rFonts w:ascii="Arial" w:hAnsi="Arial" w:cs="Arial"/>
          <w:sz w:val="24"/>
          <w:szCs w:val="24"/>
        </w:rPr>
        <w:t>8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6B3001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535E8F">
        <w:rPr>
          <w:rFonts w:ascii="Arial" w:eastAsia="Calibri" w:hAnsi="Arial" w:cs="Arial"/>
          <w:b/>
          <w:color w:val="000000" w:themeColor="text1"/>
          <w:sz w:val="24"/>
          <w:szCs w:val="24"/>
        </w:rPr>
        <w:t>3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535E8F">
        <w:rPr>
          <w:rFonts w:ascii="Arial" w:eastAsia="Calibri" w:hAnsi="Arial" w:cs="Arial"/>
          <w:b/>
          <w:color w:val="000000" w:themeColor="text1"/>
          <w:sz w:val="24"/>
          <w:szCs w:val="24"/>
        </w:rPr>
        <w:t>svibnja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5B3D15">
        <w:rPr>
          <w:rFonts w:ascii="Arial" w:eastAsia="Calibri" w:hAnsi="Arial" w:cs="Arial"/>
          <w:b/>
          <w:sz w:val="24"/>
          <w:szCs w:val="24"/>
        </w:rPr>
        <w:t>2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>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5BDC8E3D" w:rsidR="002B5F61" w:rsidRPr="002B5F61" w:rsidRDefault="00943039" w:rsidP="00535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</w:t>
      </w:r>
      <w:r w:rsidR="00535E8F">
        <w:rPr>
          <w:rFonts w:ascii="Arial" w:hAnsi="Arial" w:cs="Arial"/>
          <w:sz w:val="24"/>
          <w:szCs w:val="24"/>
        </w:rPr>
        <w:t xml:space="preserve"> Viša</w:t>
      </w:r>
      <w:r w:rsidR="00905604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905604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905604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14:paraId="601150B9" w14:textId="1EC59581" w:rsidR="006B3001" w:rsidRDefault="006B3001" w:rsidP="00F7578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77777777" w:rsidR="005B3D15" w:rsidRPr="005B3D15" w:rsidRDefault="005B3D15" w:rsidP="005B3D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Marina Uzelac – članica</w:t>
      </w:r>
    </w:p>
    <w:p w14:paraId="1D053BD9" w14:textId="458E0AF4" w:rsidR="005B3D15" w:rsidRDefault="005B3D15" w:rsidP="005B3D1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53101DF1" w14:textId="440754A9" w:rsidR="00C97C96" w:rsidRDefault="00C97C96" w:rsidP="004E5C0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E78F9C2" w14:textId="1819CB4E" w:rsidR="00905604" w:rsidRDefault="00905604" w:rsidP="004E5C07">
      <w:pPr>
        <w:pStyle w:val="NoSpacing"/>
        <w:jc w:val="both"/>
        <w:rPr>
          <w:rFonts w:ascii="Arial" w:hAnsi="Arial" w:cs="Arial"/>
          <w:sz w:val="24"/>
          <w:szCs w:val="24"/>
        </w:rPr>
      </w:pPr>
      <w:bookmarkStart w:id="0" w:name="_Hlk84248487"/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</w:t>
      </w:r>
      <w:r w:rsidR="00535E8F">
        <w:rPr>
          <w:rFonts w:ascii="Arial" w:hAnsi="Arial" w:cs="Arial"/>
          <w:sz w:val="24"/>
          <w:szCs w:val="24"/>
        </w:rPr>
        <w:t>Viša</w:t>
      </w:r>
      <w:r w:rsidR="00535E8F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535E8F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535E8F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bookmarkEnd w:id="0"/>
    <w:p w14:paraId="01BBE133" w14:textId="77777777" w:rsidR="00BD41E4" w:rsidRDefault="00BD41E4" w:rsidP="004E5C07">
      <w:pPr>
        <w:pStyle w:val="NoSpacing"/>
        <w:jc w:val="both"/>
      </w:pPr>
    </w:p>
    <w:p w14:paraId="1FBB2291" w14:textId="1048BE84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535E8F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535E8F">
        <w:rPr>
          <w:rFonts w:ascii="Arial" w:hAnsi="Arial" w:cs="Arial"/>
          <w:sz w:val="24"/>
          <w:szCs w:val="24"/>
        </w:rPr>
        <w:t>su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E8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073EAE42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535E8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7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NoSpacing"/>
      </w:pPr>
    </w:p>
    <w:p w14:paraId="5177999E" w14:textId="77777777"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14:paraId="4506D844" w14:textId="77777777" w:rsidR="00535E8F" w:rsidRPr="00535E8F" w:rsidRDefault="00535E8F" w:rsidP="00535E8F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prijedloga </w:t>
      </w:r>
      <w:bookmarkStart w:id="1" w:name="_Hlk105686847"/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usvajanju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razvoja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Ivanić-Grada za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od 2021. do 2027. godine</w:t>
      </w:r>
      <w:bookmarkEnd w:id="1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32A37A14" w14:textId="77777777" w:rsidR="00535E8F" w:rsidRPr="00535E8F" w:rsidRDefault="00535E8F" w:rsidP="00535E8F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535E8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Razmatranje prijedloga Odluke o izmjenama Statuta Grada Ivanić-Grada</w:t>
      </w:r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448F0EC8" w14:textId="77777777" w:rsidR="00535E8F" w:rsidRPr="00535E8F" w:rsidRDefault="00535E8F" w:rsidP="00535E8F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prijedloga </w:t>
      </w:r>
      <w:bookmarkStart w:id="2" w:name="_Hlk105687448"/>
      <w:r w:rsidRPr="00535E8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Odluke o proširenju djelatnosti Dječjeg vrtića Ivanić Grad</w:t>
      </w:r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2"/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3F36ED5E" w14:textId="77777777" w:rsidR="00535E8F" w:rsidRPr="00535E8F" w:rsidRDefault="00535E8F" w:rsidP="00535E8F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prijedloga </w:t>
      </w:r>
      <w:r w:rsidRPr="00535E8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Zaključka o prijedlogu za razrješenje i imenovanje mrtvozornika za područje Grada Ivanić-Grada</w:t>
      </w:r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393CF967" w14:textId="77777777" w:rsidR="00535E8F" w:rsidRPr="00535E8F" w:rsidRDefault="00535E8F" w:rsidP="00535E8F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535E8F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535E8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3FAD228B" w14:textId="77777777" w:rsidR="005B3D15" w:rsidRPr="005B3D15" w:rsidRDefault="005B3D15" w:rsidP="005B3D15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6A202CCD" w14:textId="77777777"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5501C0C2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3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535E8F">
        <w:rPr>
          <w:rFonts w:ascii="Arial" w:hAnsi="Arial" w:cs="Arial"/>
          <w:sz w:val="24"/>
          <w:szCs w:val="24"/>
        </w:rPr>
        <w:t xml:space="preserve">prijedlog </w:t>
      </w:r>
      <w:proofErr w:type="spellStart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>Odluk</w:t>
      </w:r>
      <w:r w:rsidR="00535E8F">
        <w:rPr>
          <w:rFonts w:ascii="Arial" w:eastAsia="Calibri" w:hAnsi="Arial" w:cs="Arial"/>
          <w:bCs/>
          <w:sz w:val="24"/>
          <w:szCs w:val="24"/>
          <w:lang w:val="en-GB"/>
        </w:rPr>
        <w:t>e</w:t>
      </w:r>
      <w:proofErr w:type="spellEnd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>usvajanju</w:t>
      </w:r>
      <w:proofErr w:type="spellEnd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 xml:space="preserve"> Plana </w:t>
      </w:r>
      <w:proofErr w:type="spellStart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>razvoja</w:t>
      </w:r>
      <w:proofErr w:type="spellEnd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Ivanić-Grada za </w:t>
      </w:r>
      <w:proofErr w:type="spellStart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>razdoblje</w:t>
      </w:r>
      <w:proofErr w:type="spellEnd"/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 xml:space="preserve"> od 2021. do 2027. godine</w:t>
      </w:r>
      <w:r w:rsidR="00535E8F" w:rsidRPr="00535E8F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3"/>
    <w:p w14:paraId="50BA19E9" w14:textId="77777777" w:rsidR="004C0C58" w:rsidRDefault="004C0C58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EF21374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35E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7E137E3" w14:textId="77777777" w:rsidR="00535E8F" w:rsidRPr="00535E8F" w:rsidRDefault="00535E8F" w:rsidP="00535E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29C4ED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B747A30" w14:textId="77777777" w:rsidR="00535E8F" w:rsidRPr="00535E8F" w:rsidRDefault="00535E8F" w:rsidP="00535E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803EDC" w14:textId="77777777" w:rsidR="00535E8F" w:rsidRPr="00535E8F" w:rsidRDefault="00535E8F" w:rsidP="00535E8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35E8F">
        <w:rPr>
          <w:rFonts w:ascii="Arial" w:eastAsia="Calibri" w:hAnsi="Arial" w:cs="Arial"/>
          <w:sz w:val="24"/>
          <w:szCs w:val="24"/>
        </w:rPr>
        <w:lastRenderedPageBreak/>
        <w:t>Odbor za Statut i Poslovnik razmatrao je prijedlog Odluke o usvajanju Plana razvoja Grada Ivanić-Grada za razdoblje od 2021. do 2027. godine.</w:t>
      </w:r>
    </w:p>
    <w:p w14:paraId="68F832F8" w14:textId="77777777" w:rsidR="00535E8F" w:rsidRPr="00535E8F" w:rsidRDefault="00535E8F" w:rsidP="00535E8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14C84503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20C53A9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F276DB" w14:textId="77777777" w:rsidR="00535E8F" w:rsidRPr="00535E8F" w:rsidRDefault="00535E8F" w:rsidP="00535E8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</w:t>
      </w:r>
      <w:r w:rsidRPr="00535E8F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29C657B9" w14:textId="77777777" w:rsidR="00535E8F" w:rsidRPr="00535E8F" w:rsidRDefault="00535E8F" w:rsidP="00535E8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9201578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EE47E74" w14:textId="77777777" w:rsidR="00535E8F" w:rsidRPr="00535E8F" w:rsidRDefault="00535E8F" w:rsidP="00535E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D3E429" w14:textId="77777777" w:rsidR="00535E8F" w:rsidRPr="00535E8F" w:rsidRDefault="00535E8F" w:rsidP="00535E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63EEAFC" w14:textId="77777777" w:rsidR="002B5F61" w:rsidRPr="002B5F61" w:rsidRDefault="002B5F61" w:rsidP="002B5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45EE9E" w14:textId="60B127C7" w:rsidR="009F0FF1" w:rsidRDefault="00F7578F" w:rsidP="00F5630E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1A1E16A6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35E8F">
        <w:rPr>
          <w:rFonts w:ascii="Arial" w:hAnsi="Arial" w:cs="Arial"/>
          <w:bCs/>
          <w:sz w:val="24"/>
          <w:szCs w:val="24"/>
        </w:rPr>
        <w:t xml:space="preserve"> prijedlog</w:t>
      </w:r>
      <w:r w:rsidR="005B3D15">
        <w:rPr>
          <w:rFonts w:ascii="Arial" w:hAnsi="Arial" w:cs="Arial"/>
          <w:bCs/>
          <w:sz w:val="24"/>
          <w:szCs w:val="24"/>
        </w:rPr>
        <w:t xml:space="preserve"> </w:t>
      </w:r>
      <w:bookmarkStart w:id="4" w:name="_Hlk90307053"/>
      <w:r w:rsidR="00535E8F" w:rsidRPr="00535E8F">
        <w:rPr>
          <w:rFonts w:ascii="Arial" w:hAnsi="Arial" w:cs="Arial"/>
          <w:bCs/>
          <w:sz w:val="24"/>
          <w:szCs w:val="24"/>
        </w:rPr>
        <w:t xml:space="preserve">Odluke o izmjenama Statuta Grada Ivanić-Grada  </w:t>
      </w:r>
      <w:r w:rsidR="00905604" w:rsidRPr="00905604">
        <w:rPr>
          <w:rFonts w:ascii="Arial" w:hAnsi="Arial" w:cs="Arial"/>
          <w:bCs/>
          <w:sz w:val="24"/>
          <w:szCs w:val="24"/>
        </w:rPr>
        <w:t xml:space="preserve">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4"/>
    <w:p w14:paraId="13176F67" w14:textId="77777777" w:rsidR="00F5630E" w:rsidRPr="008325A7" w:rsidRDefault="00F5630E" w:rsidP="006B3001">
      <w:pPr>
        <w:pStyle w:val="NoSpacing"/>
        <w:rPr>
          <w:rFonts w:ascii="Arial" w:hAnsi="Arial" w:cs="Arial"/>
          <w:sz w:val="24"/>
          <w:szCs w:val="24"/>
        </w:rPr>
      </w:pPr>
    </w:p>
    <w:p w14:paraId="2E480CCA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35E8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D1F5AEE" w14:textId="77777777" w:rsidR="00535E8F" w:rsidRPr="00535E8F" w:rsidRDefault="00535E8F" w:rsidP="00535E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F0231E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5801AC0" w14:textId="77777777" w:rsidR="00535E8F" w:rsidRPr="00535E8F" w:rsidRDefault="00535E8F" w:rsidP="00535E8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8F2453" w14:textId="77777777" w:rsidR="00535E8F" w:rsidRPr="00535E8F" w:rsidRDefault="00535E8F" w:rsidP="00535E8F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535E8F">
        <w:rPr>
          <w:rFonts w:ascii="Arial" w:eastAsia="Calibri" w:hAnsi="Arial" w:cs="Arial"/>
          <w:sz w:val="24"/>
          <w:szCs w:val="24"/>
        </w:rPr>
        <w:t xml:space="preserve">Odbor za Statut i Poslovnik razmatrao je prijedlog </w:t>
      </w:r>
      <w:r w:rsidRPr="00535E8F">
        <w:rPr>
          <w:rFonts w:ascii="Arial" w:eastAsia="Calibri" w:hAnsi="Arial" w:cs="Arial"/>
          <w:bCs/>
          <w:sz w:val="24"/>
          <w:szCs w:val="24"/>
        </w:rPr>
        <w:t>Odluke o izmjenama Statuta Grada Ivanić-Grada.</w:t>
      </w:r>
    </w:p>
    <w:p w14:paraId="44713F32" w14:textId="77777777" w:rsidR="00535E8F" w:rsidRPr="00535E8F" w:rsidRDefault="00535E8F" w:rsidP="00535E8F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7924019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0B1DE3E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A7BE39" w14:textId="77777777" w:rsidR="00535E8F" w:rsidRPr="00535E8F" w:rsidRDefault="00535E8F" w:rsidP="00535E8F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535E8F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08397869" w14:textId="77777777" w:rsidR="00535E8F" w:rsidRPr="00535E8F" w:rsidRDefault="00535E8F" w:rsidP="00535E8F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1FCD169C" w14:textId="77777777" w:rsidR="00535E8F" w:rsidRPr="00535E8F" w:rsidRDefault="00535E8F" w:rsidP="00535E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9E91692" w14:textId="77777777" w:rsidR="00535E8F" w:rsidRPr="00535E8F" w:rsidRDefault="00535E8F" w:rsidP="00535E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3A9678" w14:textId="688FAB38" w:rsidR="007B4B94" w:rsidRPr="007B4B94" w:rsidRDefault="00535E8F" w:rsidP="00535E8F">
      <w:pPr>
        <w:spacing w:after="160" w:line="259" w:lineRule="auto"/>
        <w:rPr>
          <w:rFonts w:ascii="Calibri" w:eastAsia="Calibri" w:hAnsi="Calibri" w:cs="Times New Roman"/>
        </w:rPr>
      </w:pPr>
      <w:r w:rsidRPr="00535E8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AB5884C" w14:textId="77777777" w:rsidR="00F5630E" w:rsidRDefault="00F5630E" w:rsidP="00F7578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  <w:bookmarkStart w:id="5" w:name="_Hlk84249414"/>
      <w:r w:rsidRPr="006B3001">
        <w:rPr>
          <w:rFonts w:ascii="Arial" w:hAnsi="Arial" w:cs="Arial"/>
          <w:b/>
          <w:bCs/>
          <w:sz w:val="24"/>
          <w:szCs w:val="24"/>
        </w:rPr>
        <w:t xml:space="preserve">TOČKA 3. </w:t>
      </w:r>
    </w:p>
    <w:bookmarkEnd w:id="5"/>
    <w:p w14:paraId="7DD5F8FA" w14:textId="07168F30" w:rsidR="00A548C2" w:rsidRDefault="00A548C2" w:rsidP="006B3001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02CDBE3D" w14:textId="409FD044" w:rsidR="00905604" w:rsidRPr="006B3001" w:rsidRDefault="00905604" w:rsidP="0090560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obrazložio</w:t>
      </w:r>
      <w:r w:rsidR="00E827F6">
        <w:rPr>
          <w:rFonts w:ascii="Arial" w:hAnsi="Arial" w:cs="Arial"/>
          <w:sz w:val="24"/>
          <w:szCs w:val="24"/>
        </w:rPr>
        <w:t xml:space="preserve"> prijedlog</w:t>
      </w:r>
      <w:r w:rsidRPr="00721A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>Odluke</w:t>
      </w:r>
      <w:proofErr w:type="spellEnd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>proširenju</w:t>
      </w:r>
      <w:proofErr w:type="spellEnd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>djelatnosti</w:t>
      </w:r>
      <w:proofErr w:type="spellEnd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>Dječjeg</w:t>
      </w:r>
      <w:proofErr w:type="spellEnd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>vrtića</w:t>
      </w:r>
      <w:proofErr w:type="spellEnd"/>
      <w:r w:rsidR="00E827F6" w:rsidRPr="00E827F6">
        <w:rPr>
          <w:rFonts w:ascii="Arial" w:eastAsia="Calibri" w:hAnsi="Arial" w:cs="Arial"/>
          <w:bCs/>
          <w:sz w:val="24"/>
          <w:szCs w:val="24"/>
          <w:lang w:val="en-GB"/>
        </w:rPr>
        <w:t xml:space="preserve"> Ivanić Grad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AA619D6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139FBDC" w14:textId="77777777" w:rsidR="00E827F6" w:rsidRPr="00E827F6" w:rsidRDefault="00E827F6" w:rsidP="00E827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800DF4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3A3F3C0" w14:textId="77777777" w:rsidR="00E827F6" w:rsidRPr="00E827F6" w:rsidRDefault="00E827F6" w:rsidP="00E827F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CAE9BD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827F6">
        <w:rPr>
          <w:rFonts w:ascii="Arial" w:eastAsia="Calibri" w:hAnsi="Arial" w:cs="Arial"/>
          <w:sz w:val="24"/>
          <w:szCs w:val="24"/>
        </w:rPr>
        <w:t>Odbor za Statut i Poslovnik razmatrao je prijedlog Odluke o proširenju djelatnosti Dječjeg vrtića Ivanić Grad.</w:t>
      </w:r>
    </w:p>
    <w:p w14:paraId="0A75BB19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19773D7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A43DD12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84A679" w14:textId="77777777" w:rsidR="00E827F6" w:rsidRPr="00E827F6" w:rsidRDefault="00E827F6" w:rsidP="00E827F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E827F6">
        <w:rPr>
          <w:rFonts w:ascii="Arial" w:eastAsia="Times New Roman" w:hAnsi="Arial" w:cs="Arial"/>
          <w:sz w:val="24"/>
          <w:szCs w:val="24"/>
        </w:rPr>
        <w:t>izvješće iz točke I. ovog Zaključka.</w:t>
      </w:r>
    </w:p>
    <w:p w14:paraId="43F34CDE" w14:textId="77777777" w:rsidR="00E827F6" w:rsidRPr="00E827F6" w:rsidRDefault="00E827F6" w:rsidP="00E827F6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7D8C37A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1D00F91" w14:textId="77777777" w:rsidR="00E827F6" w:rsidRPr="00E827F6" w:rsidRDefault="00E827F6" w:rsidP="00E827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F1E4E6" w14:textId="62EAAC97" w:rsidR="00E827F6" w:rsidRDefault="00E827F6" w:rsidP="00E827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FEC1543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14:paraId="644AF4DD" w14:textId="1A72612B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6" w:name="_Hlk100844007"/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3C0CE4"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="00E827F6" w:rsidRPr="00E827F6">
        <w:rPr>
          <w:rFonts w:ascii="Arial" w:hAnsi="Arial" w:cs="Arial"/>
          <w:bCs/>
          <w:sz w:val="24"/>
          <w:szCs w:val="24"/>
        </w:rPr>
        <w:t>Zaključka o prijedlogu za razrješenje i imenovanje mrtvozornika za područje Grada Ivanić-Grada</w:t>
      </w:r>
      <w:r w:rsidR="003358C8" w:rsidRPr="003358C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bookmarkEnd w:id="6"/>
    <w:p w14:paraId="17ADFEE5" w14:textId="77777777" w:rsidR="003C0CE4" w:rsidRPr="006318BC" w:rsidRDefault="003C0CE4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6228C8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9C36D74" w14:textId="77777777" w:rsidR="00E827F6" w:rsidRPr="00E827F6" w:rsidRDefault="00E827F6" w:rsidP="00E827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4ACB16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55E03EC" w14:textId="77777777" w:rsidR="00E827F6" w:rsidRPr="00E827F6" w:rsidRDefault="00E827F6" w:rsidP="00E827F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C97B62" w14:textId="77777777" w:rsidR="00E827F6" w:rsidRPr="00E827F6" w:rsidRDefault="00E827F6" w:rsidP="00E827F6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E827F6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E827F6">
        <w:rPr>
          <w:rFonts w:ascii="Arial" w:eastAsia="Calibri" w:hAnsi="Arial" w:cs="Arial"/>
          <w:bCs/>
          <w:sz w:val="24"/>
          <w:szCs w:val="24"/>
        </w:rPr>
        <w:t>prijedlog Zaključka o prijedlogu za razrješenje i imenovanje mrtvozornika za područje Grada Ivanić-Grada.</w:t>
      </w:r>
    </w:p>
    <w:p w14:paraId="768F21CF" w14:textId="77777777" w:rsidR="00E827F6" w:rsidRPr="00E827F6" w:rsidRDefault="00E827F6" w:rsidP="00E827F6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10FFC7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3315F9D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2E00A5" w14:textId="77777777" w:rsidR="00E827F6" w:rsidRPr="00E827F6" w:rsidRDefault="00E827F6" w:rsidP="00E827F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E827F6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17DBA863" w14:textId="77777777" w:rsidR="00E827F6" w:rsidRPr="00E827F6" w:rsidRDefault="00E827F6" w:rsidP="00E827F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60D7ADE9" w14:textId="77777777" w:rsidR="00E827F6" w:rsidRPr="00E827F6" w:rsidRDefault="00E827F6" w:rsidP="00E827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D37BC94" w14:textId="77777777" w:rsidR="00E827F6" w:rsidRPr="00E827F6" w:rsidRDefault="00E827F6" w:rsidP="00E827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4A5A0C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827F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A5A9E4E" w14:textId="30DE1531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57CD4178" w14:textId="6A6C5340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E827F6"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8FC7F56" w14:textId="0B84341E" w:rsidR="008035AF" w:rsidRDefault="008035AF" w:rsidP="008035AF">
      <w:pPr>
        <w:jc w:val="both"/>
        <w:rPr>
          <w:rFonts w:ascii="Arial" w:eastAsia="Calibri" w:hAnsi="Arial" w:cs="Arial"/>
          <w:sz w:val="24"/>
          <w:szCs w:val="24"/>
        </w:rPr>
      </w:pPr>
      <w:r w:rsidRPr="006318BC">
        <w:rPr>
          <w:rFonts w:ascii="Arial" w:eastAsia="Calibri" w:hAnsi="Arial" w:cs="Arial"/>
          <w:sz w:val="24"/>
          <w:szCs w:val="24"/>
        </w:rPr>
        <w:t>P</w:t>
      </w:r>
      <w:r w:rsidR="006F3F47">
        <w:rPr>
          <w:rFonts w:ascii="Arial" w:eastAsia="Calibri" w:hAnsi="Arial" w:cs="Arial"/>
          <w:sz w:val="24"/>
          <w:szCs w:val="24"/>
        </w:rPr>
        <w:t xml:space="preserve">od točkom razno nije bilo prijedloga ni pitanja.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14:paraId="3A7DFDB6" w14:textId="3FDB5200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3065B6">
        <w:rPr>
          <w:rFonts w:ascii="Arial" w:eastAsia="Times New Roman" w:hAnsi="Arial" w:cs="Arial"/>
          <w:sz w:val="24"/>
          <w:szCs w:val="24"/>
          <w:lang w:eastAsia="hr-HR"/>
        </w:rPr>
        <w:t>10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15118869" w:rsidR="00F7578F" w:rsidRDefault="002B5F61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3065B6"/>
    <w:rsid w:val="003358C8"/>
    <w:rsid w:val="00357F61"/>
    <w:rsid w:val="003711DC"/>
    <w:rsid w:val="003A56C6"/>
    <w:rsid w:val="003C0CE4"/>
    <w:rsid w:val="004C0C58"/>
    <w:rsid w:val="004E5C07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F5C65"/>
    <w:rsid w:val="00C5279E"/>
    <w:rsid w:val="00C561D0"/>
    <w:rsid w:val="00C97C96"/>
    <w:rsid w:val="00CA2319"/>
    <w:rsid w:val="00CC52D2"/>
    <w:rsid w:val="00CE0BAE"/>
    <w:rsid w:val="00D4764D"/>
    <w:rsid w:val="00D81ABA"/>
    <w:rsid w:val="00E03913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NoSpacing">
    <w:name w:val="No Spacing"/>
    <w:uiPriority w:val="1"/>
    <w:qFormat/>
    <w:rsid w:val="00F7578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78F"/>
  </w:style>
  <w:style w:type="paragraph" w:styleId="Footer">
    <w:name w:val="footer"/>
    <w:basedOn w:val="Normal"/>
    <w:link w:val="Footer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78F"/>
  </w:style>
  <w:style w:type="paragraph" w:styleId="BalloonText">
    <w:name w:val="Balloon Text"/>
    <w:basedOn w:val="Normal"/>
    <w:link w:val="BalloonText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</cp:lastModifiedBy>
  <cp:revision>2</cp:revision>
  <cp:lastPrinted>2019-04-30T08:49:00Z</cp:lastPrinted>
  <dcterms:created xsi:type="dcterms:W3CDTF">2022-06-09T15:21:00Z</dcterms:created>
  <dcterms:modified xsi:type="dcterms:W3CDTF">2022-06-09T15:21:00Z</dcterms:modified>
</cp:coreProperties>
</file>