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98" w:rsidRDefault="000C5B98" w:rsidP="005F67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5B98" w:rsidRDefault="000C5B98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9009D" w:rsidRDefault="00A10AFB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0AFB">
        <w:rPr>
          <w:rFonts w:ascii="Arial" w:hAnsi="Arial" w:cs="Arial"/>
          <w:sz w:val="24"/>
          <w:szCs w:val="24"/>
        </w:rPr>
        <w:t>Temeljem članka 25. Zakona o komunalnom gospodarstvu (Narodne novine, broj</w:t>
      </w:r>
      <w:r w:rsidR="009C0CB0">
        <w:rPr>
          <w:rFonts w:ascii="Arial" w:hAnsi="Arial" w:cs="Arial"/>
          <w:sz w:val="24"/>
          <w:szCs w:val="24"/>
        </w:rPr>
        <w:t xml:space="preserve"> </w:t>
      </w:r>
      <w:r w:rsidR="009C0CB0" w:rsidRPr="009C0CB0">
        <w:rPr>
          <w:rFonts w:ascii="Arial" w:hAnsi="Arial" w:cs="Arial"/>
          <w:sz w:val="24"/>
          <w:szCs w:val="24"/>
        </w:rPr>
        <w:t>NN 36/95, 70/97, 128/99, 57/00, 129/00, 59/01, 26/03, 82/04, 110/04, 178/04, 38/09, 79/09, 153/09, 49/11, 84/11, 90/11</w:t>
      </w:r>
      <w:r w:rsidR="009C0CB0">
        <w:rPr>
          <w:rFonts w:ascii="Arial" w:hAnsi="Arial" w:cs="Arial"/>
          <w:sz w:val="24"/>
          <w:szCs w:val="24"/>
        </w:rPr>
        <w:t xml:space="preserve">, 144/12, 94/13, 153/13, 147/14 i </w:t>
      </w:r>
      <w:r w:rsidR="009C0CB0" w:rsidRPr="009C0CB0">
        <w:rPr>
          <w:rFonts w:ascii="Arial" w:hAnsi="Arial" w:cs="Arial"/>
          <w:sz w:val="24"/>
          <w:szCs w:val="24"/>
        </w:rPr>
        <w:t xml:space="preserve"> 36/15</w:t>
      </w:r>
      <w:r w:rsidR="009C0CB0">
        <w:rPr>
          <w:rFonts w:ascii="Arial" w:hAnsi="Arial" w:cs="Arial"/>
          <w:sz w:val="24"/>
          <w:szCs w:val="24"/>
        </w:rPr>
        <w:t xml:space="preserve"> </w:t>
      </w:r>
      <w:r w:rsidRPr="00A10AFB">
        <w:rPr>
          <w:rFonts w:ascii="Arial" w:hAnsi="Arial" w:cs="Arial"/>
          <w:sz w:val="24"/>
          <w:szCs w:val="24"/>
        </w:rPr>
        <w:t xml:space="preserve">) i članka 35. Statuta Grada Ivanić-Grada (Službeni glasnik, broj 02/14) Gradsko vijeće Grada Ivanić-Grada na svojoj __ </w:t>
      </w:r>
      <w:r w:rsidR="0061070C">
        <w:rPr>
          <w:rFonts w:ascii="Arial" w:hAnsi="Arial" w:cs="Arial"/>
          <w:sz w:val="24"/>
          <w:szCs w:val="24"/>
        </w:rPr>
        <w:t>sjednici održanoj dana ____ 2017</w:t>
      </w:r>
      <w:r w:rsidRPr="00A10AFB">
        <w:rPr>
          <w:rFonts w:ascii="Arial" w:hAnsi="Arial" w:cs="Arial"/>
          <w:sz w:val="24"/>
          <w:szCs w:val="24"/>
        </w:rPr>
        <w:t>. godine donijelo je sljedeću</w:t>
      </w:r>
    </w:p>
    <w:p w:rsidR="00B27AB0" w:rsidRDefault="00B27AB0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Default="00A10AFB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0AFB">
        <w:rPr>
          <w:rFonts w:ascii="Arial" w:hAnsi="Arial" w:cs="Arial"/>
          <w:b/>
          <w:sz w:val="24"/>
          <w:szCs w:val="24"/>
        </w:rPr>
        <w:t>ODLUKU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Odluke o </w:t>
      </w:r>
      <w:r w:rsidRPr="00A10AFB">
        <w:rPr>
          <w:rFonts w:ascii="Arial" w:hAnsi="Arial" w:cs="Arial"/>
          <w:b/>
          <w:sz w:val="24"/>
          <w:szCs w:val="24"/>
        </w:rPr>
        <w:t>vrijednosti boda za izračun komunalne naknade</w:t>
      </w:r>
    </w:p>
    <w:p w:rsidR="00A10AFB" w:rsidRDefault="00A10AFB" w:rsidP="00A1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33FB" w:rsidRDefault="002933FB" w:rsidP="0029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2933FB" w:rsidRDefault="002933FB" w:rsidP="0029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2933FB" w:rsidP="002933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Članak 2. </w:t>
      </w:r>
      <w:r w:rsidR="006A55AC" w:rsidRPr="006A55AC">
        <w:rPr>
          <w:rFonts w:ascii="Arial" w:hAnsi="Arial" w:cs="Arial"/>
          <w:sz w:val="24"/>
          <w:szCs w:val="24"/>
        </w:rPr>
        <w:t>mijenja se i glasi: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1B5" w:rsidRPr="007E7C9A" w:rsidRDefault="006A55AC" w:rsidP="00FB41B5">
      <w:pPr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Vrijednost boda za obračun komunalne naknade iznosi 0,39 kn/m2 mjese</w:t>
      </w:r>
      <w:r w:rsidR="00FB41B5">
        <w:rPr>
          <w:rFonts w:ascii="Arial" w:hAnsi="Arial" w:cs="Arial"/>
          <w:sz w:val="24"/>
          <w:szCs w:val="24"/>
        </w:rPr>
        <w:t xml:space="preserve">čno, odnosno </w:t>
      </w:r>
      <w:r w:rsidR="00FB41B5" w:rsidRPr="00FB41B5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FB41B5" w:rsidRPr="007E7C9A">
        <w:rPr>
          <w:rFonts w:ascii="Arial" w:eastAsia="Times New Roman" w:hAnsi="Arial" w:cs="Arial"/>
          <w:sz w:val="24"/>
          <w:szCs w:val="24"/>
        </w:rPr>
        <w:t>4,68 kn/m2 godišnje.</w:t>
      </w:r>
    </w:p>
    <w:p w:rsidR="00FB41B5" w:rsidRPr="007E7C9A" w:rsidRDefault="00FB41B5" w:rsidP="00FB41B5">
      <w:pPr>
        <w:spacing w:after="0" w:line="240" w:lineRule="auto"/>
        <w:rPr>
          <w:rFonts w:ascii="Calibri" w:eastAsia="Calibri" w:hAnsi="Calibri" w:cs="Calibri"/>
        </w:rPr>
      </w:pPr>
    </w:p>
    <w:p w:rsidR="006A55AC" w:rsidRPr="006A55AC" w:rsidRDefault="006A55AC" w:rsidP="007E7C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>Članak 2.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 xml:space="preserve">         Ostali članci Odluke o </w:t>
      </w:r>
      <w:r>
        <w:rPr>
          <w:rFonts w:ascii="Arial" w:hAnsi="Arial" w:cs="Arial"/>
          <w:sz w:val="24"/>
          <w:szCs w:val="24"/>
        </w:rPr>
        <w:t xml:space="preserve"> v</w:t>
      </w:r>
      <w:r w:rsidR="009644AF">
        <w:rPr>
          <w:rFonts w:ascii="Arial" w:hAnsi="Arial" w:cs="Arial"/>
          <w:sz w:val="24"/>
          <w:szCs w:val="24"/>
        </w:rPr>
        <w:t xml:space="preserve">rijednosti boda </w:t>
      </w:r>
      <w:r w:rsidR="002933FB">
        <w:rPr>
          <w:rFonts w:ascii="Arial" w:hAnsi="Arial" w:cs="Arial"/>
          <w:sz w:val="24"/>
          <w:szCs w:val="24"/>
        </w:rPr>
        <w:t xml:space="preserve"> za izračun </w:t>
      </w:r>
      <w:r w:rsidR="009C45B8">
        <w:rPr>
          <w:rFonts w:ascii="Arial" w:hAnsi="Arial" w:cs="Arial"/>
          <w:sz w:val="24"/>
          <w:szCs w:val="24"/>
        </w:rPr>
        <w:t xml:space="preserve"> komunalne naknade </w:t>
      </w:r>
      <w:r w:rsidRPr="006A55AC">
        <w:rPr>
          <w:rFonts w:ascii="Arial" w:hAnsi="Arial" w:cs="Arial"/>
          <w:sz w:val="24"/>
          <w:szCs w:val="24"/>
        </w:rPr>
        <w:t xml:space="preserve">(Službeni glasnik Grada </w:t>
      </w:r>
      <w:r w:rsidR="009644AF">
        <w:rPr>
          <w:rFonts w:ascii="Arial" w:hAnsi="Arial" w:cs="Arial"/>
          <w:sz w:val="24"/>
          <w:szCs w:val="24"/>
        </w:rPr>
        <w:t>Ivanić-Grada, broj 10</w:t>
      </w:r>
      <w:r w:rsidR="009C45B8">
        <w:rPr>
          <w:rFonts w:ascii="Arial" w:hAnsi="Arial" w:cs="Arial"/>
          <w:sz w:val="24"/>
          <w:szCs w:val="24"/>
        </w:rPr>
        <w:t>/14</w:t>
      </w:r>
      <w:r w:rsidRPr="006A55AC">
        <w:rPr>
          <w:rFonts w:ascii="Arial" w:hAnsi="Arial" w:cs="Arial"/>
          <w:sz w:val="24"/>
          <w:szCs w:val="24"/>
        </w:rPr>
        <w:t>) ostaju neizmijenjeni.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>Članak 3.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 xml:space="preserve">        Ova Odluka stupa na snagu danom donošenja, a objavit će se u Službenom glasniku Grada Ivanić-Grada.</w:t>
      </w:r>
    </w:p>
    <w:p w:rsidR="006A55AC" w:rsidRDefault="006A55AC" w:rsidP="00A1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0AFB" w:rsidRDefault="00A10AFB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REPUBLIKA HRVATSKA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ZAGREBAČKA ŽUPANIJA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GRAD IVANIĆ-GRAD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GRADSKO VIJEĆE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KLASA:</w:t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  <w:t>Predsjednik Gradskog vijeća:</w:t>
      </w:r>
    </w:p>
    <w:p w:rsidR="00A10AFB" w:rsidRPr="00A10AFB" w:rsidRDefault="00A10AFB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URBROJ:</w:t>
      </w:r>
    </w:p>
    <w:p w:rsidR="00A10AFB" w:rsidRDefault="006A55AC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____ 2017</w:t>
      </w:r>
      <w:r w:rsidR="00A10AFB" w:rsidRPr="00A10AFB">
        <w:rPr>
          <w:rFonts w:ascii="Arial" w:eastAsia="Calibri" w:hAnsi="Arial" w:cs="Arial"/>
          <w:sz w:val="24"/>
          <w:szCs w:val="24"/>
        </w:rPr>
        <w:t>.</w:t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  <w:t>Željko Pongrac, pravnik kriminalist</w:t>
      </w: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sectPr w:rsidR="00225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5279D"/>
    <w:multiLevelType w:val="hybridMultilevel"/>
    <w:tmpl w:val="50565E36"/>
    <w:lvl w:ilvl="0" w:tplc="C0C28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30ED1"/>
    <w:multiLevelType w:val="hybridMultilevel"/>
    <w:tmpl w:val="1682D3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FB"/>
    <w:rsid w:val="000C5B98"/>
    <w:rsid w:val="000E7C36"/>
    <w:rsid w:val="0022534E"/>
    <w:rsid w:val="002933FB"/>
    <w:rsid w:val="005F67B7"/>
    <w:rsid w:val="006071C6"/>
    <w:rsid w:val="0061070C"/>
    <w:rsid w:val="00640CFF"/>
    <w:rsid w:val="006A55AC"/>
    <w:rsid w:val="007B3278"/>
    <w:rsid w:val="007E7C9A"/>
    <w:rsid w:val="00806EB8"/>
    <w:rsid w:val="009644AF"/>
    <w:rsid w:val="009C0CB0"/>
    <w:rsid w:val="009C45B8"/>
    <w:rsid w:val="009F27F2"/>
    <w:rsid w:val="00A028EB"/>
    <w:rsid w:val="00A10AFB"/>
    <w:rsid w:val="00AA749E"/>
    <w:rsid w:val="00AC4D6B"/>
    <w:rsid w:val="00B27AB0"/>
    <w:rsid w:val="00B55EA9"/>
    <w:rsid w:val="00CA6F89"/>
    <w:rsid w:val="00D27C78"/>
    <w:rsid w:val="00DE107B"/>
    <w:rsid w:val="00F242FF"/>
    <w:rsid w:val="00FB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Tihana Vukovic Pocuc</cp:lastModifiedBy>
  <cp:revision>10</cp:revision>
  <cp:lastPrinted>2017-10-18T11:09:00Z</cp:lastPrinted>
  <dcterms:created xsi:type="dcterms:W3CDTF">2017-10-17T07:36:00Z</dcterms:created>
  <dcterms:modified xsi:type="dcterms:W3CDTF">2017-10-20T07:27:00Z</dcterms:modified>
</cp:coreProperties>
</file>