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C241" w14:textId="2F7E31A5" w:rsidR="00C969C3" w:rsidRPr="00C969C3" w:rsidRDefault="00C969C3" w:rsidP="00173E61">
      <w:pPr>
        <w:shd w:val="clear" w:color="auto" w:fill="FFFFFF"/>
        <w:jc w:val="center"/>
        <w:outlineLvl w:val="0"/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</w:pP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Obrazac za sudjelovanje </w:t>
      </w:r>
      <w:r w:rsidR="00173E61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u izradi</w:t>
      </w: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 </w:t>
      </w:r>
      <w:r w:rsidR="003D29DE" w:rsidRPr="003D29DE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Proračuna Grada Ivanić-Grada za razdoblje 2025. - 2027.</w:t>
      </w:r>
    </w:p>
    <w:p w14:paraId="0FC00026" w14:textId="77777777" w:rsidR="003F3107" w:rsidRDefault="003F3107" w:rsidP="00516D33">
      <w:pPr>
        <w:shd w:val="clear" w:color="auto" w:fill="FFFFFF"/>
        <w:spacing w:before="120" w:after="120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14:paraId="53D25EB0" w14:textId="278D3118" w:rsidR="003F3107" w:rsidRDefault="003D29DE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Proračun Grada Ivanić-Grada za razdoblje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EF2ECC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5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- 202</w:t>
      </w:r>
      <w:r w:rsidR="00EF2ECC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7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. izrađuje se na temelju </w:t>
      </w:r>
      <w:r w:rsidRPr="003D29DE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Proračun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a</w:t>
      </w:r>
      <w:r w:rsidRPr="003D29DE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Grada Ivanić-Grada za razdoblje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EF2ECC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4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-202</w:t>
      </w:r>
      <w:r w:rsidR="00EF2ECC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6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koj</w:t>
      </w:r>
      <w:r w:rsidR="00FF34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eg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je usvojio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Gradsko vijeće Grada Ivanić-Grada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, odnosno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predstavničko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tijelo.</w:t>
      </w:r>
    </w:p>
    <w:p w14:paraId="48875835" w14:textId="6F87333A" w:rsidR="00FF3491" w:rsidRDefault="00F64318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Pozivaju se svi zainteresirani subjekti da dostave svoje komentare, preporuke i prijedloge vezane uz izradu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Proračun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a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Grada Ivanić-Grada za razdoblje 2025.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–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2027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. </w:t>
      </w: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godine ispunjavanjem ovog obrasca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s</w:t>
      </w: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lanjem na e-mail adresu: </w:t>
      </w:r>
      <w:hyperlink r:id="rId4" w:history="1">
        <w:r w:rsidRPr="002678FF">
          <w:rPr>
            <w:rStyle w:val="Hiperveza"/>
            <w:rFonts w:ascii="Calibri" w:eastAsia="Times New Roman" w:hAnsi="Calibri" w:cs="Arial"/>
            <w:spacing w:val="-15"/>
            <w:kern w:val="36"/>
            <w:sz w:val="24"/>
            <w:szCs w:val="24"/>
            <w:lang w:eastAsia="hr-HR"/>
          </w:rPr>
          <w:t>urudzbeni@ivanic-grad.hr</w:t>
        </w:r>
      </w:hyperlink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ili na adresu </w:t>
      </w: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Park hrvatskih branitelja 1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, 10 310 Ivanić-Grad </w:t>
      </w: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najkasnije do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1</w:t>
      </w: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.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rujna</w:t>
      </w: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202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4</w:t>
      </w:r>
      <w:r w:rsidRPr="00F64318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godine.</w:t>
      </w:r>
    </w:p>
    <w:p w14:paraId="357F9B73" w14:textId="77777777" w:rsidR="00F64318" w:rsidRPr="00FF3491" w:rsidRDefault="00F64318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14:paraId="0B4FD408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Ime i prezime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="003F3107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</w:t>
      </w:r>
    </w:p>
    <w:p w14:paraId="1085E42B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7B8EEE01" w14:textId="77777777" w:rsidR="00C969C3" w:rsidRP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E-mail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="003F3107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   ___________________________________________________________________________</w:t>
      </w:r>
    </w:p>
    <w:p w14:paraId="354D98E5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7CEF5ED5" w14:textId="77777777" w:rsidR="00C969C3" w:rsidRDefault="00C969C3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</w:t>
      </w:r>
      <w:r w:rsidR="00FF349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povećanje/smanjenje izdvajanja za sljedeće postojeće proračunske aktivnosti/projekte u narednom trogodišnjem razdoblju:</w:t>
      </w:r>
    </w:p>
    <w:p w14:paraId="061602D3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15770C6E" w14:textId="77777777" w:rsidR="00C969C3" w:rsidRPr="00C969C3" w:rsidRDefault="00516D3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</w:t>
      </w:r>
      <w:r w:rsid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</w:t>
      </w:r>
      <w:r w:rsidR="00173E6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</w:t>
      </w:r>
    </w:p>
    <w:p w14:paraId="13249F25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7EFA1758" w14:textId="77777777" w:rsidR="00C969C3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Predlažem da se u financijski plan za naredno trogodišnje razdoblje uključe sljedeće aktivnosti/projekti sa sljedećim iznosima</w:t>
      </w:r>
      <w:r w:rsidR="00C969C3"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</w:p>
    <w:p w14:paraId="5B5E810E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5389DA1D" w14:textId="77777777"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6A81772E" w14:textId="77777777" w:rsidR="00FF3491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03C60817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Predlažem da se iz financijskog plana za naredno trogodišnje razdoblje isključe sljedeće aktivnosti/projekti:</w:t>
      </w:r>
    </w:p>
    <w:p w14:paraId="5F310ECE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7811D45E" w14:textId="77777777"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5F0D0AB0" w14:textId="77777777" w:rsidR="00FF3491" w:rsidRPr="00C969C3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125FFB8D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Dodatne napomene:</w:t>
      </w:r>
    </w:p>
    <w:p w14:paraId="0741FC22" w14:textId="77777777"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14:paraId="097268C4" w14:textId="77777777"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14:paraId="0529D477" w14:textId="77777777" w:rsidR="003D29DE" w:rsidRDefault="003D29DE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14:paraId="30C8819E" w14:textId="77777777"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14:paraId="17216092" w14:textId="77777777"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14:paraId="05160521" w14:textId="77777777" w:rsidR="00C969C3" w:rsidRPr="00FF3491" w:rsidRDefault="003F3107" w:rsidP="00FF3491">
      <w:pPr>
        <w:shd w:val="clear" w:color="auto" w:fill="FFFFFF"/>
        <w:spacing w:before="120" w:after="120"/>
        <w:rPr>
          <w:rFonts w:ascii="Calibri" w:hAnsi="Calibri"/>
          <w:sz w:val="20"/>
          <w:szCs w:val="20"/>
        </w:rPr>
      </w:pPr>
      <w:r w:rsidRPr="00FF3491">
        <w:rPr>
          <w:rFonts w:ascii="Calibri" w:eastAsia="Times New Roman" w:hAnsi="Calibri" w:cs="Arial"/>
          <w:sz w:val="20"/>
          <w:szCs w:val="20"/>
          <w:lang w:eastAsia="hr-HR"/>
        </w:rPr>
        <w:t>**</w:t>
      </w:r>
      <w:r w:rsidR="00C969C3" w:rsidRPr="00FF3491">
        <w:rPr>
          <w:rFonts w:ascii="Calibri" w:eastAsia="Times New Roman" w:hAnsi="Calibri" w:cs="Arial"/>
          <w:sz w:val="20"/>
          <w:szCs w:val="20"/>
          <w:lang w:eastAsia="hr-HR"/>
        </w:rPr>
        <w:t>neobavezna polja, komentari i prijedlozi mogu se uputiti i anonimno</w:t>
      </w:r>
    </w:p>
    <w:sectPr w:rsidR="00C969C3" w:rsidRPr="00FF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95"/>
    <w:rsid w:val="00084818"/>
    <w:rsid w:val="00104713"/>
    <w:rsid w:val="00173E61"/>
    <w:rsid w:val="002414DB"/>
    <w:rsid w:val="003009CD"/>
    <w:rsid w:val="00321C76"/>
    <w:rsid w:val="003709C9"/>
    <w:rsid w:val="00376D81"/>
    <w:rsid w:val="003A36DA"/>
    <w:rsid w:val="003D1B07"/>
    <w:rsid w:val="003D29DE"/>
    <w:rsid w:val="003F3107"/>
    <w:rsid w:val="00516D33"/>
    <w:rsid w:val="006A229A"/>
    <w:rsid w:val="00821D18"/>
    <w:rsid w:val="00824EEE"/>
    <w:rsid w:val="00A13EAF"/>
    <w:rsid w:val="00A94206"/>
    <w:rsid w:val="00BA5D6E"/>
    <w:rsid w:val="00C969C3"/>
    <w:rsid w:val="00D07EAD"/>
    <w:rsid w:val="00D85795"/>
    <w:rsid w:val="00EF2ECC"/>
    <w:rsid w:val="00F64318"/>
    <w:rsid w:val="00FF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BF11"/>
  <w15:docId w15:val="{6995D517-F422-4218-9FB7-18C46BA6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C969C3"/>
    <w:pPr>
      <w:outlineLvl w:val="0"/>
    </w:pPr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969C3"/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C969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C969C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wpcf7-form-control-wrap">
    <w:name w:val="wpcf7-form-control-wrap"/>
    <w:basedOn w:val="Zadanifontodlomka"/>
    <w:rsid w:val="00C969C3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C969C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F64318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64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2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rudzbeni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Michieli Pavuna</dc:creator>
  <cp:lastModifiedBy>Tamara Mandic</cp:lastModifiedBy>
  <cp:revision>4</cp:revision>
  <dcterms:created xsi:type="dcterms:W3CDTF">2023-12-07T13:03:00Z</dcterms:created>
  <dcterms:modified xsi:type="dcterms:W3CDTF">2023-12-19T07:59:00Z</dcterms:modified>
</cp:coreProperties>
</file>