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EC5AE" w14:textId="4A791A23" w:rsidR="00880B5F" w:rsidRDefault="00880B5F" w:rsidP="00A37C77">
      <w:pPr>
        <w:spacing w:after="0" w:line="240" w:lineRule="auto"/>
        <w:jc w:val="center"/>
        <w:rPr>
          <w:rFonts w:ascii="Arial" w:eastAsia="Times New Roman" w:hAnsi="Arial" w:cs="Arial"/>
          <w:sz w:val="24"/>
          <w:szCs w:val="24"/>
          <w:lang w:eastAsia="hr-HR"/>
        </w:rPr>
      </w:pPr>
      <w:bookmarkStart w:id="0" w:name="_Hlk160536519"/>
      <w:bookmarkEnd w:id="0"/>
    </w:p>
    <w:p w14:paraId="4D97B721" w14:textId="77777777" w:rsidR="004F2FFE" w:rsidRDefault="004F2FFE" w:rsidP="00A37C77">
      <w:pPr>
        <w:spacing w:after="0" w:line="240" w:lineRule="auto"/>
        <w:jc w:val="center"/>
        <w:rPr>
          <w:rFonts w:ascii="Arial" w:eastAsia="Times New Roman" w:hAnsi="Arial" w:cs="Arial"/>
          <w:sz w:val="24"/>
          <w:szCs w:val="24"/>
          <w:lang w:eastAsia="hr-HR"/>
        </w:rPr>
      </w:pPr>
    </w:p>
    <w:p w14:paraId="0C1043EA" w14:textId="77777777" w:rsidR="004F2FFE" w:rsidRDefault="004F2FFE" w:rsidP="00A37C77">
      <w:pPr>
        <w:spacing w:after="0" w:line="240" w:lineRule="auto"/>
        <w:jc w:val="center"/>
        <w:rPr>
          <w:rFonts w:ascii="Arial" w:eastAsia="Times New Roman" w:hAnsi="Arial" w:cs="Arial"/>
          <w:sz w:val="24"/>
          <w:szCs w:val="24"/>
          <w:lang w:eastAsia="hr-HR"/>
        </w:rPr>
      </w:pPr>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323547E8">
            <wp:extent cx="723900" cy="8286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559E38A5" w14:textId="77777777" w:rsidR="00F8380C" w:rsidRPr="00A37C77" w:rsidRDefault="00F8380C" w:rsidP="00F8380C">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IVANIĆ-GRADA ZA RAZDOBLJE SRPANJ - PROSINAC 2024</w:t>
      </w:r>
      <w:r w:rsidRPr="00A37C77">
        <w:rPr>
          <w:rFonts w:ascii="Arial" w:eastAsia="Times New Roman" w:hAnsi="Arial" w:cs="Arial"/>
          <w:b/>
          <w:sz w:val="44"/>
          <w:szCs w:val="44"/>
          <w:lang w:eastAsia="hr-HR"/>
        </w:rPr>
        <w:t>. GODINE</w:t>
      </w:r>
    </w:p>
    <w:p w14:paraId="31EFE3FD" w14:textId="77777777" w:rsidR="00F8380C" w:rsidRPr="00A37C77" w:rsidRDefault="00F8380C" w:rsidP="00F8380C">
      <w:pPr>
        <w:spacing w:after="0" w:line="240" w:lineRule="auto"/>
        <w:rPr>
          <w:rFonts w:ascii="Arial" w:eastAsia="Times New Roman" w:hAnsi="Arial" w:cs="Arial"/>
          <w:sz w:val="24"/>
          <w:szCs w:val="24"/>
          <w:lang w:eastAsia="hr-HR"/>
        </w:rPr>
      </w:pPr>
    </w:p>
    <w:p w14:paraId="5B0A36C7" w14:textId="77777777" w:rsidR="00F8380C" w:rsidRPr="00A37C77" w:rsidRDefault="00F8380C" w:rsidP="00F8380C">
      <w:pPr>
        <w:spacing w:after="0" w:line="240" w:lineRule="auto"/>
        <w:rPr>
          <w:rFonts w:ascii="Arial" w:eastAsia="Times New Roman" w:hAnsi="Arial" w:cs="Arial"/>
          <w:sz w:val="24"/>
          <w:szCs w:val="24"/>
          <w:lang w:eastAsia="hr-HR"/>
        </w:rPr>
      </w:pPr>
    </w:p>
    <w:p w14:paraId="31E45047" w14:textId="77777777" w:rsidR="00F8380C" w:rsidRPr="00A37C77" w:rsidRDefault="00F8380C" w:rsidP="00F8380C">
      <w:pPr>
        <w:spacing w:after="0" w:line="240" w:lineRule="auto"/>
        <w:rPr>
          <w:rFonts w:ascii="Arial" w:eastAsia="Times New Roman" w:hAnsi="Arial" w:cs="Arial"/>
          <w:sz w:val="24"/>
          <w:szCs w:val="24"/>
          <w:lang w:eastAsia="hr-HR"/>
        </w:rPr>
      </w:pPr>
    </w:p>
    <w:p w14:paraId="1EE8816C" w14:textId="77777777" w:rsidR="00F8380C" w:rsidRPr="00A37C77" w:rsidRDefault="00F8380C" w:rsidP="00F8380C">
      <w:pPr>
        <w:spacing w:after="0" w:line="240" w:lineRule="auto"/>
        <w:rPr>
          <w:rFonts w:ascii="Arial" w:eastAsia="Times New Roman" w:hAnsi="Arial" w:cs="Arial"/>
          <w:sz w:val="24"/>
          <w:szCs w:val="24"/>
          <w:lang w:eastAsia="hr-HR"/>
        </w:rPr>
      </w:pPr>
    </w:p>
    <w:p w14:paraId="58B9C69A" w14:textId="77777777" w:rsidR="00F8380C" w:rsidRPr="00A37C77" w:rsidRDefault="00F8380C" w:rsidP="00F8380C">
      <w:pPr>
        <w:spacing w:after="0" w:line="240" w:lineRule="auto"/>
        <w:rPr>
          <w:rFonts w:ascii="Arial" w:eastAsia="Times New Roman" w:hAnsi="Arial" w:cs="Arial"/>
          <w:sz w:val="24"/>
          <w:szCs w:val="24"/>
          <w:lang w:eastAsia="hr-HR"/>
        </w:rPr>
      </w:pPr>
    </w:p>
    <w:p w14:paraId="6A04EEE4" w14:textId="77777777" w:rsidR="00F8380C" w:rsidRPr="00A37C77" w:rsidRDefault="00F8380C" w:rsidP="00F8380C">
      <w:pPr>
        <w:spacing w:after="0" w:line="240" w:lineRule="auto"/>
        <w:rPr>
          <w:rFonts w:ascii="Arial" w:eastAsia="Times New Roman" w:hAnsi="Arial" w:cs="Arial"/>
          <w:sz w:val="24"/>
          <w:szCs w:val="24"/>
          <w:lang w:eastAsia="hr-HR"/>
        </w:rPr>
      </w:pPr>
    </w:p>
    <w:p w14:paraId="5A4D7EB6" w14:textId="77777777" w:rsidR="00F8380C" w:rsidRPr="00A37C77" w:rsidRDefault="00F8380C" w:rsidP="00F8380C">
      <w:pPr>
        <w:spacing w:after="0" w:line="240" w:lineRule="auto"/>
        <w:rPr>
          <w:rFonts w:ascii="Arial" w:eastAsia="Times New Roman" w:hAnsi="Arial" w:cs="Arial"/>
          <w:sz w:val="24"/>
          <w:szCs w:val="24"/>
          <w:lang w:eastAsia="hr-HR"/>
        </w:rPr>
      </w:pPr>
    </w:p>
    <w:p w14:paraId="6A02FCCF" w14:textId="77777777" w:rsidR="00F8380C" w:rsidRPr="00A37C77" w:rsidRDefault="00F8380C" w:rsidP="00F8380C">
      <w:pPr>
        <w:spacing w:after="0" w:line="240" w:lineRule="auto"/>
        <w:rPr>
          <w:rFonts w:ascii="Arial" w:eastAsia="Times New Roman" w:hAnsi="Arial" w:cs="Arial"/>
          <w:sz w:val="24"/>
          <w:szCs w:val="24"/>
          <w:lang w:eastAsia="hr-HR"/>
        </w:rPr>
      </w:pPr>
    </w:p>
    <w:p w14:paraId="0FA9723C" w14:textId="77777777" w:rsidR="00F8380C" w:rsidRPr="00A37C77" w:rsidRDefault="00F8380C" w:rsidP="00F8380C">
      <w:pPr>
        <w:spacing w:after="0" w:line="240" w:lineRule="auto"/>
        <w:rPr>
          <w:rFonts w:ascii="Arial" w:eastAsia="Times New Roman" w:hAnsi="Arial" w:cs="Arial"/>
          <w:sz w:val="24"/>
          <w:szCs w:val="24"/>
          <w:lang w:eastAsia="hr-HR"/>
        </w:rPr>
      </w:pPr>
    </w:p>
    <w:p w14:paraId="729023E3" w14:textId="77777777" w:rsidR="00F8380C" w:rsidRPr="00A37C77" w:rsidRDefault="00F8380C" w:rsidP="00F8380C">
      <w:pPr>
        <w:spacing w:after="0" w:line="240" w:lineRule="auto"/>
        <w:rPr>
          <w:rFonts w:ascii="Arial" w:eastAsia="Times New Roman" w:hAnsi="Arial" w:cs="Arial"/>
          <w:sz w:val="24"/>
          <w:szCs w:val="24"/>
          <w:lang w:eastAsia="hr-HR"/>
        </w:rPr>
      </w:pPr>
    </w:p>
    <w:p w14:paraId="1EBDAF3B" w14:textId="77777777" w:rsidR="00F8380C" w:rsidRPr="00A37C77" w:rsidRDefault="00F8380C" w:rsidP="00F8380C">
      <w:pPr>
        <w:spacing w:after="0" w:line="240" w:lineRule="auto"/>
        <w:rPr>
          <w:rFonts w:ascii="Arial" w:eastAsia="Times New Roman" w:hAnsi="Arial" w:cs="Arial"/>
          <w:sz w:val="24"/>
          <w:szCs w:val="24"/>
          <w:lang w:eastAsia="hr-HR"/>
        </w:rPr>
      </w:pPr>
    </w:p>
    <w:p w14:paraId="6DF83655" w14:textId="77777777" w:rsidR="00F8380C" w:rsidRPr="00A37C77" w:rsidRDefault="00F8380C" w:rsidP="00F8380C">
      <w:pPr>
        <w:spacing w:after="0" w:line="240" w:lineRule="auto"/>
        <w:rPr>
          <w:rFonts w:ascii="Arial" w:eastAsia="Times New Roman" w:hAnsi="Arial" w:cs="Arial"/>
          <w:sz w:val="24"/>
          <w:szCs w:val="24"/>
          <w:lang w:eastAsia="hr-HR"/>
        </w:rPr>
      </w:pPr>
    </w:p>
    <w:p w14:paraId="66495B27" w14:textId="77777777" w:rsidR="00F8380C" w:rsidRPr="00A37C77" w:rsidRDefault="00F8380C" w:rsidP="00F8380C">
      <w:pPr>
        <w:spacing w:after="0" w:line="240" w:lineRule="auto"/>
        <w:rPr>
          <w:rFonts w:ascii="Arial" w:eastAsia="Times New Roman" w:hAnsi="Arial" w:cs="Arial"/>
          <w:sz w:val="24"/>
          <w:szCs w:val="24"/>
          <w:lang w:eastAsia="hr-HR"/>
        </w:rPr>
      </w:pPr>
    </w:p>
    <w:p w14:paraId="273AE62C" w14:textId="77777777" w:rsidR="00F8380C" w:rsidRPr="00A37C77" w:rsidRDefault="00F8380C" w:rsidP="00F8380C">
      <w:pPr>
        <w:spacing w:after="0" w:line="240" w:lineRule="auto"/>
        <w:rPr>
          <w:rFonts w:ascii="Arial" w:eastAsia="Times New Roman" w:hAnsi="Arial" w:cs="Arial"/>
          <w:sz w:val="24"/>
          <w:szCs w:val="24"/>
          <w:lang w:eastAsia="hr-HR"/>
        </w:rPr>
      </w:pPr>
    </w:p>
    <w:p w14:paraId="199CFB41" w14:textId="77777777" w:rsidR="00F8380C" w:rsidRPr="00A37C77" w:rsidRDefault="00F8380C" w:rsidP="00F8380C">
      <w:pPr>
        <w:spacing w:after="0" w:line="240" w:lineRule="auto"/>
        <w:rPr>
          <w:rFonts w:ascii="Arial" w:eastAsia="Times New Roman" w:hAnsi="Arial" w:cs="Arial"/>
          <w:sz w:val="24"/>
          <w:szCs w:val="24"/>
          <w:lang w:eastAsia="hr-HR"/>
        </w:rPr>
      </w:pPr>
    </w:p>
    <w:p w14:paraId="365FBB37" w14:textId="77777777" w:rsidR="00F8380C" w:rsidRPr="00A37C77" w:rsidRDefault="00F8380C" w:rsidP="00F8380C">
      <w:pPr>
        <w:spacing w:after="0" w:line="240" w:lineRule="auto"/>
        <w:rPr>
          <w:rFonts w:ascii="Arial" w:eastAsia="Times New Roman" w:hAnsi="Arial" w:cs="Arial"/>
          <w:sz w:val="24"/>
          <w:szCs w:val="24"/>
          <w:lang w:eastAsia="hr-HR"/>
        </w:rPr>
      </w:pPr>
    </w:p>
    <w:p w14:paraId="119DF537" w14:textId="77777777" w:rsidR="00F8380C" w:rsidRPr="00A37C77" w:rsidRDefault="00F8380C" w:rsidP="00F8380C">
      <w:pPr>
        <w:spacing w:after="0" w:line="240" w:lineRule="auto"/>
        <w:rPr>
          <w:rFonts w:ascii="Arial" w:eastAsia="Times New Roman" w:hAnsi="Arial" w:cs="Arial"/>
          <w:sz w:val="24"/>
          <w:szCs w:val="24"/>
          <w:lang w:eastAsia="hr-HR"/>
        </w:rPr>
      </w:pPr>
    </w:p>
    <w:p w14:paraId="4BFBBD73" w14:textId="77777777" w:rsidR="00F8380C" w:rsidRPr="00A37C77" w:rsidRDefault="00F8380C" w:rsidP="00915819">
      <w:pPr>
        <w:spacing w:after="0" w:line="276" w:lineRule="auto"/>
        <w:outlineLvl w:val="1"/>
        <w:rPr>
          <w:rFonts w:ascii="Arial" w:eastAsia="Times New Roman" w:hAnsi="Arial" w:cs="Arial"/>
          <w:b/>
          <w:bCs/>
          <w:sz w:val="24"/>
          <w:szCs w:val="24"/>
          <w:lang w:eastAsia="hr-HR"/>
        </w:rPr>
      </w:pPr>
    </w:p>
    <w:p w14:paraId="139FCE34" w14:textId="77777777" w:rsidR="00F8380C" w:rsidRPr="00A37C77" w:rsidRDefault="00F8380C" w:rsidP="00F8380C">
      <w:pPr>
        <w:spacing w:after="0" w:line="276" w:lineRule="auto"/>
        <w:jc w:val="center"/>
        <w:outlineLvl w:val="1"/>
        <w:rPr>
          <w:rFonts w:ascii="Arial" w:eastAsia="Times New Roman" w:hAnsi="Arial" w:cs="Arial"/>
          <w:b/>
          <w:bCs/>
          <w:sz w:val="24"/>
          <w:szCs w:val="24"/>
          <w:lang w:eastAsia="hr-HR"/>
        </w:rPr>
      </w:pPr>
    </w:p>
    <w:p w14:paraId="74B66A2B" w14:textId="77777777" w:rsidR="00F8380C" w:rsidRPr="00A37C77" w:rsidRDefault="00F8380C" w:rsidP="00F8380C">
      <w:pPr>
        <w:spacing w:after="0" w:line="276" w:lineRule="auto"/>
        <w:jc w:val="center"/>
        <w:outlineLvl w:val="1"/>
        <w:rPr>
          <w:rFonts w:ascii="Arial" w:eastAsia="Times New Roman" w:hAnsi="Arial" w:cs="Arial"/>
          <w:b/>
          <w:bCs/>
          <w:sz w:val="24"/>
          <w:szCs w:val="24"/>
          <w:lang w:eastAsia="hr-HR"/>
        </w:rPr>
      </w:pPr>
    </w:p>
    <w:p w14:paraId="1513E630" w14:textId="77777777" w:rsidR="00F8380C" w:rsidRDefault="00F8380C" w:rsidP="00F8380C">
      <w:pPr>
        <w:spacing w:after="0" w:line="276" w:lineRule="auto"/>
        <w:jc w:val="center"/>
        <w:outlineLvl w:val="1"/>
        <w:rPr>
          <w:rFonts w:ascii="Arial" w:eastAsia="Times New Roman" w:hAnsi="Arial" w:cs="Arial"/>
          <w:b/>
          <w:bCs/>
          <w:sz w:val="24"/>
          <w:szCs w:val="24"/>
          <w:lang w:eastAsia="hr-HR"/>
        </w:rPr>
      </w:pPr>
    </w:p>
    <w:p w14:paraId="37728EF0" w14:textId="77777777" w:rsidR="00F8380C" w:rsidRDefault="00F8380C" w:rsidP="00F8380C">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srpanj - prosinac 2024</w:t>
      </w:r>
      <w:r w:rsidRPr="00A37C77">
        <w:rPr>
          <w:rFonts w:ascii="Arial" w:eastAsia="Times New Roman" w:hAnsi="Arial" w:cs="Arial"/>
          <w:b/>
          <w:bCs/>
          <w:sz w:val="24"/>
          <w:szCs w:val="24"/>
          <w:lang w:eastAsia="hr-HR"/>
        </w:rPr>
        <w:t>. godine</w:t>
      </w:r>
    </w:p>
    <w:p w14:paraId="46FC3BB5" w14:textId="77777777" w:rsidR="00F8380C" w:rsidRPr="00A37C77" w:rsidRDefault="00F8380C" w:rsidP="00F8380C">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558B7601" w14:textId="77777777" w:rsidR="00F8380C" w:rsidRPr="00A37C77" w:rsidRDefault="00F8380C" w:rsidP="00F8380C">
      <w:pPr>
        <w:spacing w:after="0" w:line="276" w:lineRule="auto"/>
        <w:jc w:val="both"/>
        <w:outlineLvl w:val="1"/>
        <w:rPr>
          <w:rFonts w:ascii="Arial" w:eastAsia="Times New Roman" w:hAnsi="Arial" w:cs="Arial"/>
          <w:b/>
          <w:bCs/>
          <w:sz w:val="24"/>
          <w:szCs w:val="24"/>
          <w:lang w:eastAsia="hr-HR"/>
        </w:rPr>
      </w:pPr>
    </w:p>
    <w:p w14:paraId="623AE9BD"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Pr>
          <w:rFonts w:ascii="Arial" w:eastAsia="Times New Roman" w:hAnsi="Arial" w:cs="Arial"/>
          <w:bCs/>
          <w:sz w:val="24"/>
          <w:szCs w:val="24"/>
          <w:lang w:eastAsia="hr-HR"/>
        </w:rPr>
        <w:t>, 123/17, 98/19 i 144/20)</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0925EEA6"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p>
    <w:p w14:paraId="0F411ADE" w14:textId="77777777" w:rsidR="00F8380C" w:rsidRDefault="00F8380C" w:rsidP="00F8380C">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Pr>
          <w:rFonts w:ascii="Arial" w:eastAsia="Times New Roman" w:hAnsi="Arial" w:cs="Arial"/>
          <w:bCs/>
          <w:sz w:val="24"/>
          <w:szCs w:val="24"/>
          <w:lang w:eastAsia="hr-HR"/>
        </w:rPr>
        <w:t>01/21 i 04/22</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razdoblje od srpnja do prosinca 2024</w:t>
      </w:r>
      <w:r w:rsidRPr="00A37C77">
        <w:rPr>
          <w:rFonts w:ascii="Arial" w:eastAsia="Times New Roman" w:hAnsi="Arial" w:cs="Arial"/>
          <w:bCs/>
          <w:sz w:val="24"/>
          <w:szCs w:val="24"/>
          <w:lang w:eastAsia="hr-HR"/>
        </w:rPr>
        <w:t xml:space="preserve">. </w:t>
      </w:r>
      <w:r>
        <w:rPr>
          <w:rFonts w:ascii="Arial" w:eastAsia="Times New Roman" w:hAnsi="Arial" w:cs="Arial"/>
          <w:bCs/>
          <w:sz w:val="24"/>
          <w:szCs w:val="24"/>
          <w:lang w:eastAsia="hr-HR"/>
        </w:rPr>
        <w:t>godine do dana 31. ožujka 2025</w:t>
      </w:r>
      <w:r w:rsidRPr="00A37C77">
        <w:rPr>
          <w:rFonts w:ascii="Arial" w:eastAsia="Times New Roman" w:hAnsi="Arial" w:cs="Arial"/>
          <w:bCs/>
          <w:sz w:val="24"/>
          <w:szCs w:val="24"/>
          <w:lang w:eastAsia="hr-HR"/>
        </w:rPr>
        <w:t>. godine.</w:t>
      </w:r>
    </w:p>
    <w:p w14:paraId="4FB071D7" w14:textId="77777777" w:rsidR="00F8380C" w:rsidRDefault="00F8380C" w:rsidP="00F8380C">
      <w:pPr>
        <w:spacing w:after="0" w:line="276" w:lineRule="auto"/>
        <w:jc w:val="both"/>
        <w:outlineLvl w:val="1"/>
        <w:rPr>
          <w:rFonts w:ascii="Arial" w:eastAsia="Times New Roman" w:hAnsi="Arial" w:cs="Arial"/>
          <w:bCs/>
          <w:sz w:val="24"/>
          <w:szCs w:val="24"/>
          <w:lang w:eastAsia="hr-HR"/>
        </w:rPr>
      </w:pPr>
    </w:p>
    <w:p w14:paraId="3F0C31FA" w14:textId="77777777" w:rsidR="00F8380C" w:rsidRPr="00A37C77" w:rsidRDefault="00F8380C" w:rsidP="00F8380C">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51E61ABD" w14:textId="77777777" w:rsidR="00F8380C" w:rsidRPr="00A37C77" w:rsidRDefault="00F8380C" w:rsidP="00F8380C">
      <w:pPr>
        <w:spacing w:after="0" w:line="276" w:lineRule="auto"/>
        <w:jc w:val="both"/>
        <w:outlineLvl w:val="1"/>
        <w:rPr>
          <w:rFonts w:ascii="Arial" w:eastAsia="Times New Roman" w:hAnsi="Arial" w:cs="Arial"/>
          <w:b/>
          <w:bCs/>
          <w:sz w:val="24"/>
          <w:szCs w:val="24"/>
          <w:lang w:eastAsia="hr-HR"/>
        </w:rPr>
      </w:pPr>
    </w:p>
    <w:p w14:paraId="039C931D" w14:textId="77777777" w:rsidR="00F8380C" w:rsidRPr="00A37C77" w:rsidRDefault="00F8380C" w:rsidP="00F8380C">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28C479D5"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p>
    <w:p w14:paraId="14829FFF" w14:textId="77777777" w:rsidR="00F8380C" w:rsidRPr="00A37C77" w:rsidRDefault="00F8380C" w:rsidP="00F8380C">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Pr>
          <w:rFonts w:ascii="Arial" w:eastAsia="Times New Roman" w:hAnsi="Arial" w:cs="Arial"/>
          <w:sz w:val="24"/>
          <w:szCs w:val="24"/>
          <w:lang w:eastAsia="hr-HR"/>
        </w:rPr>
        <w:t xml:space="preserve"> </w:t>
      </w:r>
    </w:p>
    <w:p w14:paraId="7240B547" w14:textId="77777777" w:rsidR="00F8380C" w:rsidRDefault="00F8380C" w:rsidP="00F8380C">
      <w:pPr>
        <w:spacing w:after="120" w:line="240" w:lineRule="auto"/>
        <w:jc w:val="both"/>
        <w:rPr>
          <w:rFonts w:ascii="Arial" w:eastAsia="Times New Roman" w:hAnsi="Arial" w:cs="Arial"/>
          <w:sz w:val="24"/>
          <w:szCs w:val="24"/>
          <w:lang w:eastAsia="hr-HR"/>
        </w:rPr>
      </w:pPr>
    </w:p>
    <w:p w14:paraId="3777551D" w14:textId="684A07E3" w:rsidR="00F8380C" w:rsidRPr="00A37C77" w:rsidRDefault="00F8380C" w:rsidP="00F8380C">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Pr>
          <w:rFonts w:ascii="Arial" w:eastAsia="Times New Roman" w:hAnsi="Arial" w:cs="Arial"/>
          <w:sz w:val="24"/>
          <w:szCs w:val="24"/>
          <w:lang w:eastAsia="hr-HR"/>
        </w:rPr>
        <w:t xml:space="preserve">, </w:t>
      </w:r>
      <w:hyperlink r:id="rId13" w:history="1">
        <w:r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Pr>
          <w:rFonts w:ascii="Arial" w:eastAsia="Times New Roman" w:hAnsi="Arial" w:cs="Arial"/>
          <w:sz w:val="24"/>
          <w:szCs w:val="24"/>
          <w:lang w:eastAsia="hr-HR"/>
        </w:rPr>
        <w:t xml:space="preserve">web stranici Grada Ivanić-Grada - </w:t>
      </w:r>
      <w:hyperlink r:id="rId14" w:history="1">
        <w:r w:rsidRPr="003F0ABC">
          <w:rPr>
            <w:rStyle w:val="Hiperveza"/>
            <w:rFonts w:ascii="Arial" w:eastAsia="Times New Roman" w:hAnsi="Arial" w:cs="Arial"/>
            <w:sz w:val="24"/>
            <w:szCs w:val="24"/>
            <w:lang w:eastAsia="hr-HR"/>
          </w:rPr>
          <w:t>http://www.ivanic-grad.hr/dokumenti-grada/sluzbeni-glasnik/</w:t>
        </w:r>
      </w:hyperlink>
      <w:r>
        <w:rPr>
          <w:rFonts w:ascii="Arial" w:eastAsia="Times New Roman" w:hAnsi="Arial" w:cs="Arial"/>
          <w:sz w:val="24"/>
          <w:szCs w:val="24"/>
          <w:lang w:eastAsia="hr-HR"/>
        </w:rPr>
        <w:t>.</w:t>
      </w:r>
    </w:p>
    <w:p w14:paraId="7808F7CC" w14:textId="77777777" w:rsidR="00F8380C" w:rsidRDefault="00F8380C" w:rsidP="00F8380C">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 xml:space="preserve">i pročelnika u </w:t>
      </w:r>
      <w:r w:rsidRPr="001A5544">
        <w:rPr>
          <w:rFonts w:ascii="Arial" w:eastAsia="Times New Roman" w:hAnsi="Arial" w:cs="Arial"/>
          <w:sz w:val="24"/>
          <w:szCs w:val="24"/>
          <w:lang w:eastAsia="hr-HR"/>
        </w:rPr>
        <w:t>emisijama u programu Obiteljskog radija Ivanić d.o.o. te putem portala Volim Ivanić, portala 01Portal.hr, gradonacelnik.hr i emisije „Srce Hrvatske“ koja se emitira na Jabuka TV.</w:t>
      </w:r>
    </w:p>
    <w:p w14:paraId="6707177B" w14:textId="1F7F2154" w:rsidR="00546A7A" w:rsidRPr="00013529" w:rsidRDefault="00F8380C" w:rsidP="00013529">
      <w:pPr>
        <w:pStyle w:val="Bezproreda"/>
        <w:rPr>
          <w:lang w:eastAsia="hr-HR"/>
        </w:rPr>
      </w:pPr>
      <w:r>
        <w:rPr>
          <w:lang w:eastAsia="hr-HR"/>
        </w:rPr>
        <w:t xml:space="preserve"> </w:t>
      </w: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482F8C0" w:rsidR="00A37C77" w:rsidRPr="00992D1D" w:rsidRDefault="00A37C77"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lastRenderedPageBreak/>
        <w:t xml:space="preserve">Odlukom </w:t>
      </w:r>
      <w:r w:rsidR="008212CF" w:rsidRPr="00992D1D">
        <w:rPr>
          <w:rFonts w:ascii="Arial" w:eastAsia="Times New Roman" w:hAnsi="Arial" w:cs="Arial"/>
          <w:sz w:val="24"/>
          <w:szCs w:val="24"/>
          <w:lang w:eastAsia="hr-HR"/>
        </w:rPr>
        <w:t>o ustrojstvu u</w:t>
      </w:r>
      <w:r w:rsidRPr="00992D1D">
        <w:rPr>
          <w:rFonts w:ascii="Arial" w:eastAsia="Times New Roman" w:hAnsi="Arial" w:cs="Arial"/>
          <w:sz w:val="24"/>
          <w:szCs w:val="24"/>
          <w:lang w:eastAsia="hr-HR"/>
        </w:rPr>
        <w:t>pravnih tijela Grada Ivanić-Grada</w:t>
      </w:r>
      <w:r w:rsidR="00DC4E9A" w:rsidRPr="00992D1D">
        <w:rPr>
          <w:rFonts w:ascii="Arial" w:eastAsia="Times New Roman" w:hAnsi="Arial" w:cs="Arial"/>
          <w:sz w:val="24"/>
          <w:szCs w:val="24"/>
          <w:lang w:eastAsia="hr-HR"/>
        </w:rPr>
        <w:t xml:space="preserve"> (Službeni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005E30B9" w:rsidRPr="00992D1D">
        <w:rPr>
          <w:rFonts w:ascii="Arial" w:eastAsia="Times New Roman" w:hAnsi="Arial" w:cs="Arial"/>
          <w:sz w:val="24"/>
          <w:szCs w:val="24"/>
          <w:lang w:eastAsia="hr-HR"/>
        </w:rPr>
        <w:t xml:space="preserve">, </w:t>
      </w:r>
      <w:r w:rsidRPr="00992D1D">
        <w:rPr>
          <w:rFonts w:ascii="Arial" w:eastAsia="Times New Roman" w:hAnsi="Arial" w:cs="Arial"/>
          <w:sz w:val="24"/>
          <w:szCs w:val="24"/>
          <w:lang w:eastAsia="hr-HR"/>
        </w:rPr>
        <w:t xml:space="preserve">ustrojena su </w:t>
      </w:r>
      <w:r w:rsidR="00DC4E9A" w:rsidRPr="00992D1D">
        <w:rPr>
          <w:rFonts w:ascii="Arial" w:eastAsia="Times New Roman" w:hAnsi="Arial" w:cs="Arial"/>
          <w:sz w:val="24"/>
          <w:szCs w:val="24"/>
          <w:lang w:eastAsia="hr-HR"/>
        </w:rPr>
        <w:t>tri</w:t>
      </w:r>
      <w:r w:rsidR="009848FB" w:rsidRPr="00992D1D">
        <w:rPr>
          <w:rFonts w:ascii="Arial" w:eastAsia="Times New Roman" w:hAnsi="Arial" w:cs="Arial"/>
          <w:sz w:val="24"/>
          <w:szCs w:val="24"/>
          <w:lang w:eastAsia="hr-HR"/>
        </w:rPr>
        <w:t xml:space="preserve"> u</w:t>
      </w:r>
      <w:r w:rsidRPr="00992D1D">
        <w:rPr>
          <w:rFonts w:ascii="Arial" w:eastAsia="Times New Roman" w:hAnsi="Arial" w:cs="Arial"/>
          <w:sz w:val="24"/>
          <w:szCs w:val="24"/>
          <w:lang w:eastAsia="hr-HR"/>
        </w:rPr>
        <w:t>pravna odjela:</w:t>
      </w:r>
    </w:p>
    <w:p w14:paraId="611B3051" w14:textId="77777777" w:rsidR="00A37C77" w:rsidRPr="00433A46" w:rsidRDefault="00A37C77" w:rsidP="00A37C77">
      <w:pPr>
        <w:spacing w:after="0" w:line="240" w:lineRule="auto"/>
        <w:jc w:val="both"/>
        <w:rPr>
          <w:rFonts w:ascii="Arial" w:eastAsia="Times New Roman" w:hAnsi="Arial" w:cs="Arial"/>
          <w:color w:val="FF0000"/>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32A40D51" w:rsidR="00A37C77" w:rsidRPr="00A37C77" w:rsidRDefault="008212CF"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Sukladno Odluci o ustrojstvu u</w:t>
      </w:r>
      <w:r w:rsidR="00A37C77" w:rsidRPr="00992D1D">
        <w:rPr>
          <w:rFonts w:ascii="Arial" w:eastAsia="Times New Roman" w:hAnsi="Arial" w:cs="Arial"/>
          <w:sz w:val="24"/>
          <w:szCs w:val="24"/>
          <w:lang w:eastAsia="hr-HR"/>
        </w:rPr>
        <w:t>pravnih tijela Grada Ivanić-Grada (Služ</w:t>
      </w:r>
      <w:r w:rsidR="00DC4E9A" w:rsidRPr="00992D1D">
        <w:rPr>
          <w:rFonts w:ascii="Arial" w:eastAsia="Times New Roman" w:hAnsi="Arial" w:cs="Arial"/>
          <w:sz w:val="24"/>
          <w:szCs w:val="24"/>
          <w:lang w:eastAsia="hr-HR"/>
        </w:rPr>
        <w:t>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 xml:space="preserve">), </w:t>
      </w:r>
      <w:r w:rsidR="00A37C77" w:rsidRPr="00A37C77">
        <w:rPr>
          <w:rFonts w:ascii="Arial" w:eastAsia="Times New Roman" w:hAnsi="Arial" w:cs="Arial"/>
          <w:sz w:val="24"/>
          <w:szCs w:val="24"/>
          <w:lang w:eastAsia="hr-HR"/>
        </w:rPr>
        <w:t>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rsidP="00816B38">
      <w:pPr>
        <w:pStyle w:val="Odlomakpopisa"/>
        <w:numPr>
          <w:ilvl w:val="0"/>
          <w:numId w:val="4"/>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izrade programa javnih potreba za pojedinu društvenu djelatnost, poslove vezane za rad Savjeta mladih Grada Ivanić-Grada,</w:t>
      </w:r>
    </w:p>
    <w:p w14:paraId="6E65AF76"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lastRenderedPageBreak/>
        <w:t>ostvarivanje prava na pristup informacijama,</w:t>
      </w:r>
    </w:p>
    <w:p w14:paraId="1C9AEEB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uređivanje web stranice i </w:t>
      </w:r>
      <w:proofErr w:type="spellStart"/>
      <w:r w:rsidRPr="000F0444">
        <w:rPr>
          <w:rFonts w:ascii="Arial" w:eastAsia="Times New Roman" w:hAnsi="Arial" w:cs="Arial"/>
          <w:sz w:val="24"/>
          <w:szCs w:val="24"/>
        </w:rPr>
        <w:t>facebook</w:t>
      </w:r>
      <w:proofErr w:type="spellEnd"/>
      <w:r w:rsidRPr="000F0444">
        <w:rPr>
          <w:rFonts w:ascii="Arial" w:eastAsia="Times New Roman" w:hAnsi="Arial" w:cs="Arial"/>
          <w:sz w:val="24"/>
          <w:szCs w:val="24"/>
        </w:rPr>
        <w:t xml:space="preserve"> stranice Grada,</w:t>
      </w:r>
    </w:p>
    <w:p w14:paraId="07133CCD"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5D280A38"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6266A6">
        <w:rPr>
          <w:rFonts w:ascii="Arial" w:eastAsia="Times New Roman" w:hAnsi="Arial" w:cs="Arial"/>
          <w:sz w:val="24"/>
          <w:szCs w:val="24"/>
          <w:lang w:eastAsia="hr-HR"/>
        </w:rPr>
        <w:t>a su četiri</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6266A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6266A6">
        <w:rPr>
          <w:rFonts w:ascii="Arial" w:eastAsia="Times New Roman" w:hAnsi="Arial" w:cs="Arial"/>
          <w:sz w:val="24"/>
          <w:szCs w:val="24"/>
          <w:lang w:eastAsia="hr-HR"/>
        </w:rPr>
        <w:t>7</w:t>
      </w:r>
      <w:r w:rsidR="000F0444">
        <w:rPr>
          <w:rFonts w:ascii="Arial" w:eastAsia="Times New Roman" w:hAnsi="Arial" w:cs="Arial"/>
          <w:sz w:val="24"/>
          <w:szCs w:val="24"/>
          <w:lang w:eastAsia="hr-HR"/>
        </w:rPr>
        <w:t>/2</w:t>
      </w:r>
      <w:r w:rsidR="00A14444">
        <w:rPr>
          <w:rFonts w:ascii="Arial" w:eastAsia="Times New Roman" w:hAnsi="Arial" w:cs="Arial"/>
          <w:sz w:val="24"/>
          <w:szCs w:val="24"/>
          <w:lang w:eastAsia="hr-HR"/>
        </w:rPr>
        <w:t>4</w:t>
      </w:r>
      <w:r w:rsidR="000F0444">
        <w:rPr>
          <w:rFonts w:ascii="Arial" w:eastAsia="Times New Roman" w:hAnsi="Arial" w:cs="Arial"/>
          <w:sz w:val="24"/>
          <w:szCs w:val="24"/>
          <w:lang w:eastAsia="hr-HR"/>
        </w:rPr>
        <w:t>, 0</w:t>
      </w:r>
      <w:r w:rsidR="006266A6">
        <w:rPr>
          <w:rFonts w:ascii="Arial" w:eastAsia="Times New Roman" w:hAnsi="Arial" w:cs="Arial"/>
          <w:sz w:val="24"/>
          <w:szCs w:val="24"/>
          <w:lang w:eastAsia="hr-HR"/>
        </w:rPr>
        <w:t>8</w:t>
      </w:r>
      <w:r w:rsidR="000F0444">
        <w:rPr>
          <w:rFonts w:ascii="Arial" w:eastAsia="Times New Roman" w:hAnsi="Arial" w:cs="Arial"/>
          <w:sz w:val="24"/>
          <w:szCs w:val="24"/>
          <w:lang w:eastAsia="hr-HR"/>
        </w:rPr>
        <w:t>/2</w:t>
      </w:r>
      <w:r w:rsidR="00A14444">
        <w:rPr>
          <w:rFonts w:ascii="Arial" w:eastAsia="Times New Roman" w:hAnsi="Arial" w:cs="Arial"/>
          <w:sz w:val="24"/>
          <w:szCs w:val="24"/>
          <w:lang w:eastAsia="hr-HR"/>
        </w:rPr>
        <w:t>4</w:t>
      </w:r>
      <w:r w:rsidR="000F0444">
        <w:rPr>
          <w:rFonts w:ascii="Arial" w:eastAsia="Times New Roman" w:hAnsi="Arial" w:cs="Arial"/>
          <w:sz w:val="24"/>
          <w:szCs w:val="24"/>
          <w:lang w:eastAsia="hr-HR"/>
        </w:rPr>
        <w:t xml:space="preserve">, </w:t>
      </w:r>
      <w:r w:rsidR="00060B19">
        <w:rPr>
          <w:rFonts w:ascii="Arial" w:eastAsia="Times New Roman" w:hAnsi="Arial" w:cs="Arial"/>
          <w:sz w:val="24"/>
          <w:szCs w:val="24"/>
          <w:lang w:eastAsia="hr-HR"/>
        </w:rPr>
        <w:t>0</w:t>
      </w:r>
      <w:r w:rsidR="006266A6">
        <w:rPr>
          <w:rFonts w:ascii="Arial" w:eastAsia="Times New Roman" w:hAnsi="Arial" w:cs="Arial"/>
          <w:sz w:val="24"/>
          <w:szCs w:val="24"/>
          <w:lang w:eastAsia="hr-HR"/>
        </w:rPr>
        <w:t>9</w:t>
      </w:r>
      <w:r w:rsidR="00060B19">
        <w:rPr>
          <w:rFonts w:ascii="Arial" w:eastAsia="Times New Roman" w:hAnsi="Arial" w:cs="Arial"/>
          <w:sz w:val="24"/>
          <w:szCs w:val="24"/>
          <w:lang w:eastAsia="hr-HR"/>
        </w:rPr>
        <w:t>/2</w:t>
      </w:r>
      <w:r w:rsidR="005F0C15">
        <w:rPr>
          <w:rFonts w:ascii="Arial" w:eastAsia="Times New Roman" w:hAnsi="Arial" w:cs="Arial"/>
          <w:sz w:val="24"/>
          <w:szCs w:val="24"/>
          <w:lang w:eastAsia="hr-HR"/>
        </w:rPr>
        <w:t>4</w:t>
      </w:r>
      <w:r w:rsidR="00060B19">
        <w:rPr>
          <w:rFonts w:ascii="Arial" w:eastAsia="Times New Roman" w:hAnsi="Arial" w:cs="Arial"/>
          <w:sz w:val="24"/>
          <w:szCs w:val="24"/>
          <w:lang w:eastAsia="hr-HR"/>
        </w:rPr>
        <w:t xml:space="preserve">, </w:t>
      </w:r>
      <w:r w:rsidR="006266A6">
        <w:rPr>
          <w:rFonts w:ascii="Arial" w:eastAsia="Times New Roman" w:hAnsi="Arial" w:cs="Arial"/>
          <w:sz w:val="24"/>
          <w:szCs w:val="24"/>
          <w:lang w:eastAsia="hr-HR"/>
        </w:rPr>
        <w:t>10</w:t>
      </w:r>
      <w:r w:rsidR="000F0444">
        <w:rPr>
          <w:rFonts w:ascii="Arial" w:eastAsia="Times New Roman" w:hAnsi="Arial" w:cs="Arial"/>
          <w:sz w:val="24"/>
          <w:szCs w:val="24"/>
          <w:lang w:eastAsia="hr-HR"/>
        </w:rPr>
        <w:t>/2</w:t>
      </w:r>
      <w:r w:rsidR="005F0C15">
        <w:rPr>
          <w:rFonts w:ascii="Arial" w:eastAsia="Times New Roman" w:hAnsi="Arial" w:cs="Arial"/>
          <w:sz w:val="24"/>
          <w:szCs w:val="24"/>
          <w:lang w:eastAsia="hr-HR"/>
        </w:rPr>
        <w:t>4</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75C264E7"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6266A6">
        <w:rPr>
          <w:rFonts w:ascii="Arial" w:eastAsia="Times New Roman" w:hAnsi="Arial" w:cs="Arial"/>
          <w:sz w:val="24"/>
          <w:szCs w:val="24"/>
          <w:lang w:eastAsia="hr-HR"/>
        </w:rPr>
        <w:t>1</w:t>
      </w:r>
      <w:r w:rsidR="000F0444">
        <w:rPr>
          <w:rFonts w:ascii="Arial" w:eastAsia="Times New Roman" w:hAnsi="Arial" w:cs="Arial"/>
          <w:sz w:val="24"/>
          <w:szCs w:val="24"/>
          <w:lang w:eastAsia="hr-HR"/>
        </w:rPr>
        <w:t xml:space="preserve">. </w:t>
      </w:r>
      <w:r w:rsidR="006266A6">
        <w:rPr>
          <w:rFonts w:ascii="Arial" w:eastAsia="Times New Roman" w:hAnsi="Arial" w:cs="Arial"/>
          <w:sz w:val="24"/>
          <w:szCs w:val="24"/>
          <w:lang w:eastAsia="hr-HR"/>
        </w:rPr>
        <w:t>prosinca</w:t>
      </w:r>
      <w:r w:rsidR="000F0444">
        <w:rPr>
          <w:rFonts w:ascii="Arial" w:eastAsia="Times New Roman" w:hAnsi="Arial" w:cs="Arial"/>
          <w:sz w:val="24"/>
          <w:szCs w:val="24"/>
          <w:lang w:eastAsia="hr-HR"/>
        </w:rPr>
        <w:t xml:space="preserve"> 202</w:t>
      </w:r>
      <w:r w:rsidR="005F0C15">
        <w:rPr>
          <w:rFonts w:ascii="Arial" w:eastAsia="Times New Roman" w:hAnsi="Arial" w:cs="Arial"/>
          <w:sz w:val="24"/>
          <w:szCs w:val="24"/>
          <w:lang w:eastAsia="hr-HR"/>
        </w:rPr>
        <w:t>4</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pPr w:leftFromText="180" w:rightFromText="180" w:vertAnchor="text" w:tblpXSpec="center" w:tblpY="1"/>
        <w:tblOverlap w:val="neve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2F33CD">
        <w:trPr>
          <w:jc w:val="center"/>
        </w:trPr>
        <w:tc>
          <w:tcPr>
            <w:tcW w:w="2552" w:type="dxa"/>
            <w:shd w:val="clear" w:color="auto" w:fill="D9D9D9"/>
          </w:tcPr>
          <w:p w14:paraId="0DD1015B"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2F33CD">
            <w:pPr>
              <w:spacing w:after="0" w:line="240" w:lineRule="auto"/>
              <w:jc w:val="both"/>
              <w:rPr>
                <w:rFonts w:ascii="Arial" w:eastAsia="Times New Roman" w:hAnsi="Arial" w:cs="Arial"/>
                <w:b/>
                <w:sz w:val="24"/>
                <w:szCs w:val="24"/>
                <w:lang w:eastAsia="hr-HR"/>
              </w:rPr>
            </w:pPr>
          </w:p>
          <w:p w14:paraId="13A80DA7" w14:textId="51498C5B" w:rsidR="00A37C77" w:rsidRPr="00935001" w:rsidRDefault="00935001" w:rsidP="002F33CD">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6266A6">
              <w:rPr>
                <w:rFonts w:ascii="Arial" w:eastAsia="Times New Roman" w:hAnsi="Arial" w:cs="Arial"/>
                <w:b/>
                <w:sz w:val="24"/>
                <w:szCs w:val="24"/>
                <w:lang w:eastAsia="hr-HR"/>
              </w:rPr>
              <w:t>1</w:t>
            </w:r>
            <w:r w:rsidR="000F0444">
              <w:rPr>
                <w:rFonts w:ascii="Arial" w:eastAsia="Times New Roman" w:hAnsi="Arial" w:cs="Arial"/>
                <w:b/>
                <w:sz w:val="24"/>
                <w:szCs w:val="24"/>
                <w:lang w:eastAsia="hr-HR"/>
              </w:rPr>
              <w:t>.</w:t>
            </w:r>
            <w:r w:rsidR="006266A6">
              <w:rPr>
                <w:rFonts w:ascii="Arial" w:eastAsia="Times New Roman" w:hAnsi="Arial" w:cs="Arial"/>
                <w:b/>
                <w:sz w:val="24"/>
                <w:szCs w:val="24"/>
                <w:lang w:eastAsia="hr-HR"/>
              </w:rPr>
              <w:t>12</w:t>
            </w:r>
            <w:r w:rsidR="000F0444">
              <w:rPr>
                <w:rFonts w:ascii="Arial" w:eastAsia="Times New Roman" w:hAnsi="Arial" w:cs="Arial"/>
                <w:b/>
                <w:sz w:val="24"/>
                <w:szCs w:val="24"/>
                <w:lang w:eastAsia="hr-HR"/>
              </w:rPr>
              <w:t>.202</w:t>
            </w:r>
            <w:r w:rsidR="005F0C15">
              <w:rPr>
                <w:rFonts w:ascii="Arial" w:eastAsia="Times New Roman" w:hAnsi="Arial" w:cs="Arial"/>
                <w:b/>
                <w:sz w:val="24"/>
                <w:szCs w:val="24"/>
                <w:lang w:eastAsia="hr-HR"/>
              </w:rPr>
              <w:t>4</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2F33CD">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2F33CD">
        <w:trPr>
          <w:jc w:val="center"/>
        </w:trPr>
        <w:tc>
          <w:tcPr>
            <w:tcW w:w="2552" w:type="dxa"/>
            <w:shd w:val="clear" w:color="auto" w:fill="auto"/>
          </w:tcPr>
          <w:p w14:paraId="12C42183"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3F6CE8AC" w:rsidR="00A37C77" w:rsidRPr="00A37C77" w:rsidRDefault="00421412"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446B06">
              <w:rPr>
                <w:rFonts w:ascii="Arial" w:eastAsia="Times New Roman" w:hAnsi="Arial" w:cs="Arial"/>
                <w:sz w:val="24"/>
                <w:szCs w:val="24"/>
                <w:lang w:eastAsia="hr-HR"/>
              </w:rPr>
              <w:t>6</w:t>
            </w:r>
          </w:p>
        </w:tc>
        <w:tc>
          <w:tcPr>
            <w:tcW w:w="1559" w:type="dxa"/>
            <w:shd w:val="clear" w:color="auto" w:fill="auto"/>
          </w:tcPr>
          <w:p w14:paraId="6B1498D8" w14:textId="7CEB4981" w:rsidR="00A37C77" w:rsidRPr="00A37C77" w:rsidRDefault="005F0C1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46B06">
              <w:rPr>
                <w:rFonts w:ascii="Arial" w:eastAsia="Times New Roman" w:hAnsi="Arial" w:cs="Arial"/>
                <w:sz w:val="24"/>
                <w:szCs w:val="24"/>
                <w:lang w:eastAsia="hr-HR"/>
              </w:rPr>
              <w:t>1</w:t>
            </w:r>
          </w:p>
        </w:tc>
        <w:tc>
          <w:tcPr>
            <w:tcW w:w="1985" w:type="dxa"/>
            <w:shd w:val="clear" w:color="auto" w:fill="auto"/>
          </w:tcPr>
          <w:p w14:paraId="1038848B" w14:textId="5B83420E" w:rsidR="00A37C77" w:rsidRPr="00A37C77" w:rsidRDefault="00446B0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984" w:type="dxa"/>
            <w:shd w:val="clear" w:color="auto" w:fill="auto"/>
          </w:tcPr>
          <w:p w14:paraId="63417587" w14:textId="1926FD82" w:rsidR="00A37C77" w:rsidRPr="00A37C77" w:rsidRDefault="005F0C1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r w:rsidR="00A37C77" w:rsidRPr="00A37C77" w14:paraId="6065B8DA" w14:textId="77777777" w:rsidTr="002F33CD">
        <w:trPr>
          <w:jc w:val="center"/>
        </w:trPr>
        <w:tc>
          <w:tcPr>
            <w:tcW w:w="2552" w:type="dxa"/>
            <w:shd w:val="clear" w:color="auto" w:fill="auto"/>
          </w:tcPr>
          <w:p w14:paraId="6CE525C7"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shd w:val="clear" w:color="auto" w:fill="auto"/>
          </w:tcPr>
          <w:p w14:paraId="2DE73E07" w14:textId="6F60C86A" w:rsidR="00A37C77" w:rsidRPr="00A37C77" w:rsidRDefault="00935001"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E40525">
              <w:rPr>
                <w:rFonts w:ascii="Arial" w:eastAsia="Times New Roman" w:hAnsi="Arial" w:cs="Arial"/>
                <w:sz w:val="24"/>
                <w:szCs w:val="24"/>
                <w:lang w:eastAsia="hr-HR"/>
              </w:rPr>
              <w:t>4</w:t>
            </w:r>
          </w:p>
        </w:tc>
        <w:tc>
          <w:tcPr>
            <w:tcW w:w="1559" w:type="dxa"/>
            <w:shd w:val="clear" w:color="auto" w:fill="auto"/>
          </w:tcPr>
          <w:p w14:paraId="1B435A67" w14:textId="65EA897D"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2457C">
              <w:rPr>
                <w:rFonts w:ascii="Arial" w:eastAsia="Times New Roman" w:hAnsi="Arial" w:cs="Arial"/>
                <w:sz w:val="24"/>
                <w:szCs w:val="24"/>
                <w:lang w:eastAsia="hr-HR"/>
              </w:rPr>
              <w:t>0</w:t>
            </w:r>
          </w:p>
        </w:tc>
        <w:tc>
          <w:tcPr>
            <w:tcW w:w="1985" w:type="dxa"/>
            <w:shd w:val="clear" w:color="auto" w:fill="auto"/>
          </w:tcPr>
          <w:p w14:paraId="01EFDC51" w14:textId="0ACF85B7"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2457C">
              <w:rPr>
                <w:rFonts w:ascii="Arial" w:eastAsia="Times New Roman" w:hAnsi="Arial" w:cs="Arial"/>
                <w:sz w:val="24"/>
                <w:szCs w:val="24"/>
                <w:lang w:eastAsia="hr-HR"/>
              </w:rPr>
              <w:t>0</w:t>
            </w:r>
          </w:p>
        </w:tc>
        <w:tc>
          <w:tcPr>
            <w:tcW w:w="1984" w:type="dxa"/>
            <w:shd w:val="clear" w:color="auto" w:fill="auto"/>
          </w:tcPr>
          <w:p w14:paraId="69E3BA0F" w14:textId="77777777" w:rsidR="00A37C77" w:rsidRPr="00A37C77" w:rsidRDefault="00517E38"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2F33CD">
        <w:trPr>
          <w:jc w:val="center"/>
        </w:trPr>
        <w:tc>
          <w:tcPr>
            <w:tcW w:w="2552" w:type="dxa"/>
            <w:shd w:val="clear" w:color="auto" w:fill="auto"/>
          </w:tcPr>
          <w:p w14:paraId="39716726" w14:textId="77777777" w:rsidR="00A75B23" w:rsidRPr="00A37C77" w:rsidRDefault="00A75B23" w:rsidP="002F33C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66B163C7" w:rsidR="00A75B23" w:rsidRDefault="00545444"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992D1D">
              <w:rPr>
                <w:rFonts w:ascii="Arial" w:eastAsia="Times New Roman" w:hAnsi="Arial" w:cs="Arial"/>
                <w:sz w:val="24"/>
                <w:szCs w:val="24"/>
                <w:lang w:eastAsia="hr-HR"/>
              </w:rPr>
              <w:t>5</w:t>
            </w:r>
          </w:p>
        </w:tc>
        <w:tc>
          <w:tcPr>
            <w:tcW w:w="1559" w:type="dxa"/>
            <w:shd w:val="clear" w:color="auto" w:fill="auto"/>
          </w:tcPr>
          <w:p w14:paraId="5F5F152E" w14:textId="03339112"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7</w:t>
            </w:r>
          </w:p>
        </w:tc>
        <w:tc>
          <w:tcPr>
            <w:tcW w:w="1985" w:type="dxa"/>
            <w:shd w:val="clear" w:color="auto" w:fill="auto"/>
          </w:tcPr>
          <w:p w14:paraId="5DBC6026" w14:textId="5CA71FD8" w:rsidR="00A75B23" w:rsidRDefault="0042457C"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14:paraId="1EC174DD" w14:textId="7506FF50" w:rsidR="00A75B23" w:rsidRDefault="0042457C"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bl>
    <w:p w14:paraId="16B6C6C4" w14:textId="77777777" w:rsidR="00A37C77" w:rsidRDefault="00A37C77" w:rsidP="00A37C77">
      <w:pPr>
        <w:spacing w:after="0" w:line="240" w:lineRule="auto"/>
        <w:jc w:val="both"/>
        <w:rPr>
          <w:rFonts w:ascii="Arial" w:eastAsia="Times New Roman" w:hAnsi="Arial" w:cs="Arial"/>
          <w:sz w:val="24"/>
          <w:szCs w:val="24"/>
          <w:lang w:eastAsia="hr-HR"/>
        </w:rPr>
      </w:pPr>
    </w:p>
    <w:p w14:paraId="470B4499" w14:textId="77777777" w:rsidR="005A73E7" w:rsidRPr="00A37C77" w:rsidRDefault="005A73E7" w:rsidP="005A73E7">
      <w:pPr>
        <w:pStyle w:val="Bezproreda"/>
        <w:rPr>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24DAFBF7" w14:textId="47943C79" w:rsidR="000F52D0" w:rsidRPr="000F52D0" w:rsidRDefault="000F52D0" w:rsidP="000F52D0">
      <w:pPr>
        <w:spacing w:after="0" w:line="240" w:lineRule="auto"/>
        <w:jc w:val="both"/>
        <w:rPr>
          <w:rFonts w:ascii="Arial" w:eastAsia="Times New Roman" w:hAnsi="Arial" w:cs="Arial"/>
          <w:bCs/>
          <w:spacing w:val="-3"/>
          <w:sz w:val="24"/>
          <w:szCs w:val="20"/>
          <w:lang w:eastAsia="hr-HR"/>
        </w:rPr>
      </w:pPr>
      <w:r w:rsidRPr="000F52D0">
        <w:rPr>
          <w:rFonts w:ascii="Arial" w:eastAsia="Times New Roman" w:hAnsi="Arial" w:cs="Arial"/>
          <w:spacing w:val="-3"/>
          <w:sz w:val="24"/>
          <w:szCs w:val="20"/>
          <w:lang w:eastAsia="hr-HR"/>
        </w:rPr>
        <w:t xml:space="preserve">Temeljem </w:t>
      </w:r>
      <w:r w:rsidRPr="000F52D0">
        <w:rPr>
          <w:rFonts w:ascii="Arial" w:eastAsia="Batang" w:hAnsi="Arial" w:cs="Arial"/>
          <w:bCs/>
          <w:color w:val="000000"/>
          <w:sz w:val="24"/>
          <w:szCs w:val="24"/>
          <w:lang w:eastAsia="ko-KR"/>
        </w:rPr>
        <w:t xml:space="preserve">Odluke gradonačelnika Grada Ivanić-Grada o načinu raspodjele raspoloživih sredstava iz Proračuna Grada Ivanić-Grada za 2024. namijenjenih financiranju </w:t>
      </w:r>
      <w:r w:rsidRPr="000F52D0">
        <w:rPr>
          <w:rFonts w:ascii="Arial" w:eastAsia="Batang" w:hAnsi="Arial" w:cs="Arial"/>
          <w:bCs/>
          <w:color w:val="000000"/>
          <w:sz w:val="24"/>
          <w:szCs w:val="24"/>
          <w:lang w:eastAsia="ko-KR"/>
        </w:rPr>
        <w:lastRenderedPageBreak/>
        <w:t>program</w:t>
      </w:r>
      <w:r w:rsidR="00B73876">
        <w:rPr>
          <w:rFonts w:ascii="Arial" w:eastAsia="Batang" w:hAnsi="Arial" w:cs="Arial"/>
          <w:bCs/>
          <w:color w:val="000000"/>
          <w:sz w:val="24"/>
          <w:szCs w:val="24"/>
          <w:lang w:eastAsia="ko-KR"/>
        </w:rPr>
        <w:t>a</w:t>
      </w:r>
      <w:r w:rsidRPr="000F52D0">
        <w:rPr>
          <w:rFonts w:ascii="Arial" w:eastAsia="Batang" w:hAnsi="Arial" w:cs="Arial"/>
          <w:bCs/>
          <w:color w:val="000000"/>
          <w:sz w:val="24"/>
          <w:szCs w:val="24"/>
          <w:lang w:eastAsia="ko-KR"/>
        </w:rPr>
        <w:t xml:space="preserve">/projekata/manifestacija udruga i drugih neprofitnih organizacija civilnog društva u području kulture, tehničke kulture, sporta, civilnog društva, zdravstva i socijalne zaštite u 2024. godini </w:t>
      </w:r>
      <w:bookmarkStart w:id="1" w:name="_Hlk137560654"/>
      <w:r w:rsidRPr="000F52D0">
        <w:rPr>
          <w:rFonts w:ascii="Arial" w:eastAsia="Batang" w:hAnsi="Arial" w:cs="Arial"/>
          <w:bCs/>
          <w:color w:val="000000"/>
          <w:sz w:val="24"/>
          <w:szCs w:val="24"/>
          <w:lang w:eastAsia="ko-KR"/>
        </w:rPr>
        <w:t>(Službeni glasnik Grada Ivanić-Grada, broj 02/2024)</w:t>
      </w:r>
      <w:bookmarkEnd w:id="1"/>
      <w:r w:rsidRPr="000F52D0">
        <w:rPr>
          <w:rFonts w:ascii="Arial" w:eastAsia="Times New Roman" w:hAnsi="Arial" w:cs="Arial"/>
          <w:spacing w:val="-3"/>
          <w:sz w:val="24"/>
          <w:szCs w:val="20"/>
          <w:lang w:eastAsia="hr-HR"/>
        </w:rPr>
        <w:t xml:space="preserve"> i </w:t>
      </w:r>
      <w:r w:rsidRPr="000F52D0">
        <w:rPr>
          <w:rFonts w:ascii="Arial" w:eastAsia="Batang" w:hAnsi="Arial" w:cs="Arial"/>
          <w:bCs/>
          <w:color w:val="000000"/>
          <w:sz w:val="24"/>
          <w:szCs w:val="24"/>
          <w:lang w:eastAsia="ko-KR"/>
        </w:rPr>
        <w:t>Odluke o raspisivanju Javnog poziva za ostvarivanje prava na financiranje programa/projekata/manifestacija udruga/organizacija civilnog društva u području tehničke kulture, sporta, civilnog društva, zdravstva i socijalne zaštite iz proračuna Grada Ivanić-Grada za 2024. godinu (Službeni glasnik Grada Ivanić-Grada, broj 02/2024)</w:t>
      </w:r>
      <w:r w:rsidRPr="000F52D0">
        <w:rPr>
          <w:rFonts w:ascii="Arial" w:eastAsia="Times New Roman" w:hAnsi="Arial" w:cs="Arial"/>
          <w:spacing w:val="-3"/>
          <w:sz w:val="24"/>
          <w:szCs w:val="20"/>
          <w:lang w:eastAsia="hr-HR"/>
        </w:rPr>
        <w:t xml:space="preserve">, Upravni odjel za lokalnu samoupravu, pravne poslove i društvene djelatnosti  Grada Ivanić-Grada objavio je 11. siječnja 2024. </w:t>
      </w:r>
      <w:r w:rsidRPr="000F52D0">
        <w:rPr>
          <w:rFonts w:ascii="Arial" w:eastAsia="Times New Roman" w:hAnsi="Arial" w:cs="Arial"/>
          <w:bCs/>
          <w:spacing w:val="-3"/>
          <w:sz w:val="24"/>
          <w:szCs w:val="20"/>
          <w:lang w:eastAsia="hr-HR"/>
        </w:rPr>
        <w:t>Javni poziv za ostvarivanje prava na financiranje programa/projekata/manifestacija udruga/organizacija civilnog društva u području tehničke kulture, sporta, civilnog društva, zdravstva i socijalne zaštite iz proračuna Grada Ivanić-Grada za 2024. godinu koji je bio otvoren za prijave programa/projekata/manifestacija od 11. siječnja 2024. - 12. veljače 2024. godine.</w:t>
      </w:r>
    </w:p>
    <w:p w14:paraId="0000F1D3" w14:textId="77777777" w:rsidR="000F52D0" w:rsidRPr="000F52D0" w:rsidRDefault="000F52D0" w:rsidP="000F52D0">
      <w:pPr>
        <w:spacing w:after="0" w:line="240" w:lineRule="auto"/>
        <w:jc w:val="both"/>
        <w:rPr>
          <w:rFonts w:ascii="Arial" w:eastAsia="Times New Roman" w:hAnsi="Arial" w:cs="Arial"/>
          <w:bCs/>
          <w:spacing w:val="-3"/>
          <w:sz w:val="24"/>
          <w:szCs w:val="20"/>
          <w:lang w:eastAsia="hr-HR"/>
        </w:rPr>
      </w:pPr>
    </w:p>
    <w:p w14:paraId="3F49DCE1" w14:textId="77777777" w:rsidR="000F52D0" w:rsidRPr="000F52D0" w:rsidRDefault="000F52D0" w:rsidP="000F52D0">
      <w:pPr>
        <w:spacing w:after="0" w:line="240" w:lineRule="auto"/>
        <w:jc w:val="both"/>
        <w:rPr>
          <w:rFonts w:ascii="Arial" w:eastAsia="Times New Roman" w:hAnsi="Arial" w:cs="Arial"/>
          <w:spacing w:val="-3"/>
          <w:sz w:val="24"/>
          <w:szCs w:val="20"/>
          <w:lang w:eastAsia="hr-HR"/>
        </w:rPr>
      </w:pPr>
      <w:r w:rsidRPr="000F52D0">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tehničke kulture, sporta, civilnog društva, zdravstva i socijalne skrbi Grada Ivanić-Grada za 2024. godinu</w:t>
      </w:r>
      <w:r w:rsidRPr="000F52D0">
        <w:rPr>
          <w:rFonts w:ascii="Arial" w:eastAsia="Times New Roman" w:hAnsi="Arial" w:cs="Arial"/>
          <w:spacing w:val="-3"/>
          <w:sz w:val="24"/>
          <w:szCs w:val="20"/>
          <w:lang w:eastAsia="hr-HR"/>
        </w:rPr>
        <w:t>, donio 5. lipnja 2024. godine Zaključke o financiranju programa/projekata/manifestacija udruga s područja Grada Ivanić-Grada:</w:t>
      </w:r>
    </w:p>
    <w:p w14:paraId="2BDD1EAE" w14:textId="77777777" w:rsidR="004F7129" w:rsidRDefault="004F7129" w:rsidP="004F7129">
      <w:pPr>
        <w:spacing w:after="0" w:line="240" w:lineRule="auto"/>
        <w:jc w:val="both"/>
        <w:rPr>
          <w:rFonts w:ascii="Arial" w:eastAsia="Times New Roman" w:hAnsi="Arial" w:cs="Arial"/>
          <w:spacing w:val="-3"/>
          <w:sz w:val="24"/>
          <w:szCs w:val="20"/>
          <w:lang w:eastAsia="hr-HR"/>
        </w:rPr>
      </w:pPr>
    </w:p>
    <w:p w14:paraId="1940BC52" w14:textId="44C19479" w:rsidR="00827796" w:rsidRDefault="000F52D0" w:rsidP="00827796">
      <w:pPr>
        <w:spacing w:after="0" w:line="240" w:lineRule="auto"/>
        <w:jc w:val="both"/>
        <w:rPr>
          <w:rFonts w:ascii="Arial" w:eastAsia="Times New Roman" w:hAnsi="Arial" w:cs="Arial"/>
          <w:spacing w:val="-3"/>
          <w:sz w:val="24"/>
          <w:szCs w:val="20"/>
          <w:lang w:eastAsia="hr-HR"/>
        </w:rPr>
      </w:pPr>
      <w:r>
        <w:rPr>
          <w:rFonts w:ascii="Arial" w:eastAsia="Times New Roman" w:hAnsi="Arial" w:cs="Arial"/>
          <w:noProof/>
          <w:spacing w:val="-3"/>
          <w:sz w:val="24"/>
          <w:szCs w:val="20"/>
          <w:lang w:eastAsia="hr-HR"/>
        </w:rPr>
        <w:drawing>
          <wp:inline distT="0" distB="0" distL="0" distR="0" wp14:anchorId="215C1653" wp14:editId="62E34B03">
            <wp:extent cx="5771515" cy="1009650"/>
            <wp:effectExtent l="0" t="0" r="635" b="0"/>
            <wp:docPr id="62121782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71515" cy="1009650"/>
                    </a:xfrm>
                    <a:prstGeom prst="rect">
                      <a:avLst/>
                    </a:prstGeom>
                    <a:noFill/>
                  </pic:spPr>
                </pic:pic>
              </a:graphicData>
            </a:graphic>
          </wp:inline>
        </w:drawing>
      </w:r>
    </w:p>
    <w:p w14:paraId="5562F7E8" w14:textId="77777777" w:rsidR="001D7446" w:rsidRDefault="001D7446" w:rsidP="001D7446">
      <w:pPr>
        <w:spacing w:after="0" w:line="240" w:lineRule="auto"/>
        <w:jc w:val="both"/>
        <w:rPr>
          <w:rFonts w:ascii="Arial" w:eastAsia="Times New Roman" w:hAnsi="Arial" w:cs="Arial"/>
          <w:spacing w:val="-3"/>
          <w:sz w:val="24"/>
          <w:szCs w:val="20"/>
          <w:highlight w:val="yellow"/>
          <w:lang w:eastAsia="hr-HR"/>
        </w:rPr>
      </w:pPr>
    </w:p>
    <w:p w14:paraId="73834D61" w14:textId="1CE0C148" w:rsidR="001D7446" w:rsidRPr="001D7446" w:rsidRDefault="001D7446" w:rsidP="001D7446">
      <w:pPr>
        <w:spacing w:after="0" w:line="240" w:lineRule="auto"/>
        <w:jc w:val="both"/>
        <w:rPr>
          <w:rFonts w:ascii="Arial" w:eastAsia="Times New Roman" w:hAnsi="Arial" w:cs="Arial"/>
          <w:bCs/>
          <w:spacing w:val="-3"/>
          <w:sz w:val="24"/>
          <w:szCs w:val="20"/>
          <w:lang w:eastAsia="hr-HR"/>
        </w:rPr>
      </w:pPr>
      <w:r w:rsidRPr="001D7446">
        <w:rPr>
          <w:rFonts w:ascii="Arial" w:eastAsia="Times New Roman" w:hAnsi="Arial" w:cs="Arial"/>
          <w:spacing w:val="-3"/>
          <w:sz w:val="24"/>
          <w:szCs w:val="20"/>
          <w:lang w:eastAsia="hr-HR"/>
        </w:rPr>
        <w:t xml:space="preserve">Temeljem </w:t>
      </w:r>
      <w:r w:rsidRPr="001D7446">
        <w:rPr>
          <w:rFonts w:ascii="Arial" w:eastAsia="Batang" w:hAnsi="Arial" w:cs="Arial"/>
          <w:bCs/>
          <w:color w:val="000000"/>
          <w:sz w:val="24"/>
          <w:szCs w:val="24"/>
          <w:lang w:eastAsia="ko-KR"/>
        </w:rPr>
        <w:t>Odluke gradonačelnika Grada Ivanić-Grada o načinu raspodjele raspoloživih sredstava iz Proračuna Grada Ivanić-Grada za 2024. namijenjenih financiranju program</w:t>
      </w:r>
      <w:r w:rsidR="00B73876">
        <w:rPr>
          <w:rFonts w:ascii="Arial" w:eastAsia="Batang" w:hAnsi="Arial" w:cs="Arial"/>
          <w:bCs/>
          <w:color w:val="000000"/>
          <w:sz w:val="24"/>
          <w:szCs w:val="24"/>
          <w:lang w:eastAsia="ko-KR"/>
        </w:rPr>
        <w:t>a</w:t>
      </w:r>
      <w:r w:rsidRPr="001D7446">
        <w:rPr>
          <w:rFonts w:ascii="Arial" w:eastAsia="Batang" w:hAnsi="Arial" w:cs="Arial"/>
          <w:bCs/>
          <w:color w:val="000000"/>
          <w:sz w:val="24"/>
          <w:szCs w:val="24"/>
          <w:lang w:eastAsia="ko-KR"/>
        </w:rPr>
        <w:t xml:space="preserve">/projekata/manifestacija udruga i drugih neprofitnih organizacija civilnog društva u području kulture, tehničke kulture, sporta, civilnog društva, zdravstva i socijalne zaštite u 2024. godini (Službeni glasnik Grada Ivanić-Grada, broj 02/2024) i </w:t>
      </w:r>
      <w:r w:rsidRPr="001D7446">
        <w:rPr>
          <w:rFonts w:ascii="Arial" w:eastAsia="Times New Roman" w:hAnsi="Arial" w:cs="Arial"/>
          <w:spacing w:val="-3"/>
          <w:sz w:val="24"/>
          <w:szCs w:val="20"/>
          <w:lang w:eastAsia="hr-HR"/>
        </w:rPr>
        <w:t xml:space="preserve">Odluke o raspisivanju Javnog poziva za ostvarivanje prava na financiranje programa/projekata/manifestacija udruga i drugih neprofitnih organizacija civilnog društva u području kulture za 2024. godinu od 29.11.2023. godine, Upravni odjel za lokalnu samoupravu, pravne poslove i društvene djelatnosti Grada Ivanić-Grada objavio je 11.1.2024. godine </w:t>
      </w:r>
      <w:r w:rsidRPr="001D7446">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iz proračuna Grada Ivanić-Grada za 2024. godinu koji je bio otvoren za prijave programa/projekata/manifestacija od 11.1.2024. do 12.2.2024. godine.</w:t>
      </w:r>
    </w:p>
    <w:p w14:paraId="0F3C7B40" w14:textId="77777777" w:rsidR="001D7446" w:rsidRPr="001D7446" w:rsidRDefault="001D7446" w:rsidP="001D7446">
      <w:pPr>
        <w:spacing w:after="0" w:line="240" w:lineRule="auto"/>
        <w:jc w:val="both"/>
        <w:rPr>
          <w:rFonts w:ascii="Arial" w:eastAsia="Times New Roman" w:hAnsi="Arial" w:cs="Arial"/>
          <w:bCs/>
          <w:spacing w:val="-3"/>
          <w:sz w:val="24"/>
          <w:szCs w:val="20"/>
          <w:lang w:eastAsia="hr-HR"/>
        </w:rPr>
      </w:pPr>
    </w:p>
    <w:p w14:paraId="1E510737" w14:textId="77777777" w:rsidR="001D7446" w:rsidRPr="001D7446" w:rsidRDefault="001D7446" w:rsidP="001D7446">
      <w:pPr>
        <w:spacing w:after="0" w:line="240" w:lineRule="auto"/>
        <w:jc w:val="both"/>
        <w:rPr>
          <w:rFonts w:ascii="Arial" w:eastAsia="Times New Roman" w:hAnsi="Arial" w:cs="Arial"/>
          <w:bCs/>
          <w:spacing w:val="-3"/>
          <w:sz w:val="24"/>
          <w:szCs w:val="20"/>
          <w:lang w:eastAsia="hr-HR"/>
        </w:rPr>
      </w:pPr>
      <w:r w:rsidRPr="001D7446">
        <w:rPr>
          <w:rFonts w:ascii="Arial" w:eastAsia="Times New Roman" w:hAnsi="Arial" w:cs="Arial"/>
          <w:bCs/>
          <w:spacing w:val="-3"/>
          <w:sz w:val="24"/>
          <w:szCs w:val="20"/>
          <w:lang w:eastAsia="hr-HR"/>
        </w:rPr>
        <w:t>Nakon provedenog postupka, gradonačelnik je, na osnovi prijedloga Kulturnoga vijeća Grada Ivanić-Grada, do</w:t>
      </w:r>
      <w:r w:rsidRPr="001D7446">
        <w:rPr>
          <w:rFonts w:ascii="Arial" w:eastAsia="Times New Roman" w:hAnsi="Arial" w:cs="Arial"/>
          <w:spacing w:val="-3"/>
          <w:sz w:val="24"/>
          <w:szCs w:val="20"/>
          <w:lang w:eastAsia="hr-HR"/>
        </w:rPr>
        <w:t>nio 21.6.2024. godine</w:t>
      </w:r>
      <w:r w:rsidRPr="001D7446">
        <w:rPr>
          <w:rFonts w:ascii="Arial" w:eastAsia="Times New Roman" w:hAnsi="Arial" w:cs="Arial"/>
          <w:sz w:val="24"/>
          <w:szCs w:val="24"/>
          <w:lang w:eastAsia="hr-HR"/>
        </w:rPr>
        <w:t xml:space="preserve"> Odluku </w:t>
      </w:r>
      <w:bookmarkStart w:id="2" w:name="_Hlk143609979"/>
      <w:r w:rsidRPr="001D7446">
        <w:rPr>
          <w:rFonts w:ascii="Arial" w:eastAsia="Times New Roman" w:hAnsi="Arial" w:cs="Arial"/>
          <w:spacing w:val="-3"/>
          <w:sz w:val="24"/>
          <w:szCs w:val="20"/>
          <w:lang w:eastAsia="hr-HR"/>
        </w:rPr>
        <w:t xml:space="preserve">o dodjeli financijskih sredstava iz Proračuna Grada Ivanić-Grada za 2024. godinu temeljem Javnog poziva za </w:t>
      </w:r>
      <w:r w:rsidRPr="001D7446">
        <w:rPr>
          <w:rFonts w:ascii="Arial" w:eastAsia="Times New Roman" w:hAnsi="Arial" w:cs="Arial"/>
          <w:bCs/>
          <w:spacing w:val="-3"/>
          <w:sz w:val="24"/>
          <w:szCs w:val="20"/>
          <w:lang w:eastAsia="hr-HR"/>
        </w:rPr>
        <w:t>ostvarivanje prava na financiranje programa/projekata/manifestacija udruga i drugih neprofitnih organizacija civilnog društva u području kulture iz proračuna Grada Ivanić-Grada za 2024. godinu</w:t>
      </w:r>
      <w:bookmarkEnd w:id="2"/>
      <w:r w:rsidRPr="001D7446">
        <w:rPr>
          <w:rFonts w:ascii="Arial" w:eastAsia="Times New Roman" w:hAnsi="Arial" w:cs="Arial"/>
          <w:bCs/>
          <w:spacing w:val="-3"/>
          <w:sz w:val="24"/>
          <w:szCs w:val="20"/>
          <w:lang w:eastAsia="hr-HR"/>
        </w:rPr>
        <w:t>.</w:t>
      </w:r>
    </w:p>
    <w:p w14:paraId="79E3477D" w14:textId="77777777" w:rsidR="004F7129" w:rsidRPr="001D7446" w:rsidRDefault="004F7129" w:rsidP="004F7129">
      <w:pPr>
        <w:widowControl w:val="0"/>
        <w:spacing w:after="0" w:line="240" w:lineRule="auto"/>
        <w:jc w:val="both"/>
        <w:rPr>
          <w:rFonts w:ascii="Arial" w:eastAsia="Times New Roman" w:hAnsi="Arial" w:cs="Arial"/>
          <w:b/>
          <w:color w:val="FF0000"/>
          <w:sz w:val="24"/>
          <w:szCs w:val="20"/>
          <w:lang w:eastAsia="hr-HR"/>
        </w:rPr>
      </w:pPr>
    </w:p>
    <w:p w14:paraId="1F3A839E"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r w:rsidRPr="001D7446">
        <w:rPr>
          <w:rFonts w:ascii="Arial" w:eastAsia="Times New Roman" w:hAnsi="Arial" w:cs="Arial"/>
          <w:b/>
          <w:sz w:val="24"/>
          <w:szCs w:val="20"/>
          <w:lang w:eastAsia="hr-HR"/>
        </w:rPr>
        <w:t>Ostale udruge civilnog društva</w:t>
      </w:r>
    </w:p>
    <w:p w14:paraId="22D80BF5"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p>
    <w:p w14:paraId="554F7B63" w14:textId="57D1E1BD" w:rsidR="004F7129" w:rsidRDefault="001D7446" w:rsidP="004F7129">
      <w:pPr>
        <w:widowControl w:val="0"/>
        <w:spacing w:after="0" w:line="240" w:lineRule="auto"/>
        <w:jc w:val="both"/>
        <w:rPr>
          <w:rFonts w:ascii="Arial" w:eastAsia="Times New Roman" w:hAnsi="Arial" w:cs="Arial"/>
          <w:spacing w:val="-3"/>
          <w:sz w:val="24"/>
          <w:szCs w:val="24"/>
          <w:lang w:eastAsia="hr-HR"/>
        </w:rPr>
      </w:pPr>
      <w:r w:rsidRPr="001D7446">
        <w:rPr>
          <w:rFonts w:ascii="Arial" w:eastAsia="Times New Roman" w:hAnsi="Arial" w:cs="Arial"/>
          <w:spacing w:val="-3"/>
          <w:sz w:val="24"/>
          <w:szCs w:val="20"/>
          <w:lang w:eastAsia="hr-HR"/>
        </w:rPr>
        <w:lastRenderedPageBreak/>
        <w:t xml:space="preserve">Konačnu raspodjelu sredstava za programe/projekte/manifestacije ostalih udruga civilnog društva gradonačelnik je donio, na temelju prijedloga </w:t>
      </w:r>
      <w:r w:rsidRPr="001D7446">
        <w:rPr>
          <w:rFonts w:ascii="Arial" w:eastAsia="Times New Roman" w:hAnsi="Arial" w:cs="Arial"/>
          <w:bCs/>
          <w:spacing w:val="-3"/>
          <w:sz w:val="24"/>
          <w:szCs w:val="20"/>
          <w:lang w:eastAsia="hr-HR"/>
        </w:rPr>
        <w:t>Povjerenstva za ocjenjivanje i predlaganje programa financiranja javnih potreba u područjima tehničke kulture, sporta, civilnog društva, zdravstva i socijalne skrbi Grada Ivanić-Grada za 2024., svojim Zaključkom od 5.6.2024. za sljedeće udruge</w:t>
      </w:r>
      <w:r w:rsidR="001340EC" w:rsidRPr="001340EC">
        <w:rPr>
          <w:rFonts w:ascii="Arial" w:eastAsia="Times New Roman" w:hAnsi="Arial" w:cs="Arial"/>
          <w:spacing w:val="-3"/>
          <w:sz w:val="24"/>
          <w:szCs w:val="24"/>
          <w:lang w:eastAsia="hr-HR"/>
        </w:rPr>
        <w:t xml:space="preserve">: </w:t>
      </w:r>
      <w:r w:rsidR="004F7129" w:rsidRPr="001340EC">
        <w:rPr>
          <w:rFonts w:ascii="Arial" w:eastAsia="Times New Roman" w:hAnsi="Arial" w:cs="Arial"/>
          <w:spacing w:val="-3"/>
          <w:sz w:val="24"/>
          <w:szCs w:val="24"/>
          <w:lang w:eastAsia="hr-HR"/>
        </w:rPr>
        <w:t xml:space="preserve"> </w:t>
      </w:r>
    </w:p>
    <w:p w14:paraId="143A0A02" w14:textId="77777777" w:rsidR="001340EC" w:rsidRPr="001340EC" w:rsidRDefault="001340EC" w:rsidP="004F7129">
      <w:pPr>
        <w:widowControl w:val="0"/>
        <w:spacing w:after="0" w:line="240" w:lineRule="auto"/>
        <w:jc w:val="both"/>
        <w:rPr>
          <w:rFonts w:ascii="Arial" w:eastAsia="Times New Roman" w:hAnsi="Arial" w:cs="Arial"/>
          <w:bCs/>
          <w:spacing w:val="-3"/>
          <w:sz w:val="24"/>
          <w:szCs w:val="20"/>
          <w:lang w:eastAsia="hr-HR"/>
        </w:rPr>
      </w:pPr>
    </w:p>
    <w:p w14:paraId="53ECA3CB" w14:textId="6E04547D" w:rsidR="001D7446" w:rsidRPr="001D7446" w:rsidRDefault="001D7446" w:rsidP="001D7446">
      <w:pPr>
        <w:spacing w:after="0" w:line="240" w:lineRule="auto"/>
        <w:jc w:val="both"/>
        <w:rPr>
          <w:rFonts w:ascii="Arial" w:eastAsia="Times New Roman" w:hAnsi="Arial" w:cs="Arial"/>
          <w:bCs/>
          <w:sz w:val="24"/>
          <w:szCs w:val="24"/>
          <w:lang w:eastAsia="hr-HR"/>
        </w:rPr>
      </w:pPr>
      <w:bookmarkStart w:id="3" w:name="_Hlk175222729"/>
      <w:r w:rsidRPr="001D7446">
        <w:rPr>
          <w:rFonts w:ascii="Arial" w:eastAsia="Times New Roman" w:hAnsi="Arial" w:cs="Arial"/>
          <w:bCs/>
          <w:sz w:val="24"/>
          <w:szCs w:val="24"/>
          <w:lang w:eastAsia="hr-HR"/>
        </w:rPr>
        <w:t>Prijava br.2</w:t>
      </w:r>
      <w:r w:rsidR="005A73E7">
        <w:rPr>
          <w:rFonts w:ascii="Arial" w:eastAsia="Times New Roman" w:hAnsi="Arial" w:cs="Arial"/>
          <w:bCs/>
          <w:sz w:val="24"/>
          <w:szCs w:val="24"/>
          <w:lang w:eastAsia="hr-HR"/>
        </w:rPr>
        <w:t xml:space="preserve"> </w:t>
      </w:r>
      <w:r w:rsidRPr="001D7446">
        <w:rPr>
          <w:rFonts w:ascii="Arial" w:eastAsia="Times New Roman" w:hAnsi="Arial" w:cs="Arial"/>
          <w:bCs/>
          <w:sz w:val="24"/>
          <w:szCs w:val="24"/>
          <w:lang w:eastAsia="hr-HR"/>
        </w:rPr>
        <w:t xml:space="preserve">- Udruga RIS Kutina, </w:t>
      </w:r>
      <w:proofErr w:type="spellStart"/>
      <w:r w:rsidRPr="001D7446">
        <w:rPr>
          <w:rFonts w:ascii="Arial" w:eastAsia="Times New Roman" w:hAnsi="Arial" w:cs="Arial"/>
          <w:bCs/>
          <w:sz w:val="24"/>
          <w:szCs w:val="24"/>
          <w:lang w:eastAsia="hr-HR"/>
        </w:rPr>
        <w:t>podr.Ivanić</w:t>
      </w:r>
      <w:proofErr w:type="spellEnd"/>
      <w:r w:rsidRPr="001D7446">
        <w:rPr>
          <w:rFonts w:ascii="Arial" w:eastAsia="Times New Roman" w:hAnsi="Arial" w:cs="Arial"/>
          <w:bCs/>
          <w:sz w:val="24"/>
          <w:szCs w:val="24"/>
          <w:lang w:eastAsia="hr-HR"/>
        </w:rPr>
        <w:t>-Grad……………</w:t>
      </w:r>
      <w:r>
        <w:rPr>
          <w:rFonts w:ascii="Arial" w:eastAsia="Times New Roman" w:hAnsi="Arial" w:cs="Arial"/>
          <w:bCs/>
          <w:sz w:val="24"/>
          <w:szCs w:val="24"/>
          <w:lang w:eastAsia="hr-HR"/>
        </w:rPr>
        <w:t>.</w:t>
      </w:r>
      <w:r w:rsidRPr="001D7446">
        <w:rPr>
          <w:rFonts w:ascii="Arial" w:eastAsia="Times New Roman" w:hAnsi="Arial" w:cs="Arial"/>
          <w:bCs/>
          <w:sz w:val="24"/>
          <w:szCs w:val="24"/>
          <w:lang w:eastAsia="hr-HR"/>
        </w:rPr>
        <w:t>………</w:t>
      </w:r>
      <w:r w:rsidR="005A73E7">
        <w:rPr>
          <w:rFonts w:ascii="Arial" w:eastAsia="Times New Roman" w:hAnsi="Arial" w:cs="Arial"/>
          <w:bCs/>
          <w:sz w:val="24"/>
          <w:szCs w:val="24"/>
          <w:lang w:eastAsia="hr-HR"/>
        </w:rPr>
        <w:t>….</w:t>
      </w:r>
      <w:r w:rsidRPr="001D7446">
        <w:rPr>
          <w:rFonts w:ascii="Arial" w:eastAsia="Times New Roman" w:hAnsi="Arial" w:cs="Arial"/>
          <w:bCs/>
          <w:sz w:val="24"/>
          <w:szCs w:val="24"/>
          <w:lang w:eastAsia="hr-HR"/>
        </w:rPr>
        <w:t>2.000,00 EUR</w:t>
      </w:r>
    </w:p>
    <w:p w14:paraId="3854977C" w14:textId="69BAA882"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bCs/>
          <w:sz w:val="24"/>
          <w:szCs w:val="24"/>
          <w:lang w:eastAsia="hr-HR"/>
        </w:rPr>
        <w:t>Prijava br.3</w:t>
      </w:r>
      <w:r w:rsidR="005A73E7">
        <w:rPr>
          <w:rFonts w:ascii="Arial" w:eastAsia="Times New Roman" w:hAnsi="Arial" w:cs="Arial"/>
          <w:bCs/>
          <w:sz w:val="24"/>
          <w:szCs w:val="24"/>
          <w:lang w:eastAsia="hr-HR"/>
        </w:rPr>
        <w:t xml:space="preserve"> </w:t>
      </w:r>
      <w:r w:rsidRPr="001D7446">
        <w:rPr>
          <w:rFonts w:ascii="Arial" w:eastAsia="Times New Roman" w:hAnsi="Arial" w:cs="Arial"/>
          <w:bCs/>
          <w:sz w:val="24"/>
          <w:szCs w:val="24"/>
          <w:lang w:eastAsia="hr-HR"/>
        </w:rPr>
        <w:t xml:space="preserve">- Plesna udruga </w:t>
      </w:r>
      <w:proofErr w:type="spellStart"/>
      <w:r w:rsidRPr="001D7446">
        <w:rPr>
          <w:rFonts w:ascii="Arial" w:eastAsia="Times New Roman" w:hAnsi="Arial" w:cs="Arial"/>
          <w:bCs/>
          <w:sz w:val="24"/>
          <w:szCs w:val="24"/>
          <w:lang w:eastAsia="hr-HR"/>
        </w:rPr>
        <w:t>Magi</w:t>
      </w:r>
      <w:proofErr w:type="spellEnd"/>
      <w:r w:rsidRPr="001D7446">
        <w:rPr>
          <w:rFonts w:ascii="Arial" w:eastAsia="Times New Roman" w:hAnsi="Arial" w:cs="Arial"/>
          <w:bCs/>
          <w:sz w:val="24"/>
          <w:szCs w:val="24"/>
          <w:lang w:eastAsia="hr-HR"/>
        </w:rPr>
        <w:t xml:space="preserve">, </w:t>
      </w:r>
      <w:proofErr w:type="spellStart"/>
      <w:r w:rsidRPr="001D7446">
        <w:rPr>
          <w:rFonts w:ascii="Arial" w:eastAsia="Times New Roman" w:hAnsi="Arial" w:cs="Arial"/>
          <w:bCs/>
          <w:sz w:val="24"/>
          <w:szCs w:val="24"/>
          <w:lang w:eastAsia="hr-HR"/>
        </w:rPr>
        <w:t>Derežani</w:t>
      </w:r>
      <w:proofErr w:type="spellEnd"/>
      <w:r w:rsidRPr="001D7446">
        <w:rPr>
          <w:rFonts w:ascii="Arial" w:eastAsia="Times New Roman" w:hAnsi="Arial" w:cs="Arial"/>
          <w:sz w:val="24"/>
          <w:szCs w:val="24"/>
          <w:lang w:eastAsia="hr-HR"/>
        </w:rPr>
        <w:t xml:space="preserve"> </w:t>
      </w:r>
      <w:bookmarkStart w:id="4" w:name="_Hlk137544005"/>
      <w:r w:rsidRPr="001D7446">
        <w:rPr>
          <w:rFonts w:ascii="Arial" w:eastAsia="Times New Roman" w:hAnsi="Arial" w:cs="Arial"/>
          <w:sz w:val="24"/>
          <w:szCs w:val="24"/>
          <w:lang w:eastAsia="hr-HR"/>
        </w:rPr>
        <w:t>……………………………</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2.000,00 EUR</w:t>
      </w:r>
    </w:p>
    <w:bookmarkEnd w:id="4"/>
    <w:p w14:paraId="204449BD" w14:textId="6F971D97"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br.5</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UHVIDRA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2.000,00 EUR</w:t>
      </w:r>
    </w:p>
    <w:p w14:paraId="76CD9B64" w14:textId="44F59A64"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br.7</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xml:space="preserve">- Udruga Mr. </w:t>
      </w:r>
      <w:proofErr w:type="spellStart"/>
      <w:r w:rsidRPr="001D7446">
        <w:rPr>
          <w:rFonts w:ascii="Arial" w:eastAsia="Times New Roman" w:hAnsi="Arial" w:cs="Arial"/>
          <w:sz w:val="24"/>
          <w:szCs w:val="24"/>
          <w:lang w:eastAsia="hr-HR"/>
        </w:rPr>
        <w:t>Dog</w:t>
      </w:r>
      <w:proofErr w:type="spellEnd"/>
      <w:r w:rsidRPr="001D7446">
        <w:rPr>
          <w:rFonts w:ascii="Arial" w:eastAsia="Times New Roman" w:hAnsi="Arial" w:cs="Arial"/>
          <w:sz w:val="24"/>
          <w:szCs w:val="24"/>
          <w:lang w:eastAsia="hr-HR"/>
        </w:rPr>
        <w:t xml:space="preserve">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800,00 EUR</w:t>
      </w:r>
    </w:p>
    <w:p w14:paraId="48CF5353" w14:textId="0B1257F1"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br.10</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ZUDR Grada Ivanić-Grada ………………………………</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22.000,00 EUR</w:t>
      </w:r>
    </w:p>
    <w:p w14:paraId="54BC64B4" w14:textId="1B682D2F" w:rsidR="001D7446" w:rsidRPr="001D7446" w:rsidRDefault="001D7446" w:rsidP="001D7446">
      <w:pPr>
        <w:spacing w:after="0" w:line="240" w:lineRule="auto"/>
        <w:jc w:val="both"/>
        <w:rPr>
          <w:rFonts w:ascii="Arial" w:eastAsia="Times New Roman" w:hAnsi="Arial" w:cs="Arial"/>
          <w:bCs/>
          <w:sz w:val="24"/>
          <w:szCs w:val="24"/>
          <w:lang w:eastAsia="hr-HR"/>
        </w:rPr>
      </w:pPr>
      <w:r w:rsidRPr="001D7446">
        <w:rPr>
          <w:rFonts w:ascii="Arial" w:eastAsia="Times New Roman" w:hAnsi="Arial" w:cs="Arial"/>
          <w:sz w:val="24"/>
          <w:szCs w:val="24"/>
          <w:lang w:eastAsia="hr-HR"/>
        </w:rPr>
        <w:t>Prijava br.13</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w:t>
      </w:r>
      <w:r w:rsidRPr="001D7446">
        <w:rPr>
          <w:rFonts w:ascii="Arial" w:eastAsia="Times New Roman" w:hAnsi="Arial" w:cs="Arial"/>
          <w:bCs/>
          <w:sz w:val="24"/>
          <w:szCs w:val="24"/>
          <w:lang w:eastAsia="hr-HR"/>
        </w:rPr>
        <w:t xml:space="preserve"> UDVDR RHPZŽ Ogranak Ivanić-Grad……………………</w:t>
      </w:r>
      <w:r w:rsidR="005A73E7">
        <w:rPr>
          <w:rFonts w:ascii="Arial" w:eastAsia="Times New Roman" w:hAnsi="Arial" w:cs="Arial"/>
          <w:bCs/>
          <w:sz w:val="24"/>
          <w:szCs w:val="24"/>
          <w:lang w:eastAsia="hr-HR"/>
        </w:rPr>
        <w:t>..</w:t>
      </w:r>
      <w:r w:rsidRPr="001D7446">
        <w:rPr>
          <w:rFonts w:ascii="Arial" w:eastAsia="Times New Roman" w:hAnsi="Arial" w:cs="Arial"/>
          <w:bCs/>
          <w:sz w:val="24"/>
          <w:szCs w:val="24"/>
          <w:lang w:eastAsia="hr-HR"/>
        </w:rPr>
        <w:t>2.000,00 EUR</w:t>
      </w:r>
    </w:p>
    <w:p w14:paraId="5A702727" w14:textId="053597F6"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br.17</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Društvo Zlatno doba,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1.350,00 EUR</w:t>
      </w:r>
    </w:p>
    <w:p w14:paraId="1B9AF43D" w14:textId="7908241E" w:rsidR="001D7446" w:rsidRPr="001D7446" w:rsidRDefault="001D7446" w:rsidP="001D7446">
      <w:pPr>
        <w:spacing w:after="0" w:line="240" w:lineRule="auto"/>
        <w:jc w:val="both"/>
        <w:rPr>
          <w:rFonts w:ascii="Arial" w:eastAsia="Times New Roman" w:hAnsi="Arial" w:cs="Arial"/>
          <w:bCs/>
          <w:sz w:val="24"/>
          <w:szCs w:val="24"/>
          <w:lang w:eastAsia="hr-HR"/>
        </w:rPr>
      </w:pPr>
      <w:r w:rsidRPr="001D7446">
        <w:rPr>
          <w:rFonts w:ascii="Arial" w:eastAsia="Times New Roman" w:hAnsi="Arial" w:cs="Arial"/>
          <w:bCs/>
          <w:sz w:val="24"/>
          <w:szCs w:val="24"/>
          <w:lang w:eastAsia="hr-HR"/>
        </w:rPr>
        <w:t>Prijava br.20</w:t>
      </w:r>
      <w:r w:rsidR="005A73E7">
        <w:rPr>
          <w:rFonts w:ascii="Arial" w:eastAsia="Times New Roman" w:hAnsi="Arial" w:cs="Arial"/>
          <w:bCs/>
          <w:sz w:val="24"/>
          <w:szCs w:val="24"/>
          <w:lang w:eastAsia="hr-HR"/>
        </w:rPr>
        <w:t xml:space="preserve"> </w:t>
      </w:r>
      <w:r w:rsidRPr="001D7446">
        <w:rPr>
          <w:rFonts w:ascii="Arial" w:eastAsia="Times New Roman" w:hAnsi="Arial" w:cs="Arial"/>
          <w:sz w:val="24"/>
          <w:szCs w:val="24"/>
          <w:lang w:eastAsia="hr-HR"/>
        </w:rPr>
        <w:t xml:space="preserve">- Udruga </w:t>
      </w:r>
      <w:proofErr w:type="spellStart"/>
      <w:r w:rsidRPr="001D7446">
        <w:rPr>
          <w:rFonts w:ascii="Arial" w:eastAsia="Times New Roman" w:hAnsi="Arial" w:cs="Arial"/>
          <w:sz w:val="24"/>
          <w:szCs w:val="24"/>
          <w:lang w:eastAsia="hr-HR"/>
        </w:rPr>
        <w:t>Tetragon</w:t>
      </w:r>
      <w:proofErr w:type="spellEnd"/>
      <w:r w:rsidRPr="001D7446">
        <w:rPr>
          <w:rFonts w:ascii="Arial" w:eastAsia="Times New Roman" w:hAnsi="Arial" w:cs="Arial"/>
          <w:sz w:val="24"/>
          <w:szCs w:val="24"/>
          <w:lang w:eastAsia="hr-HR"/>
        </w:rPr>
        <w:t>,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7.000,00 EUR</w:t>
      </w:r>
    </w:p>
    <w:p w14:paraId="22987F4F" w14:textId="17BF0DE1"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br.21</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DPP-Društvo prijatelja prirode,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3.600,00 EUR</w:t>
      </w:r>
    </w:p>
    <w:p w14:paraId="4F58C78D" w14:textId="706D5601" w:rsidR="001D7446" w:rsidRPr="001D7446" w:rsidRDefault="001D7446" w:rsidP="001D7446">
      <w:pPr>
        <w:spacing w:after="0" w:line="240" w:lineRule="auto"/>
        <w:jc w:val="both"/>
        <w:rPr>
          <w:rFonts w:ascii="Arial" w:eastAsia="Times New Roman" w:hAnsi="Arial" w:cs="Arial"/>
          <w:bCs/>
          <w:sz w:val="24"/>
          <w:szCs w:val="24"/>
          <w:lang w:eastAsia="hr-HR"/>
        </w:rPr>
      </w:pPr>
      <w:r w:rsidRPr="001D7446">
        <w:rPr>
          <w:rFonts w:ascii="Arial" w:eastAsia="Times New Roman" w:hAnsi="Arial" w:cs="Arial"/>
          <w:sz w:val="24"/>
          <w:szCs w:val="24"/>
          <w:lang w:eastAsia="hr-HR"/>
        </w:rPr>
        <w:t>Prijava br.23</w:t>
      </w:r>
      <w:r w:rsidR="005A73E7">
        <w:rPr>
          <w:rFonts w:ascii="Arial" w:eastAsia="Times New Roman" w:hAnsi="Arial" w:cs="Arial"/>
          <w:sz w:val="24"/>
          <w:szCs w:val="24"/>
          <w:lang w:eastAsia="hr-HR"/>
        </w:rPr>
        <w:t xml:space="preserve"> </w:t>
      </w:r>
      <w:r w:rsidRPr="001D7446">
        <w:rPr>
          <w:rFonts w:ascii="Arial" w:eastAsia="Times New Roman" w:hAnsi="Arial" w:cs="Arial"/>
          <w:bCs/>
          <w:sz w:val="24"/>
          <w:szCs w:val="24"/>
          <w:lang w:eastAsia="hr-HR"/>
        </w:rPr>
        <w:t>- UŠR Lonja, Ivanić-Grad…………………………………...</w:t>
      </w:r>
      <w:r w:rsidR="005A73E7">
        <w:rPr>
          <w:rFonts w:ascii="Arial" w:eastAsia="Times New Roman" w:hAnsi="Arial" w:cs="Arial"/>
          <w:bCs/>
          <w:sz w:val="24"/>
          <w:szCs w:val="24"/>
          <w:lang w:eastAsia="hr-HR"/>
        </w:rPr>
        <w:t>...</w:t>
      </w:r>
      <w:r w:rsidRPr="001D7446">
        <w:rPr>
          <w:rFonts w:ascii="Arial" w:eastAsia="Times New Roman" w:hAnsi="Arial" w:cs="Arial"/>
          <w:bCs/>
          <w:sz w:val="24"/>
          <w:szCs w:val="24"/>
          <w:lang w:eastAsia="hr-HR"/>
        </w:rPr>
        <w:t>2.400,00</w:t>
      </w:r>
      <w:r w:rsidRPr="001D7446">
        <w:rPr>
          <w:rFonts w:ascii="Arial" w:eastAsia="Times New Roman" w:hAnsi="Arial" w:cs="Arial"/>
          <w:sz w:val="24"/>
          <w:szCs w:val="24"/>
          <w:lang w:eastAsia="hr-HR"/>
        </w:rPr>
        <w:t xml:space="preserve"> EUR</w:t>
      </w:r>
    </w:p>
    <w:p w14:paraId="1BEC3B80" w14:textId="2AC394F4"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br.24</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Udruga Nadbiskup J.J. Posilović,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2.500,00 EUR</w:t>
      </w:r>
    </w:p>
    <w:p w14:paraId="50B357B8" w14:textId="08C20767"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br.26</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Sportski klub Drumski ratnici,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1.700,00 EUR</w:t>
      </w:r>
    </w:p>
    <w:p w14:paraId="0B390CDB" w14:textId="544785B3"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br.28</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w:t>
      </w:r>
      <w:r w:rsidRPr="001D7446">
        <w:rPr>
          <w:rFonts w:ascii="Arial" w:eastAsia="Times New Roman" w:hAnsi="Arial" w:cs="Arial"/>
          <w:bCs/>
          <w:sz w:val="24"/>
          <w:szCs w:val="24"/>
          <w:lang w:eastAsia="hr-HR"/>
        </w:rPr>
        <w:t xml:space="preserve"> Gljivarsko društvo Crveni </w:t>
      </w:r>
      <w:proofErr w:type="spellStart"/>
      <w:r w:rsidRPr="001D7446">
        <w:rPr>
          <w:rFonts w:ascii="Arial" w:eastAsia="Times New Roman" w:hAnsi="Arial" w:cs="Arial"/>
          <w:bCs/>
          <w:sz w:val="24"/>
          <w:szCs w:val="24"/>
          <w:lang w:eastAsia="hr-HR"/>
        </w:rPr>
        <w:t>peharček</w:t>
      </w:r>
      <w:proofErr w:type="spellEnd"/>
      <w:r w:rsidRPr="001D7446">
        <w:rPr>
          <w:rFonts w:ascii="Arial" w:eastAsia="Times New Roman" w:hAnsi="Arial" w:cs="Arial"/>
          <w:bCs/>
          <w:sz w:val="24"/>
          <w:szCs w:val="24"/>
          <w:lang w:eastAsia="hr-HR"/>
        </w:rPr>
        <w:t xml:space="preserve"> Ivanić-Grad…………</w:t>
      </w:r>
      <w:r w:rsidR="005A73E7">
        <w:rPr>
          <w:rFonts w:ascii="Arial" w:eastAsia="Times New Roman" w:hAnsi="Arial" w:cs="Arial"/>
          <w:bCs/>
          <w:sz w:val="24"/>
          <w:szCs w:val="24"/>
          <w:lang w:eastAsia="hr-HR"/>
        </w:rPr>
        <w:t>..</w:t>
      </w:r>
      <w:r w:rsidRPr="001D7446">
        <w:rPr>
          <w:rFonts w:ascii="Arial" w:eastAsia="Times New Roman" w:hAnsi="Arial" w:cs="Arial"/>
          <w:sz w:val="24"/>
          <w:szCs w:val="24"/>
          <w:lang w:eastAsia="hr-HR"/>
        </w:rPr>
        <w:t>2.500,00 EUR</w:t>
      </w:r>
    </w:p>
    <w:p w14:paraId="26AEED53" w14:textId="6F9BDB5D"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br.29</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Društvo Zlatni čagalj, Dubrovčak Lijevi…………………</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4.000,00 EUR</w:t>
      </w:r>
    </w:p>
    <w:p w14:paraId="1FD352BC" w14:textId="42DECA22"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br.32</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w:t>
      </w:r>
      <w:r w:rsidRPr="001D7446">
        <w:rPr>
          <w:rFonts w:ascii="Arial" w:eastAsia="Times New Roman" w:hAnsi="Arial" w:cs="Arial"/>
          <w:bCs/>
          <w:sz w:val="24"/>
          <w:szCs w:val="24"/>
          <w:lang w:eastAsia="hr-HR"/>
        </w:rPr>
        <w:t xml:space="preserve"> Informatički klub Net, Ivanić-Grad…………………………</w:t>
      </w:r>
      <w:r w:rsidR="005A73E7">
        <w:rPr>
          <w:rFonts w:ascii="Arial" w:eastAsia="Times New Roman" w:hAnsi="Arial" w:cs="Arial"/>
          <w:bCs/>
          <w:sz w:val="24"/>
          <w:szCs w:val="24"/>
          <w:lang w:eastAsia="hr-HR"/>
        </w:rPr>
        <w:t>..</w:t>
      </w:r>
      <w:r w:rsidRPr="001D7446">
        <w:rPr>
          <w:rFonts w:ascii="Arial" w:eastAsia="Times New Roman" w:hAnsi="Arial" w:cs="Arial"/>
          <w:bCs/>
          <w:sz w:val="24"/>
          <w:szCs w:val="24"/>
          <w:lang w:eastAsia="hr-HR"/>
        </w:rPr>
        <w:t>1.800</w:t>
      </w:r>
      <w:r w:rsidRPr="001D7446">
        <w:rPr>
          <w:rFonts w:ascii="Arial" w:eastAsia="Times New Roman" w:hAnsi="Arial" w:cs="Arial"/>
          <w:sz w:val="24"/>
          <w:szCs w:val="24"/>
          <w:lang w:eastAsia="hr-HR"/>
        </w:rPr>
        <w:t>,00 EUR</w:t>
      </w:r>
    </w:p>
    <w:p w14:paraId="0919B803" w14:textId="3332551C" w:rsidR="001D7446" w:rsidRPr="001D7446" w:rsidRDefault="001D7446" w:rsidP="001D7446">
      <w:pPr>
        <w:spacing w:after="0" w:line="240" w:lineRule="auto"/>
        <w:jc w:val="both"/>
        <w:rPr>
          <w:rFonts w:ascii="Arial" w:eastAsia="Times New Roman" w:hAnsi="Arial" w:cs="Arial"/>
          <w:sz w:val="24"/>
          <w:szCs w:val="24"/>
          <w:lang w:eastAsia="hr-HR"/>
        </w:rPr>
      </w:pPr>
      <w:r w:rsidRPr="001D7446">
        <w:rPr>
          <w:rFonts w:ascii="Arial" w:eastAsia="Times New Roman" w:hAnsi="Arial" w:cs="Arial"/>
          <w:sz w:val="24"/>
          <w:szCs w:val="24"/>
          <w:lang w:eastAsia="hr-HR"/>
        </w:rPr>
        <w:t>Prijava br.33</w:t>
      </w:r>
      <w:r w:rsidR="005A73E7">
        <w:rPr>
          <w:rFonts w:ascii="Arial" w:eastAsia="Times New Roman" w:hAnsi="Arial" w:cs="Arial"/>
          <w:sz w:val="24"/>
          <w:szCs w:val="24"/>
          <w:lang w:eastAsia="hr-HR"/>
        </w:rPr>
        <w:t xml:space="preserve"> </w:t>
      </w:r>
      <w:r w:rsidRPr="001D7446">
        <w:rPr>
          <w:rFonts w:ascii="Arial" w:eastAsia="Times New Roman" w:hAnsi="Arial" w:cs="Arial"/>
          <w:sz w:val="24"/>
          <w:szCs w:val="24"/>
          <w:lang w:eastAsia="hr-HR"/>
        </w:rPr>
        <w:t>- Streljački klub Ivanić, Ivanić-Grad…………………………</w:t>
      </w:r>
      <w:r w:rsidR="005A73E7">
        <w:rPr>
          <w:rFonts w:ascii="Arial" w:eastAsia="Times New Roman" w:hAnsi="Arial" w:cs="Arial"/>
          <w:sz w:val="24"/>
          <w:szCs w:val="24"/>
          <w:lang w:eastAsia="hr-HR"/>
        </w:rPr>
        <w:t>..</w:t>
      </w:r>
      <w:r w:rsidRPr="001D7446">
        <w:rPr>
          <w:rFonts w:ascii="Arial" w:eastAsia="Times New Roman" w:hAnsi="Arial" w:cs="Arial"/>
          <w:sz w:val="24"/>
          <w:szCs w:val="24"/>
          <w:lang w:eastAsia="hr-HR"/>
        </w:rPr>
        <w:t>2.400,00 EUR</w:t>
      </w:r>
    </w:p>
    <w:bookmarkEnd w:id="3"/>
    <w:p w14:paraId="3AB50A08" w14:textId="77777777" w:rsidR="001D7446" w:rsidRPr="001D7446" w:rsidRDefault="001D7446" w:rsidP="001D7446">
      <w:pPr>
        <w:spacing w:after="0" w:line="240" w:lineRule="auto"/>
        <w:jc w:val="center"/>
        <w:rPr>
          <w:rFonts w:ascii="Arial" w:eastAsia="Times New Roman" w:hAnsi="Arial" w:cs="Arial"/>
          <w:sz w:val="24"/>
          <w:szCs w:val="24"/>
          <w:lang w:eastAsia="hr-HR"/>
        </w:rPr>
      </w:pPr>
    </w:p>
    <w:p w14:paraId="2C84ACF9" w14:textId="77777777" w:rsidR="001D7446" w:rsidRDefault="001D7446" w:rsidP="001D7446">
      <w:pPr>
        <w:spacing w:after="0"/>
        <w:jc w:val="both"/>
        <w:rPr>
          <w:rFonts w:ascii="Arial" w:eastAsia="Times New Roman" w:hAnsi="Arial" w:cs="Arial"/>
          <w:spacing w:val="-3"/>
          <w:sz w:val="24"/>
          <w:szCs w:val="24"/>
          <w:lang w:eastAsia="hr-HR"/>
        </w:rPr>
      </w:pPr>
      <w:r w:rsidRPr="001D7446">
        <w:rPr>
          <w:rFonts w:ascii="Arial" w:eastAsia="Times New Roman" w:hAnsi="Arial" w:cs="Arial"/>
          <w:sz w:val="24"/>
          <w:szCs w:val="24"/>
          <w:lang w:eastAsia="hr-HR"/>
        </w:rPr>
        <w:t xml:space="preserve"> </w:t>
      </w:r>
      <w:bookmarkStart w:id="5" w:name="_Hlk143606134"/>
      <w:r w:rsidRPr="001D7446">
        <w:rPr>
          <w:rFonts w:ascii="Arial" w:eastAsia="Times New Roman" w:hAnsi="Arial" w:cs="Arial"/>
          <w:sz w:val="24"/>
          <w:szCs w:val="24"/>
          <w:lang w:eastAsia="hr-HR"/>
        </w:rPr>
        <w:t>t</w:t>
      </w:r>
      <w:r w:rsidRPr="001D7446">
        <w:rPr>
          <w:rFonts w:ascii="Arial" w:eastAsia="Times New Roman" w:hAnsi="Arial" w:cs="Arial"/>
          <w:spacing w:val="-3"/>
          <w:sz w:val="24"/>
          <w:szCs w:val="24"/>
          <w:lang w:eastAsia="hr-HR"/>
        </w:rPr>
        <w:t>e je temeljem izrađenih naloga, donio sljedeće odluke o isplatama:</w:t>
      </w:r>
    </w:p>
    <w:p w14:paraId="4E4E9E8F" w14:textId="0EA6B544" w:rsidR="001D7446" w:rsidRPr="001D7446" w:rsidRDefault="001D7446" w:rsidP="001D7446">
      <w:pPr>
        <w:spacing w:after="0"/>
        <w:jc w:val="both"/>
        <w:rPr>
          <w:rFonts w:ascii="Arial" w:eastAsia="Times New Roman" w:hAnsi="Arial" w:cs="Arial"/>
          <w:spacing w:val="-3"/>
          <w:sz w:val="24"/>
          <w:szCs w:val="24"/>
          <w:highlight w:val="yellow"/>
          <w:lang w:eastAsia="hr-HR"/>
        </w:rPr>
      </w:pPr>
      <w:r w:rsidRPr="001D7446">
        <w:rPr>
          <w:rFonts w:ascii="Arial" w:eastAsia="Times New Roman" w:hAnsi="Arial" w:cs="Arial"/>
          <w:spacing w:val="-3"/>
          <w:sz w:val="24"/>
          <w:szCs w:val="24"/>
          <w:highlight w:val="yellow"/>
          <w:lang w:eastAsia="hr-HR"/>
        </w:rPr>
        <w:t xml:space="preserve"> </w:t>
      </w:r>
    </w:p>
    <w:bookmarkEnd w:id="5"/>
    <w:p w14:paraId="279EBA73" w14:textId="6E3B846D" w:rsidR="001340EC" w:rsidRPr="001340EC" w:rsidRDefault="00B73876" w:rsidP="001340EC">
      <w:pPr>
        <w:spacing w:after="0" w:line="240" w:lineRule="auto"/>
        <w:jc w:val="both"/>
        <w:rPr>
          <w:rFonts w:ascii="Arial" w:eastAsia="Times New Roman" w:hAnsi="Arial" w:cs="Arial"/>
          <w:sz w:val="24"/>
          <w:szCs w:val="24"/>
          <w:lang w:eastAsia="hr-HR"/>
        </w:rPr>
      </w:pPr>
      <w:r w:rsidRPr="00B73876">
        <w:rPr>
          <w:rFonts w:ascii="Times New Roman" w:eastAsia="Batang" w:hAnsi="Times New Roman" w:cs="Times New Roman"/>
          <w:noProof/>
          <w:sz w:val="24"/>
          <w:szCs w:val="24"/>
          <w:lang w:eastAsia="ko-KR"/>
        </w:rPr>
        <w:drawing>
          <wp:inline distT="0" distB="0" distL="0" distR="0" wp14:anchorId="10573C60" wp14:editId="76C466C0">
            <wp:extent cx="5448300" cy="2701929"/>
            <wp:effectExtent l="0" t="0" r="0" b="3175"/>
            <wp:docPr id="208485909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53139" cy="2704329"/>
                    </a:xfrm>
                    <a:prstGeom prst="rect">
                      <a:avLst/>
                    </a:prstGeom>
                    <a:noFill/>
                    <a:ln>
                      <a:noFill/>
                    </a:ln>
                  </pic:spPr>
                </pic:pic>
              </a:graphicData>
            </a:graphic>
          </wp:inline>
        </w:drawing>
      </w:r>
    </w:p>
    <w:p w14:paraId="049461D0" w14:textId="77777777" w:rsidR="005A73E7" w:rsidRDefault="005A73E7" w:rsidP="005D19E8">
      <w:pPr>
        <w:widowControl w:val="0"/>
        <w:spacing w:after="0" w:line="240" w:lineRule="auto"/>
        <w:jc w:val="both"/>
        <w:rPr>
          <w:rFonts w:ascii="Arial" w:eastAsia="Times New Roman" w:hAnsi="Arial" w:cs="Times New Roman"/>
          <w:spacing w:val="-3"/>
          <w:sz w:val="24"/>
          <w:szCs w:val="20"/>
          <w:lang w:eastAsia="hr-HR"/>
        </w:rPr>
      </w:pPr>
      <w:bookmarkStart w:id="6" w:name="_Hlk175222878"/>
    </w:p>
    <w:p w14:paraId="725A4B8B" w14:textId="435A91B3" w:rsidR="005D19E8" w:rsidRDefault="005D19E8" w:rsidP="005D19E8">
      <w:pPr>
        <w:widowControl w:val="0"/>
        <w:spacing w:after="0" w:line="240" w:lineRule="auto"/>
        <w:jc w:val="both"/>
        <w:rPr>
          <w:rFonts w:ascii="Arial" w:eastAsia="Times New Roman" w:hAnsi="Arial" w:cs="Times New Roman"/>
          <w:spacing w:val="-3"/>
          <w:sz w:val="24"/>
          <w:szCs w:val="24"/>
          <w:lang w:eastAsia="hr-HR"/>
        </w:rPr>
      </w:pPr>
      <w:r w:rsidRPr="005D19E8">
        <w:rPr>
          <w:rFonts w:ascii="Arial" w:eastAsia="Times New Roman" w:hAnsi="Arial" w:cs="Times New Roman"/>
          <w:spacing w:val="-3"/>
          <w:sz w:val="24"/>
          <w:szCs w:val="20"/>
          <w:lang w:eastAsia="hr-HR"/>
        </w:rPr>
        <w:t xml:space="preserve">Temeljem pojedinačnih molbi udruga zaprimljenih mimo Javnog poziva, a na osnovi Mišljenja Povjerenstva za izravnu dodjelu financijskih sredstava udrugama /organizacijama civilnog društva, osnovanog Odlukom gradonačelnika od 14.4.2021. godine o osnivanju i imenovanju Povjerenstva za izravnu dodjelu financijskih sredstava udrugama/organizacijama civilnog društva odnosno Odlukom o izmjeni Odluke o osnivanju i imenovanju Povjerenstva za izravnu dodjelu financijskih sredstava udrugama/organizacijama civilnog društva donesenom 12.9.2022., gradonačelnik je donio Zaključke te su s udrugama sklopljeni Ugovori </w:t>
      </w:r>
      <w:r w:rsidRPr="005D19E8">
        <w:rPr>
          <w:rFonts w:ascii="Arial" w:eastAsia="Times New Roman" w:hAnsi="Arial" w:cs="Times New Roman"/>
          <w:spacing w:val="-3"/>
          <w:sz w:val="24"/>
          <w:szCs w:val="24"/>
          <w:lang w:eastAsia="hr-HR"/>
        </w:rPr>
        <w:t xml:space="preserve">o izravnoj dodjeli financijskih sredstava udrugama/organizacijama civilnog društva iz Proračuna Grada Ivanić-Grada </w:t>
      </w:r>
      <w:r w:rsidRPr="005D19E8">
        <w:rPr>
          <w:rFonts w:ascii="Arial" w:eastAsia="Times New Roman" w:hAnsi="Arial" w:cs="Times New Roman"/>
          <w:spacing w:val="-3"/>
          <w:sz w:val="24"/>
          <w:szCs w:val="24"/>
          <w:lang w:eastAsia="hr-HR"/>
        </w:rPr>
        <w:lastRenderedPageBreak/>
        <w:t>za provedbu programa Korisnika u 2024. godini. Sredstva su odobrena i donesene su odluke o isplatama za sljedeće udruge:</w:t>
      </w:r>
    </w:p>
    <w:p w14:paraId="192CD81D" w14:textId="77777777" w:rsidR="005D19E8" w:rsidRDefault="005D19E8" w:rsidP="005D19E8">
      <w:pPr>
        <w:widowControl w:val="0"/>
        <w:spacing w:after="0" w:line="240" w:lineRule="auto"/>
        <w:jc w:val="both"/>
        <w:rPr>
          <w:rFonts w:ascii="Arial" w:eastAsia="Times New Roman" w:hAnsi="Arial" w:cs="Times New Roman"/>
          <w:spacing w:val="-3"/>
          <w:sz w:val="24"/>
          <w:szCs w:val="24"/>
          <w:lang w:eastAsia="hr-HR"/>
        </w:rPr>
      </w:pPr>
    </w:p>
    <w:p w14:paraId="745B39F9" w14:textId="38681199" w:rsidR="005D19E8" w:rsidRPr="005D19E8" w:rsidRDefault="00683F5A" w:rsidP="005D19E8">
      <w:pPr>
        <w:widowControl w:val="0"/>
        <w:spacing w:after="0" w:line="240" w:lineRule="auto"/>
        <w:jc w:val="both"/>
        <w:rPr>
          <w:rFonts w:ascii="Arial" w:eastAsia="Times New Roman" w:hAnsi="Arial" w:cs="Times New Roman"/>
          <w:spacing w:val="-3"/>
          <w:sz w:val="24"/>
          <w:szCs w:val="24"/>
          <w:lang w:eastAsia="hr-HR"/>
        </w:rPr>
      </w:pPr>
      <w:r w:rsidRPr="00683F5A">
        <w:rPr>
          <w:rFonts w:ascii="Times New Roman" w:eastAsia="Batang" w:hAnsi="Times New Roman" w:cs="Times New Roman"/>
          <w:noProof/>
          <w:sz w:val="24"/>
          <w:szCs w:val="24"/>
          <w:lang w:eastAsia="ko-KR"/>
        </w:rPr>
        <w:drawing>
          <wp:inline distT="0" distB="0" distL="0" distR="0" wp14:anchorId="2FD3CB63" wp14:editId="339FF9D3">
            <wp:extent cx="6076950" cy="2873020"/>
            <wp:effectExtent l="0" t="0" r="0" b="3810"/>
            <wp:docPr id="160295712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85128" cy="2876886"/>
                    </a:xfrm>
                    <a:prstGeom prst="rect">
                      <a:avLst/>
                    </a:prstGeom>
                    <a:noFill/>
                    <a:ln>
                      <a:noFill/>
                    </a:ln>
                  </pic:spPr>
                </pic:pic>
              </a:graphicData>
            </a:graphic>
          </wp:inline>
        </w:drawing>
      </w:r>
    </w:p>
    <w:bookmarkEnd w:id="6"/>
    <w:p w14:paraId="1711952A" w14:textId="77777777" w:rsidR="00946059" w:rsidRDefault="00946059" w:rsidP="001340EC">
      <w:pPr>
        <w:spacing w:after="0" w:line="240" w:lineRule="auto"/>
        <w:jc w:val="both"/>
        <w:rPr>
          <w:rFonts w:ascii="Arial" w:eastAsia="Batang" w:hAnsi="Arial" w:cs="Arial"/>
          <w:b/>
          <w:sz w:val="24"/>
          <w:szCs w:val="24"/>
          <w:lang w:eastAsia="hr-HR"/>
        </w:rPr>
      </w:pPr>
    </w:p>
    <w:p w14:paraId="2DD51411" w14:textId="7574A602" w:rsidR="004F7129" w:rsidRPr="00946059" w:rsidRDefault="004F7129" w:rsidP="001340EC">
      <w:pPr>
        <w:spacing w:after="0" w:line="240" w:lineRule="auto"/>
        <w:jc w:val="both"/>
        <w:rPr>
          <w:rFonts w:ascii="Arial" w:eastAsia="Batang" w:hAnsi="Arial" w:cs="Arial"/>
          <w:b/>
          <w:sz w:val="24"/>
          <w:szCs w:val="24"/>
          <w:lang w:eastAsia="hr-HR"/>
        </w:rPr>
      </w:pPr>
      <w:r w:rsidRPr="00946059">
        <w:rPr>
          <w:rFonts w:ascii="Arial" w:eastAsia="Batang" w:hAnsi="Arial" w:cs="Arial"/>
          <w:b/>
          <w:sz w:val="24"/>
          <w:szCs w:val="24"/>
          <w:lang w:eastAsia="hr-HR"/>
        </w:rPr>
        <w:t xml:space="preserve">Udruge umirovljenika </w:t>
      </w:r>
    </w:p>
    <w:p w14:paraId="0071DA98" w14:textId="77777777" w:rsidR="005A73E7" w:rsidRDefault="005A73E7" w:rsidP="005A73E7">
      <w:pPr>
        <w:pStyle w:val="Bezproreda"/>
      </w:pPr>
    </w:p>
    <w:p w14:paraId="50924798" w14:textId="4B791D9D" w:rsidR="00625158" w:rsidRPr="00625158" w:rsidRDefault="00625158" w:rsidP="00625158">
      <w:pPr>
        <w:jc w:val="both"/>
        <w:rPr>
          <w:rFonts w:ascii="Arial" w:eastAsia="Calibri" w:hAnsi="Arial" w:cs="Arial"/>
          <w:b/>
          <w:color w:val="000000"/>
          <w:sz w:val="24"/>
          <w:szCs w:val="24"/>
          <w:lang w:eastAsia="hr-HR"/>
        </w:rPr>
      </w:pPr>
      <w:r w:rsidRPr="00625158">
        <w:rPr>
          <w:rFonts w:ascii="Arial" w:eastAsia="Calibri" w:hAnsi="Arial" w:cs="Arial"/>
          <w:spacing w:val="-3"/>
          <w:sz w:val="24"/>
          <w:szCs w:val="24"/>
        </w:rPr>
        <w:t xml:space="preserve">Konačnu raspodjelu sredstava za programe/projekte/manifestacije umirovljeničkih  udruga gradonačelnik je donio, na temelju prijedloga </w:t>
      </w:r>
      <w:r w:rsidRPr="00625158">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2024., svojim Zaključkom od 5.6.2024. za sljedeće udruge:</w:t>
      </w:r>
    </w:p>
    <w:p w14:paraId="16D17EDE" w14:textId="7B41BBEA" w:rsidR="00625158" w:rsidRPr="00625158" w:rsidRDefault="00625158" w:rsidP="00625158">
      <w:pPr>
        <w:spacing w:after="0" w:line="240" w:lineRule="auto"/>
        <w:jc w:val="both"/>
        <w:rPr>
          <w:rFonts w:ascii="Arial" w:eastAsia="Times New Roman" w:hAnsi="Arial" w:cs="Arial"/>
          <w:sz w:val="24"/>
          <w:szCs w:val="24"/>
          <w:lang w:eastAsia="hr-HR"/>
        </w:rPr>
      </w:pPr>
      <w:r w:rsidRPr="00625158">
        <w:rPr>
          <w:rFonts w:ascii="Arial" w:eastAsia="Times New Roman" w:hAnsi="Arial" w:cs="Arial"/>
          <w:sz w:val="24"/>
          <w:szCs w:val="24"/>
          <w:lang w:eastAsia="hr-HR"/>
        </w:rPr>
        <w:t>Prijava br.14</w:t>
      </w:r>
      <w:r w:rsidR="005A73E7">
        <w:rPr>
          <w:rFonts w:ascii="Arial" w:eastAsia="Times New Roman" w:hAnsi="Arial" w:cs="Arial"/>
          <w:sz w:val="24"/>
          <w:szCs w:val="24"/>
          <w:lang w:eastAsia="hr-HR"/>
        </w:rPr>
        <w:t xml:space="preserve"> </w:t>
      </w:r>
      <w:r w:rsidRPr="00625158">
        <w:rPr>
          <w:rFonts w:ascii="Arial" w:eastAsia="Times New Roman" w:hAnsi="Arial" w:cs="Arial"/>
          <w:sz w:val="24"/>
          <w:szCs w:val="24"/>
          <w:lang w:eastAsia="hr-HR"/>
        </w:rPr>
        <w:t>-</w:t>
      </w:r>
      <w:r w:rsidR="005A73E7">
        <w:rPr>
          <w:rFonts w:ascii="Arial" w:eastAsia="Times New Roman" w:hAnsi="Arial" w:cs="Arial"/>
          <w:sz w:val="24"/>
          <w:szCs w:val="24"/>
          <w:lang w:eastAsia="hr-HR"/>
        </w:rPr>
        <w:t xml:space="preserve"> </w:t>
      </w:r>
      <w:r w:rsidRPr="00625158">
        <w:rPr>
          <w:rFonts w:ascii="Arial" w:eastAsia="Times New Roman" w:hAnsi="Arial" w:cs="Arial"/>
          <w:sz w:val="24"/>
          <w:szCs w:val="24"/>
          <w:lang w:eastAsia="hr-HR"/>
        </w:rPr>
        <w:t xml:space="preserve">Udruga </w:t>
      </w:r>
      <w:proofErr w:type="spellStart"/>
      <w:r w:rsidRPr="00625158">
        <w:rPr>
          <w:rFonts w:ascii="Arial" w:eastAsia="Times New Roman" w:hAnsi="Arial" w:cs="Arial"/>
          <w:sz w:val="24"/>
          <w:szCs w:val="24"/>
          <w:lang w:eastAsia="hr-HR"/>
        </w:rPr>
        <w:t>umirov</w:t>
      </w:r>
      <w:proofErr w:type="spellEnd"/>
      <w:r w:rsidRPr="00625158">
        <w:rPr>
          <w:rFonts w:ascii="Arial" w:eastAsia="Times New Roman" w:hAnsi="Arial" w:cs="Arial"/>
          <w:sz w:val="24"/>
          <w:szCs w:val="24"/>
          <w:lang w:eastAsia="hr-HR"/>
        </w:rPr>
        <w:t>. Lonja, Ivanić-Grad…………………………1.800,00 EUR</w:t>
      </w:r>
    </w:p>
    <w:p w14:paraId="7DFCCCA8" w14:textId="0C085096" w:rsidR="00625158" w:rsidRPr="00625158" w:rsidRDefault="00625158" w:rsidP="00625158">
      <w:pPr>
        <w:spacing w:after="0" w:line="240" w:lineRule="auto"/>
        <w:jc w:val="both"/>
        <w:rPr>
          <w:rFonts w:ascii="Arial" w:eastAsia="Times New Roman" w:hAnsi="Arial" w:cs="Arial"/>
          <w:sz w:val="24"/>
          <w:szCs w:val="24"/>
          <w:lang w:eastAsia="hr-HR"/>
        </w:rPr>
      </w:pPr>
      <w:r w:rsidRPr="00625158">
        <w:rPr>
          <w:rFonts w:ascii="Arial" w:eastAsia="Times New Roman" w:hAnsi="Arial" w:cs="Arial"/>
          <w:color w:val="000000"/>
          <w:sz w:val="24"/>
          <w:szCs w:val="24"/>
          <w:lang w:eastAsia="hr-HR"/>
        </w:rPr>
        <w:t>Prijava br.15</w:t>
      </w:r>
      <w:r w:rsidR="005A73E7">
        <w:rPr>
          <w:rFonts w:ascii="Arial" w:eastAsia="Times New Roman" w:hAnsi="Arial" w:cs="Arial"/>
          <w:color w:val="000000"/>
          <w:sz w:val="24"/>
          <w:szCs w:val="24"/>
          <w:lang w:eastAsia="hr-HR"/>
        </w:rPr>
        <w:t xml:space="preserve"> </w:t>
      </w:r>
      <w:r w:rsidRPr="00625158">
        <w:rPr>
          <w:rFonts w:ascii="Arial" w:eastAsia="Times New Roman" w:hAnsi="Arial" w:cs="Arial"/>
          <w:color w:val="000000"/>
          <w:sz w:val="24"/>
          <w:szCs w:val="24"/>
          <w:lang w:eastAsia="hr-HR"/>
        </w:rPr>
        <w:t>-</w:t>
      </w:r>
      <w:r w:rsidR="005A73E7">
        <w:rPr>
          <w:rFonts w:ascii="Arial" w:eastAsia="Times New Roman" w:hAnsi="Arial" w:cs="Arial"/>
          <w:color w:val="000000"/>
          <w:sz w:val="24"/>
          <w:szCs w:val="24"/>
          <w:lang w:eastAsia="hr-HR"/>
        </w:rPr>
        <w:t xml:space="preserve"> </w:t>
      </w:r>
      <w:proofErr w:type="spellStart"/>
      <w:r w:rsidRPr="00625158">
        <w:rPr>
          <w:rFonts w:ascii="Arial" w:eastAsia="Times New Roman" w:hAnsi="Arial" w:cs="Arial"/>
          <w:color w:val="000000"/>
          <w:sz w:val="24"/>
          <w:szCs w:val="24"/>
          <w:lang w:eastAsia="hr-HR"/>
        </w:rPr>
        <w:t>Oldtimer</w:t>
      </w:r>
      <w:proofErr w:type="spellEnd"/>
      <w:r w:rsidRPr="00625158">
        <w:rPr>
          <w:rFonts w:ascii="Arial" w:eastAsia="Times New Roman" w:hAnsi="Arial" w:cs="Arial"/>
          <w:color w:val="000000"/>
          <w:sz w:val="24"/>
          <w:szCs w:val="24"/>
          <w:lang w:eastAsia="hr-HR"/>
        </w:rPr>
        <w:t xml:space="preserve"> klub Ivanić-Grad……………………………………1.700,00 EUR</w:t>
      </w:r>
    </w:p>
    <w:p w14:paraId="66444A35" w14:textId="4EC8E50F" w:rsidR="00625158" w:rsidRPr="00625158" w:rsidRDefault="00625158" w:rsidP="00625158">
      <w:pPr>
        <w:spacing w:after="0" w:line="240" w:lineRule="auto"/>
        <w:jc w:val="both"/>
        <w:rPr>
          <w:rFonts w:ascii="Arial" w:eastAsia="Times New Roman" w:hAnsi="Arial" w:cs="Arial"/>
          <w:sz w:val="24"/>
          <w:szCs w:val="24"/>
          <w:lang w:eastAsia="hr-HR"/>
        </w:rPr>
      </w:pPr>
      <w:r w:rsidRPr="00625158">
        <w:rPr>
          <w:rFonts w:ascii="Arial" w:eastAsia="Times New Roman" w:hAnsi="Arial" w:cs="Arial"/>
          <w:sz w:val="24"/>
          <w:szCs w:val="24"/>
          <w:lang w:eastAsia="hr-HR"/>
        </w:rPr>
        <w:t>Prijava br.19</w:t>
      </w:r>
      <w:r w:rsidR="005A73E7">
        <w:rPr>
          <w:rFonts w:ascii="Arial" w:eastAsia="Times New Roman" w:hAnsi="Arial" w:cs="Arial"/>
          <w:sz w:val="24"/>
          <w:szCs w:val="24"/>
          <w:lang w:eastAsia="hr-HR"/>
        </w:rPr>
        <w:t xml:space="preserve"> </w:t>
      </w:r>
      <w:r w:rsidRPr="00625158">
        <w:rPr>
          <w:rFonts w:ascii="Arial" w:eastAsia="Times New Roman" w:hAnsi="Arial" w:cs="Arial"/>
          <w:sz w:val="24"/>
          <w:szCs w:val="24"/>
          <w:lang w:eastAsia="hr-HR"/>
        </w:rPr>
        <w:t>-</w:t>
      </w:r>
      <w:r w:rsidR="005A73E7">
        <w:rPr>
          <w:rFonts w:ascii="Arial" w:eastAsia="Times New Roman" w:hAnsi="Arial" w:cs="Arial"/>
          <w:sz w:val="24"/>
          <w:szCs w:val="24"/>
          <w:lang w:eastAsia="hr-HR"/>
        </w:rPr>
        <w:t xml:space="preserve"> </w:t>
      </w:r>
      <w:r w:rsidRPr="00625158">
        <w:rPr>
          <w:rFonts w:ascii="Arial" w:eastAsia="Times New Roman" w:hAnsi="Arial" w:cs="Arial"/>
          <w:sz w:val="24"/>
          <w:szCs w:val="24"/>
          <w:lang w:eastAsia="hr-HR"/>
        </w:rPr>
        <w:t xml:space="preserve">Udruga </w:t>
      </w:r>
      <w:proofErr w:type="spellStart"/>
      <w:r w:rsidRPr="00625158">
        <w:rPr>
          <w:rFonts w:ascii="Arial" w:eastAsia="Times New Roman" w:hAnsi="Arial" w:cs="Arial"/>
          <w:sz w:val="24"/>
          <w:szCs w:val="24"/>
          <w:lang w:eastAsia="hr-HR"/>
        </w:rPr>
        <w:t>umirov.i</w:t>
      </w:r>
      <w:proofErr w:type="spellEnd"/>
      <w:r w:rsidRPr="00625158">
        <w:rPr>
          <w:rFonts w:ascii="Arial" w:eastAsia="Times New Roman" w:hAnsi="Arial" w:cs="Arial"/>
          <w:sz w:val="24"/>
          <w:szCs w:val="24"/>
          <w:lang w:eastAsia="hr-HR"/>
        </w:rPr>
        <w:t xml:space="preserve"> </w:t>
      </w:r>
      <w:proofErr w:type="spellStart"/>
      <w:r w:rsidRPr="00625158">
        <w:rPr>
          <w:rFonts w:ascii="Arial" w:eastAsia="Times New Roman" w:hAnsi="Arial" w:cs="Arial"/>
          <w:sz w:val="24"/>
          <w:szCs w:val="24"/>
          <w:lang w:eastAsia="hr-HR"/>
        </w:rPr>
        <w:t>građ</w:t>
      </w:r>
      <w:proofErr w:type="spellEnd"/>
      <w:r w:rsidRPr="00625158">
        <w:rPr>
          <w:rFonts w:ascii="Arial" w:eastAsia="Times New Roman" w:hAnsi="Arial" w:cs="Arial"/>
          <w:sz w:val="24"/>
          <w:szCs w:val="24"/>
          <w:lang w:eastAsia="hr-HR"/>
        </w:rPr>
        <w:t xml:space="preserve">. Treća dob, </w:t>
      </w:r>
      <w:proofErr w:type="spellStart"/>
      <w:r w:rsidRPr="00625158">
        <w:rPr>
          <w:rFonts w:ascii="Arial" w:eastAsia="Times New Roman" w:hAnsi="Arial" w:cs="Arial"/>
          <w:sz w:val="24"/>
          <w:szCs w:val="24"/>
          <w:lang w:eastAsia="hr-HR"/>
        </w:rPr>
        <w:t>Iv</w:t>
      </w:r>
      <w:proofErr w:type="spellEnd"/>
      <w:r w:rsidRPr="00625158">
        <w:rPr>
          <w:rFonts w:ascii="Arial" w:eastAsia="Times New Roman" w:hAnsi="Arial" w:cs="Arial"/>
          <w:sz w:val="24"/>
          <w:szCs w:val="24"/>
          <w:lang w:eastAsia="hr-HR"/>
        </w:rPr>
        <w:t>.-Grad…………………6.000,00 EUR</w:t>
      </w:r>
    </w:p>
    <w:p w14:paraId="64DFB2C9" w14:textId="5F7CB8C2" w:rsidR="00625158" w:rsidRPr="00625158" w:rsidRDefault="00625158" w:rsidP="00625158">
      <w:pPr>
        <w:spacing w:after="0" w:line="240" w:lineRule="auto"/>
        <w:jc w:val="both"/>
        <w:rPr>
          <w:rFonts w:ascii="Arial" w:eastAsia="Times New Roman" w:hAnsi="Arial" w:cs="Arial"/>
          <w:sz w:val="24"/>
          <w:szCs w:val="24"/>
          <w:lang w:eastAsia="hr-HR"/>
        </w:rPr>
      </w:pPr>
      <w:r w:rsidRPr="00625158">
        <w:rPr>
          <w:rFonts w:ascii="Arial" w:eastAsia="Times New Roman" w:hAnsi="Arial" w:cs="Arial"/>
          <w:sz w:val="24"/>
          <w:szCs w:val="24"/>
          <w:lang w:eastAsia="hr-HR"/>
        </w:rPr>
        <w:t>Prijava br.27</w:t>
      </w:r>
      <w:r w:rsidR="005A73E7">
        <w:rPr>
          <w:rFonts w:ascii="Arial" w:eastAsia="Times New Roman" w:hAnsi="Arial" w:cs="Arial"/>
          <w:sz w:val="24"/>
          <w:szCs w:val="24"/>
          <w:lang w:eastAsia="hr-HR"/>
        </w:rPr>
        <w:t xml:space="preserve"> </w:t>
      </w:r>
      <w:r w:rsidRPr="00625158">
        <w:rPr>
          <w:rFonts w:ascii="Arial" w:eastAsia="Times New Roman" w:hAnsi="Arial" w:cs="Arial"/>
          <w:sz w:val="24"/>
          <w:szCs w:val="24"/>
          <w:lang w:eastAsia="hr-HR"/>
        </w:rPr>
        <w:t>-</w:t>
      </w:r>
      <w:r w:rsidR="005A73E7">
        <w:rPr>
          <w:rFonts w:ascii="Arial" w:eastAsia="Times New Roman" w:hAnsi="Arial" w:cs="Arial"/>
          <w:sz w:val="24"/>
          <w:szCs w:val="24"/>
          <w:lang w:eastAsia="hr-HR"/>
        </w:rPr>
        <w:t xml:space="preserve"> </w:t>
      </w:r>
      <w:r w:rsidRPr="00625158">
        <w:rPr>
          <w:rFonts w:ascii="Arial" w:eastAsia="Times New Roman" w:hAnsi="Arial" w:cs="Arial"/>
          <w:sz w:val="24"/>
          <w:szCs w:val="24"/>
          <w:lang w:eastAsia="hr-HR"/>
        </w:rPr>
        <w:t>Karnevalska udruga Žaba Ivanić-Grad……………………..3.200,00 EUR</w:t>
      </w:r>
    </w:p>
    <w:p w14:paraId="74DAB98F" w14:textId="2F80139A" w:rsidR="00625158" w:rsidRPr="00625158" w:rsidRDefault="00625158" w:rsidP="00625158">
      <w:pPr>
        <w:spacing w:after="0" w:line="240" w:lineRule="auto"/>
        <w:jc w:val="both"/>
        <w:rPr>
          <w:rFonts w:ascii="Arial" w:eastAsia="Times New Roman" w:hAnsi="Arial" w:cs="Arial"/>
          <w:sz w:val="24"/>
          <w:szCs w:val="24"/>
          <w:lang w:eastAsia="hr-HR"/>
        </w:rPr>
      </w:pPr>
      <w:r w:rsidRPr="00625158">
        <w:rPr>
          <w:rFonts w:ascii="Arial" w:eastAsia="Times New Roman" w:hAnsi="Arial" w:cs="Arial"/>
          <w:sz w:val="24"/>
          <w:szCs w:val="24"/>
          <w:lang w:eastAsia="hr-HR"/>
        </w:rPr>
        <w:t>Prijava br.33</w:t>
      </w:r>
      <w:r w:rsidR="005A73E7">
        <w:rPr>
          <w:rFonts w:ascii="Arial" w:eastAsia="Times New Roman" w:hAnsi="Arial" w:cs="Arial"/>
          <w:sz w:val="24"/>
          <w:szCs w:val="24"/>
          <w:lang w:eastAsia="hr-HR"/>
        </w:rPr>
        <w:t xml:space="preserve"> - </w:t>
      </w:r>
      <w:r w:rsidRPr="00625158">
        <w:rPr>
          <w:rFonts w:ascii="Arial" w:eastAsia="Times New Roman" w:hAnsi="Arial" w:cs="Arial"/>
          <w:sz w:val="24"/>
          <w:szCs w:val="24"/>
          <w:lang w:eastAsia="hr-HR"/>
        </w:rPr>
        <w:t>UABA Ivanić-Grad……………………………………………2.000,00 EUR</w:t>
      </w:r>
    </w:p>
    <w:p w14:paraId="060D9C69" w14:textId="77777777" w:rsidR="00625158" w:rsidRPr="00625158" w:rsidRDefault="00625158" w:rsidP="00625158">
      <w:pPr>
        <w:spacing w:after="0" w:line="240" w:lineRule="auto"/>
        <w:jc w:val="both"/>
        <w:rPr>
          <w:rFonts w:ascii="Arial" w:eastAsia="Times New Roman" w:hAnsi="Arial" w:cs="Arial"/>
          <w:sz w:val="24"/>
          <w:szCs w:val="24"/>
          <w:lang w:eastAsia="hr-HR"/>
        </w:rPr>
      </w:pPr>
    </w:p>
    <w:p w14:paraId="53362C8E" w14:textId="77777777" w:rsidR="00625158" w:rsidRPr="00625158" w:rsidRDefault="00625158" w:rsidP="00625158">
      <w:pPr>
        <w:widowControl w:val="0"/>
        <w:spacing w:after="0" w:line="240" w:lineRule="auto"/>
        <w:jc w:val="both"/>
        <w:rPr>
          <w:rFonts w:ascii="Arial" w:eastAsia="Times New Roman" w:hAnsi="Arial" w:cs="Arial"/>
          <w:spacing w:val="-3"/>
          <w:sz w:val="24"/>
          <w:szCs w:val="20"/>
          <w:lang w:eastAsia="hr-HR"/>
        </w:rPr>
      </w:pPr>
      <w:r w:rsidRPr="00625158">
        <w:rPr>
          <w:rFonts w:ascii="Arial" w:eastAsia="Times New Roman" w:hAnsi="Arial" w:cs="Arial"/>
          <w:spacing w:val="-3"/>
          <w:sz w:val="24"/>
          <w:szCs w:val="20"/>
          <w:lang w:eastAsia="hr-HR"/>
        </w:rPr>
        <w:t xml:space="preserve">te je temeljem izrađenih naloga, donio sljedeće odluke o isplatama: </w:t>
      </w:r>
    </w:p>
    <w:p w14:paraId="6C2318B7" w14:textId="77777777" w:rsidR="00625158" w:rsidRPr="00625158" w:rsidRDefault="00625158" w:rsidP="00625158">
      <w:pPr>
        <w:widowControl w:val="0"/>
        <w:spacing w:after="0" w:line="240" w:lineRule="auto"/>
        <w:jc w:val="both"/>
        <w:rPr>
          <w:rFonts w:ascii="Arial" w:eastAsia="Times New Roman" w:hAnsi="Arial" w:cs="Arial"/>
          <w:spacing w:val="-3"/>
          <w:sz w:val="24"/>
          <w:szCs w:val="20"/>
          <w:highlight w:val="yellow"/>
          <w:lang w:eastAsia="hr-HR"/>
        </w:rPr>
      </w:pPr>
    </w:p>
    <w:p w14:paraId="2309895C" w14:textId="3CFF22E6" w:rsidR="00625158" w:rsidRPr="00683F5A" w:rsidRDefault="00683F5A" w:rsidP="00683F5A">
      <w:pPr>
        <w:spacing w:after="0" w:line="240" w:lineRule="auto"/>
        <w:jc w:val="both"/>
        <w:rPr>
          <w:rFonts w:ascii="Arial" w:eastAsia="Times New Roman" w:hAnsi="Arial" w:cs="Arial"/>
          <w:b/>
          <w:color w:val="FF0000"/>
          <w:spacing w:val="-3"/>
          <w:sz w:val="24"/>
          <w:szCs w:val="20"/>
          <w:lang w:eastAsia="hr-HR"/>
        </w:rPr>
      </w:pPr>
      <w:r w:rsidRPr="00683F5A">
        <w:rPr>
          <w:rFonts w:ascii="Times New Roman" w:eastAsia="Batang" w:hAnsi="Times New Roman" w:cs="Times New Roman"/>
          <w:noProof/>
          <w:sz w:val="24"/>
          <w:szCs w:val="24"/>
          <w:lang w:eastAsia="ko-KR"/>
        </w:rPr>
        <w:drawing>
          <wp:inline distT="0" distB="0" distL="0" distR="0" wp14:anchorId="1456D951" wp14:editId="1D2D5781">
            <wp:extent cx="5763545" cy="1295400"/>
            <wp:effectExtent l="0" t="0" r="8890" b="0"/>
            <wp:docPr id="1949740470"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35728" cy="1311624"/>
                    </a:xfrm>
                    <a:prstGeom prst="rect">
                      <a:avLst/>
                    </a:prstGeom>
                    <a:noFill/>
                    <a:ln>
                      <a:noFill/>
                    </a:ln>
                  </pic:spPr>
                </pic:pic>
              </a:graphicData>
            </a:graphic>
          </wp:inline>
        </w:drawing>
      </w:r>
    </w:p>
    <w:p w14:paraId="0352525A" w14:textId="77777777" w:rsidR="00D54163" w:rsidRDefault="00D54163" w:rsidP="00D54163">
      <w:pPr>
        <w:pStyle w:val="Bezproreda"/>
        <w:rPr>
          <w:lang w:eastAsia="hr-HR"/>
        </w:rPr>
      </w:pPr>
    </w:p>
    <w:p w14:paraId="233CAF21" w14:textId="34C4F75C" w:rsidR="00625158" w:rsidRDefault="004F7129" w:rsidP="00625158">
      <w:pPr>
        <w:spacing w:line="256" w:lineRule="auto"/>
        <w:jc w:val="both"/>
        <w:rPr>
          <w:rFonts w:ascii="Arial" w:eastAsia="Calibri" w:hAnsi="Arial" w:cs="Arial"/>
          <w:spacing w:val="-3"/>
          <w:sz w:val="24"/>
          <w:szCs w:val="24"/>
        </w:rPr>
      </w:pPr>
      <w:r w:rsidRPr="001F686D">
        <w:rPr>
          <w:rFonts w:ascii="Arial" w:eastAsia="Times New Roman" w:hAnsi="Arial" w:cs="Arial"/>
          <w:b/>
          <w:spacing w:val="-3"/>
          <w:sz w:val="24"/>
          <w:szCs w:val="20"/>
          <w:lang w:eastAsia="hr-HR"/>
        </w:rPr>
        <w:t>Udruge za promicanje zdravstveno-socijalnih programa</w:t>
      </w:r>
      <w:r w:rsidRPr="001F686D">
        <w:rPr>
          <w:rFonts w:ascii="Arial" w:eastAsia="Calibri" w:hAnsi="Arial" w:cs="Arial"/>
          <w:spacing w:val="-3"/>
          <w:sz w:val="24"/>
          <w:szCs w:val="24"/>
        </w:rPr>
        <w:t xml:space="preserve"> </w:t>
      </w:r>
    </w:p>
    <w:p w14:paraId="1729936E" w14:textId="04F877AA" w:rsidR="00625158" w:rsidRPr="00625158" w:rsidRDefault="00625158" w:rsidP="00625158">
      <w:pPr>
        <w:spacing w:line="256" w:lineRule="auto"/>
        <w:jc w:val="both"/>
        <w:rPr>
          <w:rFonts w:ascii="Arial" w:eastAsia="Calibri" w:hAnsi="Arial" w:cs="Arial"/>
          <w:b/>
          <w:spacing w:val="-3"/>
          <w:sz w:val="24"/>
          <w:szCs w:val="24"/>
        </w:rPr>
      </w:pPr>
      <w:r w:rsidRPr="00625158">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625158">
        <w:rPr>
          <w:rFonts w:ascii="Arial" w:eastAsia="Calibri" w:hAnsi="Arial" w:cs="Arial"/>
          <w:bCs/>
          <w:spacing w:val="-3"/>
          <w:sz w:val="24"/>
          <w:szCs w:val="24"/>
        </w:rPr>
        <w:t xml:space="preserve">Povjerenstva za ocjenjivanje i predlaganje programa financiranja javnih potreba u područjima tehničke </w:t>
      </w:r>
      <w:r w:rsidRPr="00625158">
        <w:rPr>
          <w:rFonts w:ascii="Arial" w:eastAsia="Calibri" w:hAnsi="Arial" w:cs="Arial"/>
          <w:bCs/>
          <w:spacing w:val="-3"/>
          <w:sz w:val="24"/>
          <w:szCs w:val="24"/>
        </w:rPr>
        <w:lastRenderedPageBreak/>
        <w:t>kulture, sporta, civilnog društva, zdravstva i socijalne skrbi Grada Ivanić-Grada za 2024.</w:t>
      </w:r>
      <w:r>
        <w:rPr>
          <w:rFonts w:ascii="Arial" w:eastAsia="Calibri" w:hAnsi="Arial" w:cs="Arial"/>
          <w:bCs/>
          <w:spacing w:val="-3"/>
          <w:sz w:val="24"/>
          <w:szCs w:val="24"/>
        </w:rPr>
        <w:t xml:space="preserve"> godinu</w:t>
      </w:r>
      <w:r w:rsidRPr="00625158">
        <w:rPr>
          <w:rFonts w:ascii="Arial" w:eastAsia="Calibri" w:hAnsi="Arial" w:cs="Arial"/>
          <w:bCs/>
          <w:spacing w:val="-3"/>
          <w:sz w:val="24"/>
          <w:szCs w:val="24"/>
        </w:rPr>
        <w:t>, svojim Zaključkom od 5.6.2024.</w:t>
      </w:r>
      <w:r>
        <w:rPr>
          <w:rFonts w:ascii="Arial" w:eastAsia="Calibri" w:hAnsi="Arial" w:cs="Arial"/>
          <w:bCs/>
          <w:spacing w:val="-3"/>
          <w:sz w:val="24"/>
          <w:szCs w:val="24"/>
        </w:rPr>
        <w:t xml:space="preserve"> godine </w:t>
      </w:r>
      <w:r w:rsidRPr="00625158">
        <w:rPr>
          <w:rFonts w:ascii="Arial" w:eastAsia="Calibri" w:hAnsi="Arial" w:cs="Arial"/>
          <w:bCs/>
          <w:spacing w:val="-3"/>
          <w:sz w:val="24"/>
          <w:szCs w:val="24"/>
        </w:rPr>
        <w:t>za sljedeće udruge:</w:t>
      </w:r>
    </w:p>
    <w:p w14:paraId="31098E7F" w14:textId="5F9BF58D" w:rsidR="00625158" w:rsidRPr="00625158" w:rsidRDefault="00625158" w:rsidP="00625158">
      <w:pPr>
        <w:spacing w:line="256" w:lineRule="auto"/>
        <w:jc w:val="both"/>
        <w:rPr>
          <w:rFonts w:ascii="Arial" w:eastAsia="Calibri" w:hAnsi="Arial" w:cs="Arial"/>
          <w:spacing w:val="-3"/>
          <w:sz w:val="24"/>
          <w:szCs w:val="24"/>
        </w:rPr>
      </w:pPr>
      <w:r w:rsidRPr="00625158">
        <w:rPr>
          <w:rFonts w:ascii="Arial" w:eastAsia="Calibri" w:hAnsi="Arial" w:cs="Arial"/>
          <w:spacing w:val="-3"/>
          <w:sz w:val="24"/>
          <w:szCs w:val="24"/>
        </w:rPr>
        <w:t>Prijava br.30</w:t>
      </w:r>
      <w:r w:rsidR="00D54163">
        <w:rPr>
          <w:rFonts w:ascii="Arial" w:eastAsia="Calibri" w:hAnsi="Arial" w:cs="Arial"/>
          <w:spacing w:val="-3"/>
          <w:sz w:val="24"/>
          <w:szCs w:val="24"/>
        </w:rPr>
        <w:t xml:space="preserve"> </w:t>
      </w:r>
      <w:r w:rsidRPr="00625158">
        <w:rPr>
          <w:rFonts w:ascii="Arial" w:eastAsia="Calibri" w:hAnsi="Arial" w:cs="Arial"/>
          <w:spacing w:val="-3"/>
          <w:sz w:val="24"/>
          <w:szCs w:val="24"/>
        </w:rPr>
        <w:t>-</w:t>
      </w:r>
      <w:r w:rsidR="00D54163">
        <w:rPr>
          <w:rFonts w:ascii="Arial" w:eastAsia="Calibri" w:hAnsi="Arial" w:cs="Arial"/>
          <w:spacing w:val="-3"/>
          <w:sz w:val="24"/>
          <w:szCs w:val="24"/>
        </w:rPr>
        <w:t xml:space="preserve"> </w:t>
      </w:r>
      <w:r w:rsidRPr="00625158">
        <w:rPr>
          <w:rFonts w:ascii="Arial" w:eastAsia="Calibri" w:hAnsi="Arial" w:cs="Arial"/>
          <w:spacing w:val="-3"/>
          <w:sz w:val="24"/>
          <w:szCs w:val="24"/>
        </w:rPr>
        <w:t>Udruga Mali princ, Ivanić-Grad……………………………</w:t>
      </w:r>
      <w:r w:rsidR="00923FF9">
        <w:rPr>
          <w:rFonts w:ascii="Arial" w:eastAsia="Calibri" w:hAnsi="Arial" w:cs="Arial"/>
          <w:spacing w:val="-3"/>
          <w:sz w:val="24"/>
          <w:szCs w:val="24"/>
        </w:rPr>
        <w:t>…</w:t>
      </w:r>
      <w:r w:rsidRPr="00625158">
        <w:rPr>
          <w:rFonts w:ascii="Arial" w:eastAsia="Calibri" w:hAnsi="Arial" w:cs="Arial"/>
          <w:spacing w:val="-3"/>
          <w:sz w:val="24"/>
          <w:szCs w:val="24"/>
        </w:rPr>
        <w:t>18.000,00 EUR</w:t>
      </w:r>
    </w:p>
    <w:p w14:paraId="2ED48267" w14:textId="77355CD7" w:rsidR="00625158" w:rsidRPr="00625158" w:rsidRDefault="00625158" w:rsidP="00625158">
      <w:pPr>
        <w:spacing w:line="256" w:lineRule="auto"/>
        <w:jc w:val="both"/>
        <w:rPr>
          <w:rFonts w:ascii="Arial" w:eastAsia="Calibri" w:hAnsi="Arial" w:cs="Arial"/>
          <w:spacing w:val="-3"/>
          <w:sz w:val="24"/>
          <w:szCs w:val="24"/>
        </w:rPr>
      </w:pPr>
      <w:r w:rsidRPr="00625158">
        <w:rPr>
          <w:rFonts w:ascii="Arial" w:eastAsia="Calibri" w:hAnsi="Arial" w:cs="Arial"/>
          <w:spacing w:val="-3"/>
          <w:sz w:val="24"/>
          <w:szCs w:val="24"/>
        </w:rPr>
        <w:t>Prijava br.31</w:t>
      </w:r>
      <w:r w:rsidR="00D54163">
        <w:rPr>
          <w:rFonts w:ascii="Arial" w:eastAsia="Calibri" w:hAnsi="Arial" w:cs="Arial"/>
          <w:spacing w:val="-3"/>
          <w:sz w:val="24"/>
          <w:szCs w:val="24"/>
        </w:rPr>
        <w:t xml:space="preserve"> - </w:t>
      </w:r>
      <w:r w:rsidRPr="00625158">
        <w:rPr>
          <w:rFonts w:ascii="Arial" w:eastAsia="Calibri" w:hAnsi="Arial" w:cs="Arial"/>
          <w:spacing w:val="-3"/>
          <w:sz w:val="24"/>
          <w:szCs w:val="24"/>
        </w:rPr>
        <w:t>Udruga slijepih Zagreb………………………………………</w:t>
      </w:r>
      <w:r w:rsidR="00923FF9">
        <w:rPr>
          <w:rFonts w:ascii="Arial" w:eastAsia="Calibri" w:hAnsi="Arial" w:cs="Arial"/>
          <w:spacing w:val="-3"/>
          <w:sz w:val="24"/>
          <w:szCs w:val="24"/>
        </w:rPr>
        <w:t>…</w:t>
      </w:r>
      <w:r w:rsidRPr="00625158">
        <w:rPr>
          <w:rFonts w:ascii="Arial" w:eastAsia="Calibri" w:hAnsi="Arial" w:cs="Arial"/>
          <w:spacing w:val="-3"/>
          <w:sz w:val="24"/>
          <w:szCs w:val="24"/>
        </w:rPr>
        <w:t>2.000,00 EUR</w:t>
      </w:r>
    </w:p>
    <w:p w14:paraId="35AC994E" w14:textId="7169C9C8" w:rsidR="00683F5A" w:rsidRDefault="00683F5A" w:rsidP="00683F5A">
      <w:pPr>
        <w:widowControl w:val="0"/>
        <w:spacing w:after="0" w:line="240" w:lineRule="auto"/>
        <w:ind w:left="-180" w:firstLine="180"/>
        <w:jc w:val="both"/>
        <w:rPr>
          <w:rFonts w:ascii="Arial" w:eastAsia="Batang" w:hAnsi="Arial" w:cs="Arial"/>
          <w:spacing w:val="-3"/>
          <w:sz w:val="24"/>
          <w:szCs w:val="24"/>
          <w:lang w:eastAsia="ko-KR"/>
        </w:rPr>
      </w:pPr>
      <w:r w:rsidRPr="00683F5A">
        <w:rPr>
          <w:rFonts w:ascii="Arial" w:eastAsia="Batang" w:hAnsi="Arial" w:cs="Arial"/>
          <w:spacing w:val="-3"/>
          <w:sz w:val="24"/>
          <w:szCs w:val="24"/>
          <w:lang w:eastAsia="ko-KR"/>
        </w:rPr>
        <w:t>te je temeljem izrađenih naloga, donio sljedeće odluke o isplatama:</w:t>
      </w:r>
    </w:p>
    <w:p w14:paraId="014AAA83" w14:textId="77777777" w:rsidR="00683F5A" w:rsidRPr="00683F5A" w:rsidRDefault="00683F5A" w:rsidP="00683F5A">
      <w:pPr>
        <w:widowControl w:val="0"/>
        <w:spacing w:after="0" w:line="240" w:lineRule="auto"/>
        <w:ind w:left="-180" w:firstLine="180"/>
        <w:jc w:val="both"/>
        <w:rPr>
          <w:rFonts w:ascii="Arial" w:eastAsia="Times New Roman" w:hAnsi="Arial" w:cs="Arial"/>
          <w:spacing w:val="-3"/>
          <w:sz w:val="24"/>
          <w:szCs w:val="24"/>
          <w:lang w:eastAsia="hr-HR"/>
        </w:rPr>
      </w:pPr>
    </w:p>
    <w:p w14:paraId="39820DA4" w14:textId="7573AABB" w:rsidR="00683F5A" w:rsidRDefault="00683F5A" w:rsidP="00683F5A">
      <w:pPr>
        <w:spacing w:after="0" w:line="240" w:lineRule="auto"/>
        <w:jc w:val="both"/>
        <w:rPr>
          <w:rFonts w:ascii="Arial" w:eastAsia="Batang" w:hAnsi="Arial" w:cs="Arial"/>
          <w:b/>
          <w:color w:val="000000"/>
          <w:sz w:val="24"/>
          <w:szCs w:val="24"/>
          <w:lang w:eastAsia="hr-HR"/>
        </w:rPr>
      </w:pPr>
      <w:r w:rsidRPr="00683F5A">
        <w:rPr>
          <w:rFonts w:ascii="Times New Roman" w:eastAsia="Batang" w:hAnsi="Times New Roman" w:cs="Times New Roman"/>
          <w:noProof/>
          <w:sz w:val="24"/>
          <w:szCs w:val="24"/>
          <w:lang w:eastAsia="ko-KR"/>
        </w:rPr>
        <w:drawing>
          <wp:inline distT="0" distB="0" distL="0" distR="0" wp14:anchorId="14485333" wp14:editId="1D76E674">
            <wp:extent cx="5524500" cy="504825"/>
            <wp:effectExtent l="0" t="0" r="0" b="9525"/>
            <wp:docPr id="105001145"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4500" cy="504825"/>
                    </a:xfrm>
                    <a:prstGeom prst="rect">
                      <a:avLst/>
                    </a:prstGeom>
                    <a:noFill/>
                    <a:ln>
                      <a:noFill/>
                    </a:ln>
                  </pic:spPr>
                </pic:pic>
              </a:graphicData>
            </a:graphic>
          </wp:inline>
        </w:drawing>
      </w:r>
    </w:p>
    <w:p w14:paraId="3C3A3117" w14:textId="77777777" w:rsidR="00683F5A" w:rsidRPr="00683F5A" w:rsidRDefault="00683F5A" w:rsidP="00683F5A">
      <w:pPr>
        <w:spacing w:after="0" w:line="240" w:lineRule="auto"/>
        <w:jc w:val="both"/>
        <w:rPr>
          <w:rFonts w:ascii="Arial" w:eastAsia="Batang" w:hAnsi="Arial" w:cs="Arial"/>
          <w:b/>
          <w:color w:val="000000"/>
          <w:sz w:val="24"/>
          <w:szCs w:val="24"/>
          <w:lang w:eastAsia="hr-HR"/>
        </w:rPr>
      </w:pPr>
    </w:p>
    <w:p w14:paraId="7468E245" w14:textId="5567706A" w:rsidR="004F7129" w:rsidRPr="00625158" w:rsidRDefault="004F7129" w:rsidP="00625158">
      <w:pPr>
        <w:spacing w:line="256" w:lineRule="auto"/>
        <w:jc w:val="both"/>
        <w:rPr>
          <w:rFonts w:ascii="Arial" w:eastAsia="Calibri" w:hAnsi="Arial" w:cs="Arial"/>
          <w:spacing w:val="-3"/>
          <w:sz w:val="24"/>
          <w:szCs w:val="24"/>
        </w:rPr>
      </w:pPr>
      <w:r w:rsidRPr="001F686D">
        <w:rPr>
          <w:rFonts w:ascii="Arial" w:eastAsia="Times New Roman" w:hAnsi="Arial" w:cs="Arial"/>
          <w:b/>
          <w:sz w:val="24"/>
          <w:szCs w:val="24"/>
          <w:lang w:eastAsia="hr-HR"/>
        </w:rPr>
        <w:t>Sportske manifestacije od interesa za Grad Ivanić-Grad</w:t>
      </w:r>
    </w:p>
    <w:p w14:paraId="19E64D4C" w14:textId="77777777" w:rsidR="00ED4C4D" w:rsidRPr="00ED4C4D" w:rsidRDefault="00ED4C4D" w:rsidP="00ED4C4D">
      <w:pPr>
        <w:jc w:val="both"/>
        <w:rPr>
          <w:rFonts w:ascii="Arial" w:eastAsia="Calibri" w:hAnsi="Arial" w:cs="Arial"/>
          <w:b/>
          <w:color w:val="000000"/>
          <w:sz w:val="24"/>
          <w:szCs w:val="24"/>
          <w:lang w:eastAsia="hr-HR"/>
        </w:rPr>
      </w:pPr>
      <w:r w:rsidRPr="00ED4C4D">
        <w:rPr>
          <w:rFonts w:ascii="Arial" w:eastAsia="Calibri" w:hAnsi="Arial" w:cs="Arial"/>
          <w:spacing w:val="-3"/>
          <w:sz w:val="24"/>
          <w:szCs w:val="24"/>
        </w:rPr>
        <w:t xml:space="preserve">Konačnu raspodjelu sredstava za programe/projekte/manifestacije udruga iz područja sporta-sportske manifestacije od interesa za Grad Ivanić-Grad, gradonačelnik je donio, na temelju prijedloga </w:t>
      </w:r>
      <w:r w:rsidRPr="00ED4C4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2024., svojim Zaključkom od 5.6.2024. godine za sljedeće udruge:</w:t>
      </w:r>
    </w:p>
    <w:p w14:paraId="33301F5F" w14:textId="34884656" w:rsidR="00ED4C4D" w:rsidRPr="00ED4C4D" w:rsidRDefault="00ED4C4D" w:rsidP="00ED4C4D">
      <w:pPr>
        <w:widowControl w:val="0"/>
        <w:spacing w:after="0" w:line="240" w:lineRule="auto"/>
        <w:jc w:val="both"/>
        <w:rPr>
          <w:rFonts w:ascii="Arial" w:eastAsia="Times New Roman" w:hAnsi="Arial" w:cs="Arial"/>
          <w:color w:val="000000"/>
          <w:sz w:val="24"/>
          <w:szCs w:val="24"/>
          <w:lang w:eastAsia="hr-HR"/>
        </w:rPr>
      </w:pPr>
      <w:r w:rsidRPr="00ED4C4D">
        <w:rPr>
          <w:rFonts w:ascii="Arial" w:eastAsia="Times New Roman" w:hAnsi="Arial" w:cs="Arial"/>
          <w:color w:val="000000"/>
          <w:sz w:val="24"/>
          <w:szCs w:val="24"/>
          <w:lang w:eastAsia="hr-HR"/>
        </w:rPr>
        <w:t>Prijava br.6</w:t>
      </w:r>
      <w:r w:rsidR="00923FF9">
        <w:rPr>
          <w:rFonts w:ascii="Arial" w:eastAsia="Times New Roman" w:hAnsi="Arial" w:cs="Arial"/>
          <w:color w:val="000000"/>
          <w:sz w:val="24"/>
          <w:szCs w:val="24"/>
          <w:lang w:eastAsia="hr-HR"/>
        </w:rPr>
        <w:t xml:space="preserve"> </w:t>
      </w:r>
      <w:r w:rsidRPr="00ED4C4D">
        <w:rPr>
          <w:rFonts w:ascii="Arial" w:eastAsia="Times New Roman" w:hAnsi="Arial" w:cs="Arial"/>
          <w:color w:val="000000"/>
          <w:sz w:val="24"/>
          <w:szCs w:val="24"/>
          <w:lang w:eastAsia="hr-HR"/>
        </w:rPr>
        <w:t>- Biciklistički klub Ivanić, Ivanić-Grad………………………</w:t>
      </w:r>
      <w:r w:rsidR="00923FF9">
        <w:rPr>
          <w:rFonts w:ascii="Arial" w:eastAsia="Times New Roman" w:hAnsi="Arial" w:cs="Arial"/>
          <w:color w:val="000000"/>
          <w:sz w:val="24"/>
          <w:szCs w:val="24"/>
          <w:lang w:eastAsia="hr-HR"/>
        </w:rPr>
        <w:t>….</w:t>
      </w:r>
      <w:r w:rsidRPr="00ED4C4D">
        <w:rPr>
          <w:rFonts w:ascii="Arial" w:eastAsia="Times New Roman" w:hAnsi="Arial" w:cs="Arial"/>
          <w:color w:val="000000"/>
          <w:sz w:val="24"/>
          <w:szCs w:val="24"/>
          <w:lang w:eastAsia="hr-HR"/>
        </w:rPr>
        <w:t>2.600,00</w:t>
      </w:r>
      <w:r w:rsidR="00923FF9">
        <w:rPr>
          <w:rFonts w:ascii="Arial" w:eastAsia="Times New Roman" w:hAnsi="Arial" w:cs="Arial"/>
          <w:color w:val="000000"/>
          <w:sz w:val="24"/>
          <w:szCs w:val="24"/>
          <w:lang w:eastAsia="hr-HR"/>
        </w:rPr>
        <w:t xml:space="preserve"> </w:t>
      </w:r>
      <w:r w:rsidRPr="00ED4C4D">
        <w:rPr>
          <w:rFonts w:ascii="Arial" w:eastAsia="Times New Roman" w:hAnsi="Arial" w:cs="Arial"/>
          <w:color w:val="000000"/>
          <w:sz w:val="24"/>
          <w:szCs w:val="24"/>
          <w:lang w:eastAsia="hr-HR"/>
        </w:rPr>
        <w:t>EUR</w:t>
      </w:r>
    </w:p>
    <w:p w14:paraId="58305348" w14:textId="34146128" w:rsidR="00ED4C4D" w:rsidRPr="00ED4C4D" w:rsidRDefault="00ED4C4D" w:rsidP="00ED4C4D">
      <w:pPr>
        <w:widowControl w:val="0"/>
        <w:spacing w:after="0" w:line="240" w:lineRule="auto"/>
        <w:jc w:val="both"/>
        <w:rPr>
          <w:rFonts w:ascii="Arial" w:eastAsia="Times New Roman" w:hAnsi="Arial" w:cs="Arial"/>
          <w:color w:val="000000"/>
          <w:sz w:val="24"/>
          <w:szCs w:val="24"/>
          <w:lang w:eastAsia="hr-HR"/>
        </w:rPr>
      </w:pPr>
      <w:r w:rsidRPr="00ED4C4D">
        <w:rPr>
          <w:rFonts w:ascii="Arial" w:eastAsia="Times New Roman" w:hAnsi="Arial" w:cs="Arial"/>
          <w:color w:val="000000"/>
          <w:sz w:val="24"/>
          <w:szCs w:val="24"/>
          <w:lang w:eastAsia="hr-HR"/>
        </w:rPr>
        <w:t>Prijava br.9</w:t>
      </w:r>
      <w:r w:rsidR="00923FF9">
        <w:rPr>
          <w:rFonts w:ascii="Arial" w:eastAsia="Times New Roman" w:hAnsi="Arial" w:cs="Arial"/>
          <w:color w:val="000000"/>
          <w:sz w:val="24"/>
          <w:szCs w:val="24"/>
          <w:lang w:eastAsia="hr-HR"/>
        </w:rPr>
        <w:t xml:space="preserve"> </w:t>
      </w:r>
      <w:r w:rsidRPr="00ED4C4D">
        <w:rPr>
          <w:rFonts w:ascii="Arial" w:eastAsia="Times New Roman" w:hAnsi="Arial" w:cs="Arial"/>
          <w:color w:val="000000"/>
          <w:sz w:val="24"/>
          <w:szCs w:val="24"/>
          <w:lang w:eastAsia="hr-HR"/>
        </w:rPr>
        <w:t>- Moto klub No limit, Ivanić-Grad………………………</w:t>
      </w:r>
      <w:r w:rsidR="00923FF9">
        <w:rPr>
          <w:rFonts w:ascii="Arial" w:eastAsia="Times New Roman" w:hAnsi="Arial" w:cs="Arial"/>
          <w:color w:val="000000"/>
          <w:sz w:val="24"/>
          <w:szCs w:val="24"/>
          <w:lang w:eastAsia="hr-HR"/>
        </w:rPr>
        <w:t>……….</w:t>
      </w:r>
      <w:r w:rsidRPr="00ED4C4D">
        <w:rPr>
          <w:rFonts w:ascii="Arial" w:eastAsia="Times New Roman" w:hAnsi="Arial" w:cs="Arial"/>
          <w:color w:val="000000"/>
          <w:sz w:val="24"/>
          <w:szCs w:val="24"/>
          <w:lang w:eastAsia="hr-HR"/>
        </w:rPr>
        <w:t>1.400,00</w:t>
      </w:r>
      <w:r w:rsidR="00923FF9">
        <w:rPr>
          <w:rFonts w:ascii="Arial" w:eastAsia="Times New Roman" w:hAnsi="Arial" w:cs="Arial"/>
          <w:color w:val="000000"/>
          <w:sz w:val="24"/>
          <w:szCs w:val="24"/>
          <w:lang w:eastAsia="hr-HR"/>
        </w:rPr>
        <w:t xml:space="preserve"> </w:t>
      </w:r>
      <w:r w:rsidRPr="00ED4C4D">
        <w:rPr>
          <w:rFonts w:ascii="Arial" w:eastAsia="Times New Roman" w:hAnsi="Arial" w:cs="Arial"/>
          <w:color w:val="000000"/>
          <w:sz w:val="24"/>
          <w:szCs w:val="24"/>
          <w:lang w:eastAsia="hr-HR"/>
        </w:rPr>
        <w:t>EUR</w:t>
      </w:r>
    </w:p>
    <w:p w14:paraId="50F7CDD8" w14:textId="77777777" w:rsidR="00ED4C4D" w:rsidRPr="00ED4C4D" w:rsidRDefault="00ED4C4D" w:rsidP="00ED4C4D">
      <w:pPr>
        <w:widowControl w:val="0"/>
        <w:spacing w:after="0" w:line="240" w:lineRule="auto"/>
        <w:jc w:val="both"/>
        <w:rPr>
          <w:rFonts w:ascii="Arial" w:eastAsia="Times New Roman" w:hAnsi="Arial" w:cs="Arial"/>
          <w:b/>
          <w:color w:val="000000"/>
          <w:sz w:val="24"/>
          <w:szCs w:val="24"/>
          <w:lang w:eastAsia="hr-HR"/>
        </w:rPr>
      </w:pPr>
    </w:p>
    <w:p w14:paraId="2D24F20C" w14:textId="7D666F14" w:rsidR="00683F5A" w:rsidRDefault="00ED4C4D" w:rsidP="00ED4C4D">
      <w:pPr>
        <w:spacing w:after="0" w:line="240" w:lineRule="auto"/>
        <w:rPr>
          <w:rFonts w:ascii="Arial" w:eastAsia="Batang" w:hAnsi="Arial" w:cs="Arial"/>
          <w:spacing w:val="-3"/>
          <w:sz w:val="24"/>
          <w:szCs w:val="24"/>
          <w:lang w:eastAsia="ko-KR"/>
        </w:rPr>
      </w:pPr>
      <w:r w:rsidRPr="00ED4C4D">
        <w:rPr>
          <w:rFonts w:ascii="Arial" w:eastAsia="Batang" w:hAnsi="Arial" w:cs="Arial"/>
          <w:spacing w:val="-3"/>
          <w:sz w:val="24"/>
          <w:szCs w:val="24"/>
          <w:lang w:eastAsia="ko-KR"/>
        </w:rPr>
        <w:t>te je temeljem izrađenih naloga, donio sljedeć</w:t>
      </w:r>
      <w:r w:rsidR="00683F5A">
        <w:rPr>
          <w:rFonts w:ascii="Arial" w:eastAsia="Batang" w:hAnsi="Arial" w:cs="Arial"/>
          <w:spacing w:val="-3"/>
          <w:sz w:val="24"/>
          <w:szCs w:val="24"/>
          <w:lang w:eastAsia="ko-KR"/>
        </w:rPr>
        <w:t>u</w:t>
      </w:r>
      <w:r w:rsidRPr="00ED4C4D">
        <w:rPr>
          <w:rFonts w:ascii="Arial" w:eastAsia="Batang" w:hAnsi="Arial" w:cs="Arial"/>
          <w:spacing w:val="-3"/>
          <w:sz w:val="24"/>
          <w:szCs w:val="24"/>
          <w:lang w:eastAsia="ko-KR"/>
        </w:rPr>
        <w:t xml:space="preserve"> odluk</w:t>
      </w:r>
      <w:r w:rsidR="00683F5A">
        <w:rPr>
          <w:rFonts w:ascii="Arial" w:eastAsia="Batang" w:hAnsi="Arial" w:cs="Arial"/>
          <w:spacing w:val="-3"/>
          <w:sz w:val="24"/>
          <w:szCs w:val="24"/>
          <w:lang w:eastAsia="ko-KR"/>
        </w:rPr>
        <w:t>u</w:t>
      </w:r>
      <w:r w:rsidRPr="00ED4C4D">
        <w:rPr>
          <w:rFonts w:ascii="Arial" w:eastAsia="Batang" w:hAnsi="Arial" w:cs="Arial"/>
          <w:spacing w:val="-3"/>
          <w:sz w:val="24"/>
          <w:szCs w:val="24"/>
          <w:lang w:eastAsia="ko-KR"/>
        </w:rPr>
        <w:t xml:space="preserve"> o isplat</w:t>
      </w:r>
      <w:r w:rsidR="00683F5A">
        <w:rPr>
          <w:rFonts w:ascii="Arial" w:eastAsia="Batang" w:hAnsi="Arial" w:cs="Arial"/>
          <w:spacing w:val="-3"/>
          <w:sz w:val="24"/>
          <w:szCs w:val="24"/>
          <w:lang w:eastAsia="ko-KR"/>
        </w:rPr>
        <w:t>i</w:t>
      </w:r>
      <w:r w:rsidRPr="00ED4C4D">
        <w:rPr>
          <w:rFonts w:ascii="Arial" w:eastAsia="Batang" w:hAnsi="Arial" w:cs="Arial"/>
          <w:spacing w:val="-3"/>
          <w:sz w:val="24"/>
          <w:szCs w:val="24"/>
          <w:lang w:eastAsia="ko-KR"/>
        </w:rPr>
        <w:t>:</w:t>
      </w:r>
    </w:p>
    <w:p w14:paraId="334B983F" w14:textId="4CAEA8D4" w:rsidR="00683F5A" w:rsidRDefault="00683F5A" w:rsidP="00ED4C4D">
      <w:pPr>
        <w:spacing w:after="0" w:line="240" w:lineRule="auto"/>
        <w:rPr>
          <w:rFonts w:ascii="Arial" w:eastAsia="Batang" w:hAnsi="Arial" w:cs="Arial"/>
          <w:spacing w:val="-3"/>
          <w:sz w:val="24"/>
          <w:szCs w:val="24"/>
          <w:lang w:eastAsia="ko-KR"/>
        </w:rPr>
      </w:pPr>
    </w:p>
    <w:p w14:paraId="7D698757" w14:textId="3F7BA136" w:rsidR="00ED4C4D" w:rsidRPr="00ED4C4D" w:rsidRDefault="00683F5A" w:rsidP="00923FF9">
      <w:pPr>
        <w:spacing w:after="0" w:line="240" w:lineRule="auto"/>
        <w:jc w:val="both"/>
        <w:rPr>
          <w:rFonts w:ascii="Arial" w:eastAsia="Batang" w:hAnsi="Arial" w:cs="Arial"/>
          <w:spacing w:val="-3"/>
          <w:sz w:val="24"/>
          <w:szCs w:val="24"/>
          <w:lang w:eastAsia="ko-KR"/>
        </w:rPr>
      </w:pPr>
      <w:r>
        <w:rPr>
          <w:rFonts w:ascii="Arial" w:eastAsia="Batang" w:hAnsi="Arial" w:cs="Arial"/>
          <w:spacing w:val="-3"/>
          <w:sz w:val="24"/>
          <w:szCs w:val="24"/>
          <w:lang w:eastAsia="ko-KR"/>
        </w:rPr>
        <w:t>04-30 07 2024_Odluka o isplati-udruga Moto klub No limit, 2. dio red.</w:t>
      </w:r>
      <w:r w:rsidR="00923FF9">
        <w:rPr>
          <w:rFonts w:ascii="Arial" w:eastAsia="Batang" w:hAnsi="Arial" w:cs="Arial"/>
          <w:spacing w:val="-3"/>
          <w:sz w:val="24"/>
          <w:szCs w:val="24"/>
          <w:lang w:eastAsia="ko-KR"/>
        </w:rPr>
        <w:t xml:space="preserve"> </w:t>
      </w:r>
      <w:r>
        <w:rPr>
          <w:rFonts w:ascii="Arial" w:eastAsia="Batang" w:hAnsi="Arial" w:cs="Arial"/>
          <w:spacing w:val="-3"/>
          <w:sz w:val="24"/>
          <w:szCs w:val="24"/>
          <w:lang w:eastAsia="ko-KR"/>
        </w:rPr>
        <w:t>sredstava za</w:t>
      </w:r>
      <w:r w:rsidR="00923FF9">
        <w:rPr>
          <w:rFonts w:ascii="Arial" w:eastAsia="Batang" w:hAnsi="Arial" w:cs="Arial"/>
          <w:spacing w:val="-3"/>
          <w:sz w:val="24"/>
          <w:szCs w:val="24"/>
          <w:lang w:eastAsia="ko-KR"/>
        </w:rPr>
        <w:t xml:space="preserve"> </w:t>
      </w:r>
      <w:r>
        <w:rPr>
          <w:rFonts w:ascii="Arial" w:eastAsia="Batang" w:hAnsi="Arial" w:cs="Arial"/>
          <w:spacing w:val="-3"/>
          <w:sz w:val="24"/>
          <w:szCs w:val="24"/>
          <w:lang w:eastAsia="ko-KR"/>
        </w:rPr>
        <w:t>2024.</w:t>
      </w:r>
    </w:p>
    <w:p w14:paraId="4E84D431" w14:textId="77777777" w:rsidR="001F686D" w:rsidRPr="001340EC" w:rsidRDefault="001F686D" w:rsidP="004F7129">
      <w:pPr>
        <w:widowControl w:val="0"/>
        <w:spacing w:after="0" w:line="240" w:lineRule="auto"/>
        <w:jc w:val="both"/>
        <w:rPr>
          <w:rFonts w:ascii="Arial" w:eastAsia="Times New Roman" w:hAnsi="Arial" w:cs="Arial"/>
          <w:b/>
          <w:color w:val="FF0000"/>
          <w:sz w:val="24"/>
          <w:szCs w:val="24"/>
          <w:lang w:eastAsia="hr-HR"/>
        </w:rPr>
      </w:pPr>
    </w:p>
    <w:p w14:paraId="16060045" w14:textId="7573E293"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i natjecanja mladih</w:t>
      </w:r>
    </w:p>
    <w:p w14:paraId="3F237AD9" w14:textId="77777777" w:rsidR="00644513" w:rsidRDefault="00644513" w:rsidP="00644513">
      <w:pPr>
        <w:pStyle w:val="Bezproreda"/>
      </w:pPr>
    </w:p>
    <w:p w14:paraId="23821A13" w14:textId="64704D0B" w:rsidR="00ED4C4D" w:rsidRPr="00ED4C4D" w:rsidRDefault="00ED4C4D" w:rsidP="00ED4C4D">
      <w:pPr>
        <w:rPr>
          <w:rFonts w:ascii="Arial" w:eastAsia="Calibri" w:hAnsi="Arial" w:cs="Arial"/>
          <w:bCs/>
          <w:spacing w:val="-3"/>
          <w:sz w:val="24"/>
          <w:szCs w:val="24"/>
        </w:rPr>
      </w:pPr>
      <w:r w:rsidRPr="00ED4C4D">
        <w:rPr>
          <w:rFonts w:ascii="Arial" w:eastAsia="Calibri" w:hAnsi="Arial" w:cs="Arial"/>
          <w:spacing w:val="-3"/>
          <w:sz w:val="24"/>
          <w:szCs w:val="24"/>
        </w:rPr>
        <w:t xml:space="preserve">Konačnu raspodjelu sredstava za programe/projekte/manifestacije udruga iz područja sporta-Sportske manifestacije i natjecanja mladih, gradonačelnik je donio, na temelju prijedloga </w:t>
      </w:r>
      <w:r w:rsidRPr="00ED4C4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2024., svojim Zaključkom od 5.6.2024. godine:</w:t>
      </w:r>
    </w:p>
    <w:p w14:paraId="512F0439" w14:textId="45A17A69" w:rsidR="00ED4C4D" w:rsidRPr="00ED4C4D" w:rsidRDefault="00ED4C4D" w:rsidP="00ED4C4D">
      <w:pPr>
        <w:spacing w:after="0" w:line="240" w:lineRule="auto"/>
        <w:jc w:val="both"/>
        <w:rPr>
          <w:rFonts w:ascii="Arial" w:eastAsia="Times New Roman" w:hAnsi="Arial" w:cs="Arial"/>
          <w:bCs/>
          <w:sz w:val="24"/>
          <w:szCs w:val="24"/>
          <w:lang w:eastAsia="hr-HR"/>
        </w:rPr>
      </w:pPr>
      <w:r w:rsidRPr="00ED4C4D">
        <w:rPr>
          <w:rFonts w:ascii="Arial" w:eastAsia="Times New Roman" w:hAnsi="Arial" w:cs="Arial"/>
          <w:bCs/>
          <w:sz w:val="24"/>
          <w:szCs w:val="24"/>
          <w:lang w:eastAsia="hr-HR"/>
        </w:rPr>
        <w:t>Prijava br.1</w:t>
      </w:r>
      <w:r w:rsidR="00923FF9">
        <w:rPr>
          <w:rFonts w:ascii="Arial" w:eastAsia="Times New Roman" w:hAnsi="Arial" w:cs="Arial"/>
          <w:bCs/>
          <w:sz w:val="24"/>
          <w:szCs w:val="24"/>
          <w:lang w:eastAsia="hr-HR"/>
        </w:rPr>
        <w:t xml:space="preserve"> </w:t>
      </w:r>
      <w:r w:rsidRPr="00ED4C4D">
        <w:rPr>
          <w:rFonts w:ascii="Arial" w:eastAsia="Times New Roman" w:hAnsi="Arial" w:cs="Arial"/>
          <w:bCs/>
          <w:sz w:val="24"/>
          <w:szCs w:val="24"/>
          <w:lang w:eastAsia="hr-HR"/>
        </w:rPr>
        <w:t xml:space="preserve">- David </w:t>
      </w:r>
      <w:proofErr w:type="spellStart"/>
      <w:r w:rsidRPr="00ED4C4D">
        <w:rPr>
          <w:rFonts w:ascii="Arial" w:eastAsia="Times New Roman" w:hAnsi="Arial" w:cs="Arial"/>
          <w:bCs/>
          <w:sz w:val="24"/>
          <w:szCs w:val="24"/>
          <w:lang w:eastAsia="hr-HR"/>
        </w:rPr>
        <w:t>Petanjek</w:t>
      </w:r>
      <w:proofErr w:type="spellEnd"/>
      <w:r w:rsidRPr="00ED4C4D">
        <w:rPr>
          <w:rFonts w:ascii="Arial" w:eastAsia="Times New Roman" w:hAnsi="Arial" w:cs="Arial"/>
          <w:bCs/>
          <w:sz w:val="24"/>
          <w:szCs w:val="24"/>
          <w:lang w:eastAsia="hr-HR"/>
        </w:rPr>
        <w:t>, Ivanić-Grad……………………………</w:t>
      </w:r>
      <w:r w:rsidR="00923FF9">
        <w:rPr>
          <w:rFonts w:ascii="Arial" w:eastAsia="Times New Roman" w:hAnsi="Arial" w:cs="Arial"/>
          <w:bCs/>
          <w:sz w:val="24"/>
          <w:szCs w:val="24"/>
          <w:lang w:eastAsia="hr-HR"/>
        </w:rPr>
        <w:t>……….</w:t>
      </w:r>
      <w:r w:rsidRPr="00ED4C4D">
        <w:rPr>
          <w:rFonts w:ascii="Arial" w:eastAsia="Times New Roman" w:hAnsi="Arial" w:cs="Arial"/>
          <w:bCs/>
          <w:sz w:val="24"/>
          <w:szCs w:val="24"/>
          <w:lang w:eastAsia="hr-HR"/>
        </w:rPr>
        <w:t>600,00 EUR</w:t>
      </w:r>
    </w:p>
    <w:p w14:paraId="13C1D6D3" w14:textId="12B9A391" w:rsidR="00ED4C4D" w:rsidRPr="00ED4C4D" w:rsidRDefault="00ED4C4D" w:rsidP="00ED4C4D">
      <w:pPr>
        <w:spacing w:after="0" w:line="240" w:lineRule="auto"/>
        <w:jc w:val="both"/>
        <w:rPr>
          <w:rFonts w:ascii="Arial" w:eastAsia="Times New Roman" w:hAnsi="Arial" w:cs="Arial"/>
          <w:bCs/>
          <w:sz w:val="24"/>
          <w:szCs w:val="24"/>
          <w:lang w:eastAsia="hr-HR"/>
        </w:rPr>
      </w:pPr>
      <w:r w:rsidRPr="00ED4C4D">
        <w:rPr>
          <w:rFonts w:ascii="Arial" w:eastAsia="Times New Roman" w:hAnsi="Arial" w:cs="Arial"/>
          <w:bCs/>
          <w:sz w:val="24"/>
          <w:szCs w:val="24"/>
          <w:lang w:eastAsia="hr-HR"/>
        </w:rPr>
        <w:t>Prijava br.22</w:t>
      </w:r>
      <w:r w:rsidR="00923FF9">
        <w:rPr>
          <w:rFonts w:ascii="Arial" w:eastAsia="Times New Roman" w:hAnsi="Arial" w:cs="Arial"/>
          <w:bCs/>
          <w:sz w:val="24"/>
          <w:szCs w:val="24"/>
          <w:lang w:eastAsia="hr-HR"/>
        </w:rPr>
        <w:t xml:space="preserve"> </w:t>
      </w:r>
      <w:r w:rsidRPr="00ED4C4D">
        <w:rPr>
          <w:rFonts w:ascii="Arial" w:eastAsia="Times New Roman" w:hAnsi="Arial" w:cs="Arial"/>
          <w:bCs/>
          <w:sz w:val="24"/>
          <w:szCs w:val="24"/>
          <w:lang w:eastAsia="hr-HR"/>
        </w:rPr>
        <w:t>- Karate klub Mladost, Ivanić-Grad……………………...</w:t>
      </w:r>
      <w:r w:rsidR="00923FF9">
        <w:rPr>
          <w:rFonts w:ascii="Arial" w:eastAsia="Times New Roman" w:hAnsi="Arial" w:cs="Arial"/>
          <w:bCs/>
          <w:sz w:val="24"/>
          <w:szCs w:val="24"/>
          <w:lang w:eastAsia="hr-HR"/>
        </w:rPr>
        <w:t>.......</w:t>
      </w:r>
      <w:r w:rsidRPr="00ED4C4D">
        <w:rPr>
          <w:rFonts w:ascii="Arial" w:eastAsia="Times New Roman" w:hAnsi="Arial" w:cs="Arial"/>
          <w:bCs/>
          <w:sz w:val="24"/>
          <w:szCs w:val="24"/>
          <w:lang w:eastAsia="hr-HR"/>
        </w:rPr>
        <w:t>3.000,00 EUR</w:t>
      </w:r>
    </w:p>
    <w:p w14:paraId="0E5B2782" w14:textId="0CCBF4C7" w:rsidR="00ED4C4D" w:rsidRPr="00ED4C4D" w:rsidRDefault="00ED4C4D" w:rsidP="00ED4C4D">
      <w:pPr>
        <w:spacing w:after="0" w:line="240" w:lineRule="auto"/>
        <w:jc w:val="both"/>
        <w:rPr>
          <w:rFonts w:ascii="Arial" w:eastAsia="Times New Roman" w:hAnsi="Arial" w:cs="Arial"/>
          <w:bCs/>
          <w:sz w:val="24"/>
          <w:szCs w:val="24"/>
          <w:lang w:eastAsia="hr-HR"/>
        </w:rPr>
      </w:pPr>
      <w:r w:rsidRPr="00ED4C4D">
        <w:rPr>
          <w:rFonts w:ascii="Arial" w:eastAsia="Times New Roman" w:hAnsi="Arial" w:cs="Arial"/>
          <w:bCs/>
          <w:sz w:val="24"/>
          <w:szCs w:val="24"/>
          <w:lang w:eastAsia="hr-HR"/>
        </w:rPr>
        <w:t>Prijava br.25</w:t>
      </w:r>
      <w:r w:rsidR="00923FF9">
        <w:rPr>
          <w:rFonts w:ascii="Arial" w:eastAsia="Times New Roman" w:hAnsi="Arial" w:cs="Arial"/>
          <w:bCs/>
          <w:sz w:val="24"/>
          <w:szCs w:val="24"/>
          <w:lang w:eastAsia="hr-HR"/>
        </w:rPr>
        <w:t xml:space="preserve"> </w:t>
      </w:r>
      <w:r w:rsidRPr="00ED4C4D">
        <w:rPr>
          <w:rFonts w:ascii="Arial" w:eastAsia="Times New Roman" w:hAnsi="Arial" w:cs="Arial"/>
          <w:bCs/>
          <w:sz w:val="24"/>
          <w:szCs w:val="24"/>
          <w:lang w:eastAsia="hr-HR"/>
        </w:rPr>
        <w:t>- Sportska udruga Visoke škole Ivanić-Grad…………...</w:t>
      </w:r>
      <w:r w:rsidR="00923FF9">
        <w:rPr>
          <w:rFonts w:ascii="Arial" w:eastAsia="Times New Roman" w:hAnsi="Arial" w:cs="Arial"/>
          <w:bCs/>
          <w:sz w:val="24"/>
          <w:szCs w:val="24"/>
          <w:lang w:eastAsia="hr-HR"/>
        </w:rPr>
        <w:t>.......</w:t>
      </w:r>
      <w:r w:rsidRPr="00ED4C4D">
        <w:rPr>
          <w:rFonts w:ascii="Arial" w:eastAsia="Times New Roman" w:hAnsi="Arial" w:cs="Arial"/>
          <w:bCs/>
          <w:sz w:val="24"/>
          <w:szCs w:val="24"/>
          <w:lang w:eastAsia="hr-HR"/>
        </w:rPr>
        <w:t xml:space="preserve">2.400,00 EUR </w:t>
      </w:r>
    </w:p>
    <w:p w14:paraId="5A076B4F" w14:textId="77777777" w:rsidR="00ED4C4D" w:rsidRPr="00ED4C4D" w:rsidRDefault="00ED4C4D" w:rsidP="00ED4C4D">
      <w:pPr>
        <w:widowControl w:val="0"/>
        <w:spacing w:after="0" w:line="240" w:lineRule="auto"/>
        <w:jc w:val="both"/>
        <w:rPr>
          <w:rFonts w:ascii="Arial" w:eastAsia="Times New Roman" w:hAnsi="Arial" w:cs="Arial"/>
          <w:spacing w:val="-3"/>
          <w:sz w:val="24"/>
          <w:szCs w:val="20"/>
          <w:lang w:eastAsia="hr-HR"/>
        </w:rPr>
      </w:pPr>
    </w:p>
    <w:p w14:paraId="12951137" w14:textId="77777777" w:rsidR="003C077D" w:rsidRDefault="003C077D" w:rsidP="003C077D">
      <w:pPr>
        <w:widowControl w:val="0"/>
        <w:spacing w:after="0" w:line="240" w:lineRule="auto"/>
        <w:ind w:left="-180"/>
        <w:jc w:val="both"/>
        <w:rPr>
          <w:rFonts w:ascii="Arial" w:eastAsia="Batang" w:hAnsi="Arial" w:cs="Arial"/>
          <w:spacing w:val="-3"/>
          <w:sz w:val="24"/>
          <w:szCs w:val="24"/>
          <w:lang w:eastAsia="ko-KR"/>
        </w:rPr>
      </w:pPr>
      <w:r w:rsidRPr="003C077D">
        <w:rPr>
          <w:rFonts w:ascii="Arial" w:eastAsia="Batang" w:hAnsi="Arial" w:cs="Arial"/>
          <w:spacing w:val="-3"/>
          <w:sz w:val="24"/>
          <w:szCs w:val="24"/>
          <w:lang w:eastAsia="ko-KR"/>
        </w:rPr>
        <w:t xml:space="preserve">   te je temeljem izrađenih naloga, donio sljedeće odluke o isplatama:</w:t>
      </w:r>
    </w:p>
    <w:p w14:paraId="2FBAEFEA" w14:textId="77777777" w:rsidR="003C077D" w:rsidRPr="003C077D" w:rsidRDefault="003C077D" w:rsidP="003C077D">
      <w:pPr>
        <w:widowControl w:val="0"/>
        <w:spacing w:after="0" w:line="240" w:lineRule="auto"/>
        <w:ind w:left="-180"/>
        <w:jc w:val="both"/>
        <w:rPr>
          <w:rFonts w:ascii="Arial" w:eastAsia="Times New Roman" w:hAnsi="Arial" w:cs="Arial"/>
          <w:spacing w:val="-3"/>
          <w:sz w:val="24"/>
          <w:szCs w:val="24"/>
          <w:lang w:eastAsia="hr-HR"/>
        </w:rPr>
      </w:pPr>
    </w:p>
    <w:p w14:paraId="0123D52B" w14:textId="10331339" w:rsidR="004B7262" w:rsidRDefault="003C077D" w:rsidP="003C077D">
      <w:pPr>
        <w:spacing w:after="0" w:line="240" w:lineRule="auto"/>
        <w:jc w:val="both"/>
        <w:rPr>
          <w:rFonts w:ascii="Arial" w:eastAsia="Times New Roman" w:hAnsi="Arial" w:cs="Arial"/>
          <w:b/>
          <w:spacing w:val="-3"/>
          <w:sz w:val="24"/>
          <w:szCs w:val="20"/>
          <w:lang w:eastAsia="hr-HR"/>
        </w:rPr>
      </w:pPr>
      <w:r w:rsidRPr="003C077D">
        <w:rPr>
          <w:rFonts w:ascii="Times New Roman" w:eastAsia="Batang" w:hAnsi="Times New Roman" w:cs="Times New Roman"/>
          <w:noProof/>
          <w:sz w:val="24"/>
          <w:szCs w:val="24"/>
          <w:lang w:eastAsia="ko-KR"/>
        </w:rPr>
        <w:drawing>
          <wp:inline distT="0" distB="0" distL="0" distR="0" wp14:anchorId="1E99EFE6" wp14:editId="694ED44A">
            <wp:extent cx="5753100" cy="428625"/>
            <wp:effectExtent l="0" t="0" r="0" b="9525"/>
            <wp:docPr id="179130826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3100" cy="428625"/>
                    </a:xfrm>
                    <a:prstGeom prst="rect">
                      <a:avLst/>
                    </a:prstGeom>
                    <a:noFill/>
                    <a:ln>
                      <a:noFill/>
                    </a:ln>
                  </pic:spPr>
                </pic:pic>
              </a:graphicData>
            </a:graphic>
          </wp:inline>
        </w:drawing>
      </w:r>
    </w:p>
    <w:p w14:paraId="3F4FC737" w14:textId="77777777" w:rsidR="003C077D" w:rsidRDefault="003C077D" w:rsidP="003C077D">
      <w:pPr>
        <w:spacing w:after="0" w:line="240" w:lineRule="auto"/>
        <w:jc w:val="both"/>
        <w:rPr>
          <w:rFonts w:ascii="Arial" w:eastAsia="Times New Roman" w:hAnsi="Arial" w:cs="Arial"/>
          <w:b/>
          <w:spacing w:val="-3"/>
          <w:sz w:val="24"/>
          <w:szCs w:val="20"/>
          <w:lang w:eastAsia="hr-HR"/>
        </w:rPr>
      </w:pPr>
    </w:p>
    <w:p w14:paraId="38FF39A5" w14:textId="54D283F6" w:rsidR="003C077D" w:rsidRDefault="003C077D" w:rsidP="003C077D">
      <w:pPr>
        <w:spacing w:after="0" w:line="240" w:lineRule="auto"/>
        <w:jc w:val="both"/>
        <w:rPr>
          <w:rFonts w:ascii="Arial" w:eastAsia="Times New Roman" w:hAnsi="Arial" w:cs="Arial"/>
          <w:bCs/>
          <w:spacing w:val="-3"/>
          <w:sz w:val="24"/>
          <w:szCs w:val="20"/>
          <w:lang w:eastAsia="hr-HR"/>
        </w:rPr>
      </w:pPr>
      <w:r w:rsidRPr="003C077D">
        <w:rPr>
          <w:rFonts w:ascii="Arial" w:eastAsia="Times New Roman" w:hAnsi="Arial" w:cs="Arial"/>
          <w:bCs/>
          <w:spacing w:val="-3"/>
          <w:sz w:val="24"/>
          <w:szCs w:val="20"/>
          <w:lang w:eastAsia="hr-HR"/>
        </w:rPr>
        <w:t xml:space="preserve">Istim Zaključkom gradonačelnik je utvrdio iznos potpore za sufinanciranje troška nabave opreme za nadarenog sportaša Davida </w:t>
      </w:r>
      <w:proofErr w:type="spellStart"/>
      <w:r w:rsidRPr="003C077D">
        <w:rPr>
          <w:rFonts w:ascii="Arial" w:eastAsia="Times New Roman" w:hAnsi="Arial" w:cs="Arial"/>
          <w:bCs/>
          <w:spacing w:val="-3"/>
          <w:sz w:val="24"/>
          <w:szCs w:val="20"/>
          <w:lang w:eastAsia="hr-HR"/>
        </w:rPr>
        <w:t>Petanjeka</w:t>
      </w:r>
      <w:proofErr w:type="spellEnd"/>
      <w:r w:rsidRPr="003C077D">
        <w:rPr>
          <w:rFonts w:ascii="Arial" w:eastAsia="Times New Roman" w:hAnsi="Arial" w:cs="Arial"/>
          <w:bCs/>
          <w:spacing w:val="-3"/>
          <w:sz w:val="24"/>
          <w:szCs w:val="20"/>
          <w:lang w:eastAsia="hr-HR"/>
        </w:rPr>
        <w:t xml:space="preserve"> te je donesena Odluka i sklopljen</w:t>
      </w:r>
      <w:r>
        <w:rPr>
          <w:rFonts w:ascii="Arial" w:eastAsia="Times New Roman" w:hAnsi="Arial" w:cs="Arial"/>
          <w:bCs/>
          <w:spacing w:val="-3"/>
          <w:sz w:val="24"/>
          <w:szCs w:val="20"/>
          <w:lang w:eastAsia="hr-HR"/>
        </w:rPr>
        <w:t xml:space="preserve"> je</w:t>
      </w:r>
      <w:r w:rsidRPr="003C077D">
        <w:rPr>
          <w:rFonts w:ascii="Arial" w:eastAsia="Times New Roman" w:hAnsi="Arial" w:cs="Arial"/>
          <w:bCs/>
          <w:spacing w:val="-3"/>
          <w:sz w:val="24"/>
          <w:szCs w:val="20"/>
          <w:lang w:eastAsia="hr-HR"/>
        </w:rPr>
        <w:t xml:space="preserve"> ugovor o asignaciji temeljem kojeg izvršeno plaćanje opreme:</w:t>
      </w:r>
    </w:p>
    <w:p w14:paraId="78282D11" w14:textId="77777777" w:rsidR="003C077D" w:rsidRPr="003C077D" w:rsidRDefault="003C077D" w:rsidP="003C077D">
      <w:pPr>
        <w:spacing w:after="0" w:line="240" w:lineRule="auto"/>
        <w:jc w:val="both"/>
        <w:rPr>
          <w:rFonts w:ascii="Arial" w:eastAsia="Times New Roman" w:hAnsi="Arial" w:cs="Arial"/>
          <w:bCs/>
          <w:spacing w:val="-3"/>
          <w:sz w:val="24"/>
          <w:szCs w:val="20"/>
          <w:lang w:eastAsia="hr-HR"/>
        </w:rPr>
      </w:pPr>
    </w:p>
    <w:p w14:paraId="2829DFD3" w14:textId="3855EF92" w:rsidR="003C077D" w:rsidRDefault="003C077D" w:rsidP="003C077D">
      <w:pPr>
        <w:spacing w:after="0" w:line="240" w:lineRule="auto"/>
        <w:jc w:val="both"/>
        <w:rPr>
          <w:rFonts w:ascii="Arial" w:eastAsia="Times New Roman" w:hAnsi="Arial" w:cs="Arial"/>
          <w:b/>
          <w:spacing w:val="-3"/>
          <w:sz w:val="24"/>
          <w:szCs w:val="20"/>
          <w:lang w:eastAsia="hr-HR"/>
        </w:rPr>
      </w:pPr>
      <w:r w:rsidRPr="003C077D">
        <w:rPr>
          <w:rFonts w:ascii="Times New Roman" w:eastAsia="Batang" w:hAnsi="Times New Roman" w:cs="Times New Roman"/>
          <w:noProof/>
          <w:sz w:val="24"/>
          <w:szCs w:val="24"/>
          <w:lang w:eastAsia="ko-KR"/>
        </w:rPr>
        <w:drawing>
          <wp:inline distT="0" distB="0" distL="0" distR="0" wp14:anchorId="1628DEFC" wp14:editId="666D136F">
            <wp:extent cx="5760720" cy="238125"/>
            <wp:effectExtent l="0" t="0" r="0" b="9525"/>
            <wp:docPr id="18153327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238125"/>
                    </a:xfrm>
                    <a:prstGeom prst="rect">
                      <a:avLst/>
                    </a:prstGeom>
                    <a:noFill/>
                    <a:ln>
                      <a:noFill/>
                    </a:ln>
                  </pic:spPr>
                </pic:pic>
              </a:graphicData>
            </a:graphic>
          </wp:inline>
        </w:drawing>
      </w:r>
    </w:p>
    <w:p w14:paraId="3D54BBC4" w14:textId="56B586D8" w:rsidR="00321D0F" w:rsidRPr="00321D0F" w:rsidRDefault="00321D0F" w:rsidP="004B7262">
      <w:pPr>
        <w:spacing w:after="0" w:line="240" w:lineRule="auto"/>
        <w:jc w:val="both"/>
        <w:rPr>
          <w:rFonts w:ascii="Arial" w:eastAsia="Times New Roman" w:hAnsi="Arial" w:cs="Arial"/>
          <w:b/>
          <w:spacing w:val="-3"/>
          <w:sz w:val="24"/>
          <w:szCs w:val="20"/>
          <w:lang w:eastAsia="hr-HR"/>
        </w:rPr>
      </w:pPr>
      <w:r w:rsidRPr="00321D0F">
        <w:rPr>
          <w:rFonts w:ascii="Arial" w:eastAsia="Times New Roman" w:hAnsi="Arial" w:cs="Arial"/>
          <w:b/>
          <w:spacing w:val="-3"/>
          <w:sz w:val="24"/>
          <w:szCs w:val="20"/>
          <w:lang w:eastAsia="hr-HR"/>
        </w:rPr>
        <w:lastRenderedPageBreak/>
        <w:t>Udruge u kulturi</w:t>
      </w:r>
    </w:p>
    <w:p w14:paraId="76B41109" w14:textId="77777777" w:rsidR="00321D0F" w:rsidRPr="00321D0F" w:rsidRDefault="00321D0F" w:rsidP="00321D0F">
      <w:pPr>
        <w:spacing w:after="0" w:line="240" w:lineRule="auto"/>
        <w:jc w:val="both"/>
        <w:rPr>
          <w:rFonts w:ascii="Arial" w:eastAsia="Times New Roman" w:hAnsi="Arial" w:cs="Arial"/>
          <w:spacing w:val="-3"/>
          <w:sz w:val="24"/>
          <w:szCs w:val="20"/>
          <w:lang w:eastAsia="hr-HR"/>
        </w:rPr>
      </w:pPr>
    </w:p>
    <w:p w14:paraId="04B6EF2E" w14:textId="18C5AEF2" w:rsidR="00ED4C4D" w:rsidRPr="00ED4C4D" w:rsidRDefault="00ED4C4D" w:rsidP="00ED4C4D">
      <w:pPr>
        <w:spacing w:after="0" w:line="240" w:lineRule="auto"/>
        <w:jc w:val="both"/>
        <w:rPr>
          <w:rFonts w:ascii="Arial" w:eastAsia="Times New Roman" w:hAnsi="Arial" w:cs="Arial"/>
          <w:spacing w:val="-3"/>
          <w:sz w:val="24"/>
          <w:szCs w:val="20"/>
          <w:lang w:eastAsia="hr-HR"/>
        </w:rPr>
      </w:pPr>
      <w:r w:rsidRPr="00ED4C4D">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ED4C4D">
        <w:rPr>
          <w:rFonts w:ascii="Arial" w:eastAsia="Times New Roman" w:hAnsi="Arial" w:cs="Arial"/>
          <w:bCs/>
          <w:spacing w:val="-3"/>
          <w:sz w:val="24"/>
          <w:szCs w:val="20"/>
          <w:lang w:eastAsia="hr-HR"/>
        </w:rPr>
        <w:t xml:space="preserve">  kojeg je Kulturno vijeće Grada Ivanić-Grada utvrdilo na sjednici održanoj 19.6.2024.</w:t>
      </w:r>
      <w:r w:rsidR="003C077D">
        <w:rPr>
          <w:rFonts w:ascii="Arial" w:eastAsia="Times New Roman" w:hAnsi="Arial" w:cs="Arial"/>
          <w:bCs/>
          <w:spacing w:val="-3"/>
          <w:sz w:val="24"/>
          <w:szCs w:val="20"/>
          <w:lang w:eastAsia="hr-HR"/>
        </w:rPr>
        <w:t xml:space="preserve"> godine</w:t>
      </w:r>
      <w:r w:rsidRPr="00ED4C4D">
        <w:rPr>
          <w:rFonts w:ascii="Arial" w:eastAsia="Times New Roman" w:hAnsi="Arial" w:cs="Arial"/>
          <w:bCs/>
          <w:spacing w:val="-3"/>
          <w:sz w:val="24"/>
          <w:szCs w:val="20"/>
          <w:lang w:eastAsia="hr-HR"/>
        </w:rPr>
        <w:t>,</w:t>
      </w:r>
      <w:r w:rsidRPr="00ED4C4D">
        <w:rPr>
          <w:rFonts w:ascii="Arial" w:eastAsia="Times New Roman" w:hAnsi="Arial" w:cs="Arial"/>
          <w:spacing w:val="-3"/>
          <w:sz w:val="24"/>
          <w:szCs w:val="20"/>
          <w:lang w:eastAsia="hr-HR"/>
        </w:rPr>
        <w:t xml:space="preserve"> svojim Odlukom o dodjeli financijskih sredstava iz Proračuna Grada Ivanić-Grada za 2024. godinu temeljem Javnog poziva za </w:t>
      </w:r>
      <w:r w:rsidRPr="00ED4C4D">
        <w:rPr>
          <w:rFonts w:ascii="Arial" w:eastAsia="Times New Roman" w:hAnsi="Arial" w:cs="Arial"/>
          <w:bCs/>
          <w:spacing w:val="-3"/>
          <w:sz w:val="24"/>
          <w:szCs w:val="20"/>
          <w:lang w:eastAsia="hr-HR"/>
        </w:rPr>
        <w:t xml:space="preserve">ostvarivanje prava na financiranje programa/projekata/manifestacija udruga i drugih neprofitnih organizacija civilnog društva u području kulture iz proračuna Grada Ivanić-Grada za 2024. godinu od 21.6.2024. godine </w:t>
      </w:r>
      <w:r w:rsidRPr="00ED4C4D">
        <w:rPr>
          <w:rFonts w:ascii="Arial" w:eastAsia="Times New Roman" w:hAnsi="Arial" w:cs="Arial"/>
          <w:spacing w:val="-3"/>
          <w:sz w:val="24"/>
          <w:szCs w:val="20"/>
          <w:lang w:eastAsia="hr-HR"/>
        </w:rPr>
        <w:t>za sljedeće prijavitelje:</w:t>
      </w:r>
    </w:p>
    <w:p w14:paraId="639C2026" w14:textId="77777777" w:rsidR="00321D0F" w:rsidRPr="00321D0F" w:rsidRDefault="00321D0F" w:rsidP="00321D0F">
      <w:pPr>
        <w:spacing w:after="0" w:line="240" w:lineRule="auto"/>
        <w:jc w:val="both"/>
        <w:rPr>
          <w:rFonts w:ascii="Arial" w:eastAsia="Times New Roman" w:hAnsi="Arial" w:cs="Arial"/>
          <w:b/>
          <w:spacing w:val="-3"/>
          <w:sz w:val="24"/>
          <w:szCs w:val="20"/>
          <w:lang w:eastAsia="hr-HR"/>
        </w:rPr>
      </w:pPr>
    </w:p>
    <w:tbl>
      <w:tblPr>
        <w:tblW w:w="7083" w:type="dxa"/>
        <w:jc w:val="center"/>
        <w:tblLook w:val="04A0" w:firstRow="1" w:lastRow="0" w:firstColumn="1" w:lastColumn="0" w:noHBand="0" w:noVBand="1"/>
      </w:tblPr>
      <w:tblGrid>
        <w:gridCol w:w="939"/>
        <w:gridCol w:w="2249"/>
        <w:gridCol w:w="2336"/>
        <w:gridCol w:w="1559"/>
      </w:tblGrid>
      <w:tr w:rsidR="00015AAC" w:rsidRPr="00C21DD6" w14:paraId="65DE9053" w14:textId="77777777" w:rsidTr="00C21DD6">
        <w:trPr>
          <w:trHeight w:val="590"/>
          <w:jc w:val="center"/>
        </w:trPr>
        <w:tc>
          <w:tcPr>
            <w:tcW w:w="9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FEB8B"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Broj prijave</w:t>
            </w:r>
          </w:p>
        </w:tc>
        <w:tc>
          <w:tcPr>
            <w:tcW w:w="2249" w:type="dxa"/>
            <w:tcBorders>
              <w:top w:val="single" w:sz="4" w:space="0" w:color="auto"/>
              <w:left w:val="nil"/>
              <w:bottom w:val="single" w:sz="4" w:space="0" w:color="auto"/>
              <w:right w:val="single" w:sz="4" w:space="0" w:color="auto"/>
            </w:tcBorders>
            <w:shd w:val="clear" w:color="auto" w:fill="auto"/>
            <w:vAlign w:val="bottom"/>
            <w:hideMark/>
          </w:tcPr>
          <w:p w14:paraId="652C1400"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Naziv/ime prijavitelja</w:t>
            </w:r>
          </w:p>
        </w:tc>
        <w:tc>
          <w:tcPr>
            <w:tcW w:w="2336" w:type="dxa"/>
            <w:tcBorders>
              <w:top w:val="single" w:sz="4" w:space="0" w:color="auto"/>
              <w:left w:val="nil"/>
              <w:bottom w:val="single" w:sz="4" w:space="0" w:color="auto"/>
              <w:right w:val="single" w:sz="4" w:space="0" w:color="auto"/>
            </w:tcBorders>
            <w:shd w:val="clear" w:color="auto" w:fill="auto"/>
            <w:vAlign w:val="bottom"/>
            <w:hideMark/>
          </w:tcPr>
          <w:p w14:paraId="67084267"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Program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E853AB"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Iznos (EUR)</w:t>
            </w:r>
          </w:p>
        </w:tc>
      </w:tr>
      <w:tr w:rsidR="00015AAC" w:rsidRPr="00C21DD6" w14:paraId="3F375B42" w14:textId="77777777" w:rsidTr="00C21DD6">
        <w:trPr>
          <w:trHeight w:val="590"/>
          <w:jc w:val="center"/>
        </w:trPr>
        <w:tc>
          <w:tcPr>
            <w:tcW w:w="939" w:type="dxa"/>
            <w:vMerge w:val="restart"/>
            <w:tcBorders>
              <w:top w:val="nil"/>
              <w:left w:val="single" w:sz="4" w:space="0" w:color="auto"/>
              <w:bottom w:val="single" w:sz="4" w:space="0" w:color="000000"/>
              <w:right w:val="single" w:sz="4" w:space="0" w:color="auto"/>
            </w:tcBorders>
            <w:shd w:val="clear" w:color="auto" w:fill="auto"/>
            <w:vAlign w:val="center"/>
            <w:hideMark/>
          </w:tcPr>
          <w:p w14:paraId="2653ABC0"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14.</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72F0B84B"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KUD "Ogranak seljačke sloge"</w:t>
            </w:r>
          </w:p>
        </w:tc>
        <w:tc>
          <w:tcPr>
            <w:tcW w:w="2336" w:type="dxa"/>
            <w:tcBorders>
              <w:top w:val="nil"/>
              <w:left w:val="nil"/>
              <w:bottom w:val="single" w:sz="4" w:space="0" w:color="auto"/>
              <w:right w:val="single" w:sz="4" w:space="0" w:color="auto"/>
            </w:tcBorders>
            <w:shd w:val="clear" w:color="auto" w:fill="auto"/>
            <w:vAlign w:val="bottom"/>
            <w:hideMark/>
          </w:tcPr>
          <w:p w14:paraId="17DB0365" w14:textId="05B7D085" w:rsidR="00015AAC" w:rsidRPr="00C21DD6" w:rsidRDefault="00C21DD6" w:rsidP="00015AAC">
            <w:pPr>
              <w:spacing w:after="0" w:line="240" w:lineRule="auto"/>
              <w:rPr>
                <w:rFonts w:ascii="Arial" w:eastAsia="Times New Roman" w:hAnsi="Arial" w:cs="Arial"/>
                <w:color w:val="000000"/>
                <w:lang w:eastAsia="hr-HR"/>
              </w:rPr>
            </w:pPr>
            <w:r>
              <w:rPr>
                <w:rFonts w:ascii="Arial" w:eastAsia="Times New Roman" w:hAnsi="Arial" w:cs="Arial"/>
                <w:color w:val="000000"/>
                <w:lang w:eastAsia="hr-HR"/>
              </w:rPr>
              <w:t>p</w:t>
            </w:r>
            <w:r w:rsidR="00015AAC" w:rsidRPr="00C21DD6">
              <w:rPr>
                <w:rFonts w:ascii="Arial" w:eastAsia="Times New Roman" w:hAnsi="Arial" w:cs="Arial"/>
                <w:color w:val="000000"/>
                <w:lang w:eastAsia="hr-HR"/>
              </w:rPr>
              <w:t>rogram</w:t>
            </w:r>
            <w:r>
              <w:rPr>
                <w:rFonts w:ascii="Arial" w:eastAsia="Times New Roman" w:hAnsi="Arial" w:cs="Arial"/>
                <w:color w:val="000000"/>
                <w:lang w:eastAsia="hr-HR"/>
              </w:rPr>
              <w:t xml:space="preserve"> </w:t>
            </w:r>
            <w:r w:rsidR="00015AAC" w:rsidRPr="00C21DD6">
              <w:rPr>
                <w:rFonts w:ascii="Arial" w:eastAsia="Times New Roman" w:hAnsi="Arial" w:cs="Arial"/>
                <w:color w:val="000000"/>
                <w:lang w:eastAsia="hr-HR"/>
              </w:rPr>
              <w:t>učenja mladih tamburaša</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1DEDC4"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4.500</w:t>
            </w:r>
          </w:p>
        </w:tc>
      </w:tr>
      <w:tr w:rsidR="00015AAC" w:rsidRPr="00C21DD6" w14:paraId="5B6F22AE" w14:textId="77777777" w:rsidTr="00C21DD6">
        <w:trPr>
          <w:trHeight w:val="590"/>
          <w:jc w:val="center"/>
        </w:trPr>
        <w:tc>
          <w:tcPr>
            <w:tcW w:w="939" w:type="dxa"/>
            <w:vMerge/>
            <w:tcBorders>
              <w:top w:val="nil"/>
              <w:left w:val="single" w:sz="4" w:space="0" w:color="auto"/>
              <w:bottom w:val="single" w:sz="4" w:space="0" w:color="000000"/>
              <w:right w:val="single" w:sz="4" w:space="0" w:color="auto"/>
            </w:tcBorders>
            <w:vAlign w:val="center"/>
            <w:hideMark/>
          </w:tcPr>
          <w:p w14:paraId="49B4D1C3" w14:textId="77777777" w:rsidR="00015AAC" w:rsidRPr="00C21DD6" w:rsidRDefault="00015AAC" w:rsidP="00015AAC">
            <w:pPr>
              <w:spacing w:after="0" w:line="240" w:lineRule="auto"/>
              <w:rPr>
                <w:rFonts w:ascii="Arial" w:eastAsia="Times New Roman" w:hAnsi="Arial" w:cs="Arial"/>
                <w:color w:val="000000"/>
                <w:lang w:eastAsia="hr-HR"/>
              </w:rPr>
            </w:pPr>
          </w:p>
        </w:tc>
        <w:tc>
          <w:tcPr>
            <w:tcW w:w="2249" w:type="dxa"/>
            <w:vMerge/>
            <w:tcBorders>
              <w:top w:val="nil"/>
              <w:left w:val="single" w:sz="4" w:space="0" w:color="auto"/>
              <w:bottom w:val="single" w:sz="4" w:space="0" w:color="000000"/>
              <w:right w:val="single" w:sz="4" w:space="0" w:color="auto"/>
            </w:tcBorders>
            <w:vAlign w:val="center"/>
            <w:hideMark/>
          </w:tcPr>
          <w:p w14:paraId="38DFF710" w14:textId="77777777" w:rsidR="00015AAC" w:rsidRPr="00C21DD6" w:rsidRDefault="00015AAC" w:rsidP="00015AAC">
            <w:pPr>
              <w:spacing w:after="0" w:line="240" w:lineRule="auto"/>
              <w:rPr>
                <w:rFonts w:ascii="Arial" w:eastAsia="Times New Roman" w:hAnsi="Arial" w:cs="Arial"/>
                <w:color w:val="000000"/>
                <w:lang w:eastAsia="hr-HR"/>
              </w:rPr>
            </w:pPr>
          </w:p>
        </w:tc>
        <w:tc>
          <w:tcPr>
            <w:tcW w:w="2336" w:type="dxa"/>
            <w:tcBorders>
              <w:top w:val="nil"/>
              <w:left w:val="nil"/>
              <w:bottom w:val="single" w:sz="4" w:space="0" w:color="auto"/>
              <w:right w:val="single" w:sz="4" w:space="0" w:color="auto"/>
            </w:tcBorders>
            <w:shd w:val="clear" w:color="auto" w:fill="auto"/>
            <w:vAlign w:val="bottom"/>
            <w:hideMark/>
          </w:tcPr>
          <w:p w14:paraId="0315F6C2" w14:textId="1EBBB57C"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10</w:t>
            </w:r>
            <w:r w:rsidR="00C21DD6">
              <w:rPr>
                <w:rFonts w:ascii="Arial" w:eastAsia="Times New Roman" w:hAnsi="Arial" w:cs="Arial"/>
                <w:color w:val="000000"/>
                <w:lang w:eastAsia="hr-HR"/>
              </w:rPr>
              <w:t xml:space="preserve">. </w:t>
            </w:r>
            <w:r w:rsidRPr="00C21DD6">
              <w:rPr>
                <w:rFonts w:ascii="Arial" w:eastAsia="Times New Roman" w:hAnsi="Arial" w:cs="Arial"/>
                <w:color w:val="000000"/>
                <w:lang w:eastAsia="hr-HR"/>
              </w:rPr>
              <w:t xml:space="preserve">smotra </w:t>
            </w:r>
            <w:proofErr w:type="spellStart"/>
            <w:r w:rsidRPr="00C21DD6">
              <w:rPr>
                <w:rFonts w:ascii="Arial" w:eastAsia="Times New Roman" w:hAnsi="Arial" w:cs="Arial"/>
                <w:color w:val="000000"/>
                <w:lang w:eastAsia="hr-HR"/>
              </w:rPr>
              <w:t>Lepe</w:t>
            </w:r>
            <w:proofErr w:type="spellEnd"/>
            <w:r w:rsidRPr="00C21DD6">
              <w:rPr>
                <w:rFonts w:ascii="Arial" w:eastAsia="Times New Roman" w:hAnsi="Arial" w:cs="Arial"/>
                <w:color w:val="000000"/>
                <w:lang w:eastAsia="hr-HR"/>
              </w:rPr>
              <w:t xml:space="preserve"> moje ravne pole</w:t>
            </w:r>
          </w:p>
        </w:tc>
        <w:tc>
          <w:tcPr>
            <w:tcW w:w="1559" w:type="dxa"/>
            <w:vMerge/>
            <w:tcBorders>
              <w:top w:val="nil"/>
              <w:left w:val="single" w:sz="4" w:space="0" w:color="auto"/>
              <w:bottom w:val="single" w:sz="4" w:space="0" w:color="000000"/>
              <w:right w:val="single" w:sz="4" w:space="0" w:color="auto"/>
            </w:tcBorders>
            <w:vAlign w:val="center"/>
            <w:hideMark/>
          </w:tcPr>
          <w:p w14:paraId="7CA83110" w14:textId="77777777" w:rsidR="00015AAC" w:rsidRPr="00C21DD6" w:rsidRDefault="00015AAC" w:rsidP="00C21DD6">
            <w:pPr>
              <w:spacing w:after="0" w:line="240" w:lineRule="auto"/>
              <w:jc w:val="center"/>
              <w:rPr>
                <w:rFonts w:ascii="Arial" w:eastAsia="Times New Roman" w:hAnsi="Arial" w:cs="Arial"/>
                <w:color w:val="000000"/>
                <w:lang w:eastAsia="hr-HR"/>
              </w:rPr>
            </w:pPr>
          </w:p>
        </w:tc>
      </w:tr>
      <w:tr w:rsidR="00015AAC" w:rsidRPr="00C21DD6" w14:paraId="294D4C42" w14:textId="77777777" w:rsidTr="00C21DD6">
        <w:trPr>
          <w:trHeight w:val="887"/>
          <w:jc w:val="center"/>
        </w:trPr>
        <w:tc>
          <w:tcPr>
            <w:tcW w:w="939" w:type="dxa"/>
            <w:vMerge/>
            <w:tcBorders>
              <w:top w:val="nil"/>
              <w:left w:val="single" w:sz="4" w:space="0" w:color="auto"/>
              <w:bottom w:val="single" w:sz="4" w:space="0" w:color="000000"/>
              <w:right w:val="single" w:sz="4" w:space="0" w:color="auto"/>
            </w:tcBorders>
            <w:vAlign w:val="center"/>
            <w:hideMark/>
          </w:tcPr>
          <w:p w14:paraId="51926552" w14:textId="77777777" w:rsidR="00015AAC" w:rsidRPr="00C21DD6" w:rsidRDefault="00015AAC" w:rsidP="00015AAC">
            <w:pPr>
              <w:spacing w:after="0" w:line="240" w:lineRule="auto"/>
              <w:rPr>
                <w:rFonts w:ascii="Arial" w:eastAsia="Times New Roman" w:hAnsi="Arial" w:cs="Arial"/>
                <w:color w:val="000000"/>
                <w:lang w:eastAsia="hr-HR"/>
              </w:rPr>
            </w:pPr>
          </w:p>
        </w:tc>
        <w:tc>
          <w:tcPr>
            <w:tcW w:w="2249" w:type="dxa"/>
            <w:vMerge/>
            <w:tcBorders>
              <w:top w:val="nil"/>
              <w:left w:val="single" w:sz="4" w:space="0" w:color="auto"/>
              <w:bottom w:val="single" w:sz="4" w:space="0" w:color="000000"/>
              <w:right w:val="single" w:sz="4" w:space="0" w:color="auto"/>
            </w:tcBorders>
            <w:vAlign w:val="center"/>
            <w:hideMark/>
          </w:tcPr>
          <w:p w14:paraId="7845DB25" w14:textId="77777777" w:rsidR="00015AAC" w:rsidRPr="00C21DD6" w:rsidRDefault="00015AAC" w:rsidP="00015AAC">
            <w:pPr>
              <w:spacing w:after="0" w:line="240" w:lineRule="auto"/>
              <w:rPr>
                <w:rFonts w:ascii="Arial" w:eastAsia="Times New Roman" w:hAnsi="Arial" w:cs="Arial"/>
                <w:color w:val="000000"/>
                <w:lang w:eastAsia="hr-HR"/>
              </w:rPr>
            </w:pPr>
          </w:p>
        </w:tc>
        <w:tc>
          <w:tcPr>
            <w:tcW w:w="2336" w:type="dxa"/>
            <w:tcBorders>
              <w:top w:val="nil"/>
              <w:left w:val="nil"/>
              <w:bottom w:val="single" w:sz="4" w:space="0" w:color="auto"/>
              <w:right w:val="single" w:sz="4" w:space="0" w:color="auto"/>
            </w:tcBorders>
            <w:shd w:val="clear" w:color="auto" w:fill="auto"/>
            <w:vAlign w:val="bottom"/>
            <w:hideMark/>
          </w:tcPr>
          <w:p w14:paraId="2AF50AE9" w14:textId="222E070D"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23.</w:t>
            </w:r>
            <w:r w:rsidR="00C21DD6">
              <w:rPr>
                <w:rFonts w:ascii="Arial" w:eastAsia="Times New Roman" w:hAnsi="Arial" w:cs="Arial"/>
                <w:color w:val="000000"/>
                <w:lang w:eastAsia="hr-HR"/>
              </w:rPr>
              <w:t xml:space="preserve"> </w:t>
            </w:r>
            <w:r w:rsidRPr="00C21DD6">
              <w:rPr>
                <w:rFonts w:ascii="Arial" w:eastAsia="Times New Roman" w:hAnsi="Arial" w:cs="Arial"/>
                <w:color w:val="000000"/>
                <w:lang w:eastAsia="hr-HR"/>
              </w:rPr>
              <w:t>smotra muških pjevačkih skupina Hrvatske</w:t>
            </w:r>
          </w:p>
        </w:tc>
        <w:tc>
          <w:tcPr>
            <w:tcW w:w="1559" w:type="dxa"/>
            <w:vMerge/>
            <w:tcBorders>
              <w:top w:val="nil"/>
              <w:left w:val="single" w:sz="4" w:space="0" w:color="auto"/>
              <w:bottom w:val="single" w:sz="4" w:space="0" w:color="000000"/>
              <w:right w:val="single" w:sz="4" w:space="0" w:color="auto"/>
            </w:tcBorders>
            <w:vAlign w:val="center"/>
            <w:hideMark/>
          </w:tcPr>
          <w:p w14:paraId="15B058D9" w14:textId="77777777" w:rsidR="00015AAC" w:rsidRPr="00C21DD6" w:rsidRDefault="00015AAC" w:rsidP="00C21DD6">
            <w:pPr>
              <w:spacing w:after="0" w:line="240" w:lineRule="auto"/>
              <w:jc w:val="center"/>
              <w:rPr>
                <w:rFonts w:ascii="Arial" w:eastAsia="Times New Roman" w:hAnsi="Arial" w:cs="Arial"/>
                <w:color w:val="000000"/>
                <w:lang w:eastAsia="hr-HR"/>
              </w:rPr>
            </w:pPr>
          </w:p>
        </w:tc>
      </w:tr>
      <w:tr w:rsidR="00015AAC" w:rsidRPr="00C21DD6" w14:paraId="2AFD4540" w14:textId="77777777" w:rsidTr="00C21DD6">
        <w:trPr>
          <w:trHeight w:val="590"/>
          <w:jc w:val="center"/>
        </w:trPr>
        <w:tc>
          <w:tcPr>
            <w:tcW w:w="939" w:type="dxa"/>
            <w:vMerge/>
            <w:tcBorders>
              <w:top w:val="nil"/>
              <w:left w:val="single" w:sz="4" w:space="0" w:color="auto"/>
              <w:bottom w:val="single" w:sz="4" w:space="0" w:color="000000"/>
              <w:right w:val="single" w:sz="4" w:space="0" w:color="auto"/>
            </w:tcBorders>
            <w:vAlign w:val="center"/>
            <w:hideMark/>
          </w:tcPr>
          <w:p w14:paraId="15734823" w14:textId="77777777" w:rsidR="00015AAC" w:rsidRPr="00C21DD6" w:rsidRDefault="00015AAC" w:rsidP="00015AAC">
            <w:pPr>
              <w:spacing w:after="0" w:line="240" w:lineRule="auto"/>
              <w:rPr>
                <w:rFonts w:ascii="Arial" w:eastAsia="Times New Roman" w:hAnsi="Arial" w:cs="Arial"/>
                <w:color w:val="000000"/>
                <w:lang w:eastAsia="hr-HR"/>
              </w:rPr>
            </w:pPr>
          </w:p>
        </w:tc>
        <w:tc>
          <w:tcPr>
            <w:tcW w:w="2249" w:type="dxa"/>
            <w:vMerge/>
            <w:tcBorders>
              <w:top w:val="nil"/>
              <w:left w:val="single" w:sz="4" w:space="0" w:color="auto"/>
              <w:bottom w:val="single" w:sz="4" w:space="0" w:color="000000"/>
              <w:right w:val="single" w:sz="4" w:space="0" w:color="auto"/>
            </w:tcBorders>
            <w:vAlign w:val="center"/>
            <w:hideMark/>
          </w:tcPr>
          <w:p w14:paraId="02A3171F" w14:textId="77777777" w:rsidR="00015AAC" w:rsidRPr="00C21DD6" w:rsidRDefault="00015AAC" w:rsidP="00015AAC">
            <w:pPr>
              <w:spacing w:after="0" w:line="240" w:lineRule="auto"/>
              <w:rPr>
                <w:rFonts w:ascii="Arial" w:eastAsia="Times New Roman" w:hAnsi="Arial" w:cs="Arial"/>
                <w:color w:val="000000"/>
                <w:lang w:eastAsia="hr-HR"/>
              </w:rPr>
            </w:pPr>
          </w:p>
        </w:tc>
        <w:tc>
          <w:tcPr>
            <w:tcW w:w="2336" w:type="dxa"/>
            <w:tcBorders>
              <w:top w:val="nil"/>
              <w:left w:val="nil"/>
              <w:bottom w:val="single" w:sz="4" w:space="0" w:color="auto"/>
              <w:right w:val="single" w:sz="4" w:space="0" w:color="auto"/>
            </w:tcBorders>
            <w:shd w:val="clear" w:color="auto" w:fill="auto"/>
            <w:vAlign w:val="bottom"/>
            <w:hideMark/>
          </w:tcPr>
          <w:p w14:paraId="45BAC0C6"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 xml:space="preserve">Božićni koncert-Božić u </w:t>
            </w:r>
            <w:proofErr w:type="spellStart"/>
            <w:r w:rsidRPr="00C21DD6">
              <w:rPr>
                <w:rFonts w:ascii="Arial" w:eastAsia="Times New Roman" w:hAnsi="Arial" w:cs="Arial"/>
                <w:color w:val="000000"/>
                <w:lang w:eastAsia="hr-HR"/>
              </w:rPr>
              <w:t>Bregima</w:t>
            </w:r>
            <w:proofErr w:type="spellEnd"/>
          </w:p>
        </w:tc>
        <w:tc>
          <w:tcPr>
            <w:tcW w:w="1559" w:type="dxa"/>
            <w:vMerge/>
            <w:tcBorders>
              <w:top w:val="nil"/>
              <w:left w:val="single" w:sz="4" w:space="0" w:color="auto"/>
              <w:bottom w:val="single" w:sz="4" w:space="0" w:color="000000"/>
              <w:right w:val="single" w:sz="4" w:space="0" w:color="auto"/>
            </w:tcBorders>
            <w:vAlign w:val="center"/>
            <w:hideMark/>
          </w:tcPr>
          <w:p w14:paraId="288254D5" w14:textId="77777777" w:rsidR="00015AAC" w:rsidRPr="00C21DD6" w:rsidRDefault="00015AAC" w:rsidP="00C21DD6">
            <w:pPr>
              <w:spacing w:after="0" w:line="240" w:lineRule="auto"/>
              <w:jc w:val="center"/>
              <w:rPr>
                <w:rFonts w:ascii="Arial" w:eastAsia="Times New Roman" w:hAnsi="Arial" w:cs="Arial"/>
                <w:color w:val="000000"/>
                <w:lang w:eastAsia="hr-HR"/>
              </w:rPr>
            </w:pPr>
          </w:p>
        </w:tc>
      </w:tr>
      <w:tr w:rsidR="00015AAC" w:rsidRPr="00C21DD6" w14:paraId="2A84E3AE" w14:textId="77777777" w:rsidTr="00C21DD6">
        <w:trPr>
          <w:trHeight w:val="631"/>
          <w:jc w:val="center"/>
        </w:trPr>
        <w:tc>
          <w:tcPr>
            <w:tcW w:w="9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5661DE"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10.</w:t>
            </w:r>
          </w:p>
        </w:tc>
        <w:tc>
          <w:tcPr>
            <w:tcW w:w="22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F575A2"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 xml:space="preserve">KUD "Đuro </w:t>
            </w:r>
            <w:proofErr w:type="spellStart"/>
            <w:r w:rsidRPr="00C21DD6">
              <w:rPr>
                <w:rFonts w:ascii="Arial" w:eastAsia="Times New Roman" w:hAnsi="Arial" w:cs="Arial"/>
                <w:color w:val="000000"/>
                <w:lang w:eastAsia="hr-HR"/>
              </w:rPr>
              <w:t>Kundek</w:t>
            </w:r>
            <w:proofErr w:type="spellEnd"/>
            <w:r w:rsidRPr="00C21DD6">
              <w:rPr>
                <w:rFonts w:ascii="Arial" w:eastAsia="Times New Roman" w:hAnsi="Arial" w:cs="Arial"/>
                <w:color w:val="000000"/>
                <w:lang w:eastAsia="hr-HR"/>
              </w:rPr>
              <w:t xml:space="preserve">" </w:t>
            </w:r>
          </w:p>
        </w:tc>
        <w:tc>
          <w:tcPr>
            <w:tcW w:w="2336" w:type="dxa"/>
            <w:tcBorders>
              <w:top w:val="nil"/>
              <w:left w:val="nil"/>
              <w:bottom w:val="single" w:sz="4" w:space="0" w:color="auto"/>
              <w:right w:val="single" w:sz="4" w:space="0" w:color="auto"/>
            </w:tcBorders>
            <w:shd w:val="clear" w:color="auto" w:fill="auto"/>
            <w:vAlign w:val="bottom"/>
            <w:hideMark/>
          </w:tcPr>
          <w:p w14:paraId="58AECEF2" w14:textId="5AD14F9E"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9.</w:t>
            </w:r>
            <w:r w:rsidR="00C21DD6">
              <w:rPr>
                <w:rFonts w:ascii="Arial" w:eastAsia="Times New Roman" w:hAnsi="Arial" w:cs="Arial"/>
                <w:color w:val="000000"/>
                <w:lang w:eastAsia="hr-HR"/>
              </w:rPr>
              <w:t xml:space="preserve"> </w:t>
            </w:r>
            <w:r w:rsidRPr="00C21DD6">
              <w:rPr>
                <w:rFonts w:ascii="Arial" w:eastAsia="Times New Roman" w:hAnsi="Arial" w:cs="Arial"/>
                <w:color w:val="000000"/>
                <w:lang w:eastAsia="hr-HR"/>
              </w:rPr>
              <w:t>Večeri uz pjesmu</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4606EF"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4.500</w:t>
            </w:r>
          </w:p>
        </w:tc>
      </w:tr>
      <w:tr w:rsidR="00015AAC" w:rsidRPr="00C21DD6" w14:paraId="49B9CDA2" w14:textId="77777777" w:rsidTr="00C21DD6">
        <w:trPr>
          <w:trHeight w:val="295"/>
          <w:jc w:val="center"/>
        </w:trPr>
        <w:tc>
          <w:tcPr>
            <w:tcW w:w="939" w:type="dxa"/>
            <w:vMerge/>
            <w:tcBorders>
              <w:top w:val="nil"/>
              <w:left w:val="single" w:sz="4" w:space="0" w:color="auto"/>
              <w:bottom w:val="single" w:sz="4" w:space="0" w:color="000000"/>
              <w:right w:val="single" w:sz="4" w:space="0" w:color="auto"/>
            </w:tcBorders>
            <w:vAlign w:val="center"/>
            <w:hideMark/>
          </w:tcPr>
          <w:p w14:paraId="471F506B" w14:textId="77777777" w:rsidR="00015AAC" w:rsidRPr="00C21DD6" w:rsidRDefault="00015AAC" w:rsidP="00015AAC">
            <w:pPr>
              <w:spacing w:after="0" w:line="240" w:lineRule="auto"/>
              <w:rPr>
                <w:rFonts w:ascii="Arial" w:eastAsia="Times New Roman" w:hAnsi="Arial" w:cs="Arial"/>
                <w:color w:val="000000"/>
                <w:lang w:eastAsia="hr-HR"/>
              </w:rPr>
            </w:pPr>
          </w:p>
        </w:tc>
        <w:tc>
          <w:tcPr>
            <w:tcW w:w="2249" w:type="dxa"/>
            <w:vMerge/>
            <w:tcBorders>
              <w:top w:val="nil"/>
              <w:left w:val="single" w:sz="4" w:space="0" w:color="auto"/>
              <w:bottom w:val="single" w:sz="4" w:space="0" w:color="000000"/>
              <w:right w:val="single" w:sz="4" w:space="0" w:color="auto"/>
            </w:tcBorders>
            <w:vAlign w:val="center"/>
            <w:hideMark/>
          </w:tcPr>
          <w:p w14:paraId="175CFA48" w14:textId="77777777" w:rsidR="00015AAC" w:rsidRPr="00C21DD6" w:rsidRDefault="00015AAC" w:rsidP="00015AAC">
            <w:pPr>
              <w:spacing w:after="0" w:line="240" w:lineRule="auto"/>
              <w:rPr>
                <w:rFonts w:ascii="Arial" w:eastAsia="Times New Roman" w:hAnsi="Arial" w:cs="Arial"/>
                <w:color w:val="000000"/>
                <w:lang w:eastAsia="hr-HR"/>
              </w:rPr>
            </w:pPr>
          </w:p>
        </w:tc>
        <w:tc>
          <w:tcPr>
            <w:tcW w:w="2336" w:type="dxa"/>
            <w:tcBorders>
              <w:top w:val="nil"/>
              <w:left w:val="nil"/>
              <w:bottom w:val="single" w:sz="4" w:space="0" w:color="auto"/>
              <w:right w:val="single" w:sz="4" w:space="0" w:color="auto"/>
            </w:tcBorders>
            <w:shd w:val="clear" w:color="auto" w:fill="auto"/>
            <w:vAlign w:val="bottom"/>
            <w:hideMark/>
          </w:tcPr>
          <w:p w14:paraId="64FA54BA" w14:textId="2AE84EB2"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16.</w:t>
            </w:r>
            <w:r w:rsidR="00C21DD6">
              <w:rPr>
                <w:rFonts w:ascii="Arial" w:eastAsia="Times New Roman" w:hAnsi="Arial" w:cs="Arial"/>
                <w:color w:val="000000"/>
                <w:lang w:eastAsia="hr-HR"/>
              </w:rPr>
              <w:t xml:space="preserve"> </w:t>
            </w:r>
            <w:proofErr w:type="spellStart"/>
            <w:r w:rsidRPr="00C21DD6">
              <w:rPr>
                <w:rFonts w:ascii="Arial" w:eastAsia="Times New Roman" w:hAnsi="Arial" w:cs="Arial"/>
                <w:color w:val="000000"/>
                <w:lang w:eastAsia="hr-HR"/>
              </w:rPr>
              <w:t>Kundekovi</w:t>
            </w:r>
            <w:proofErr w:type="spellEnd"/>
            <w:r w:rsidRPr="00C21DD6">
              <w:rPr>
                <w:rFonts w:ascii="Arial" w:eastAsia="Times New Roman" w:hAnsi="Arial" w:cs="Arial"/>
                <w:color w:val="000000"/>
                <w:lang w:eastAsia="hr-HR"/>
              </w:rPr>
              <w:t xml:space="preserve"> dani</w:t>
            </w:r>
          </w:p>
        </w:tc>
        <w:tc>
          <w:tcPr>
            <w:tcW w:w="1559" w:type="dxa"/>
            <w:vMerge/>
            <w:tcBorders>
              <w:top w:val="nil"/>
              <w:left w:val="single" w:sz="4" w:space="0" w:color="auto"/>
              <w:bottom w:val="single" w:sz="4" w:space="0" w:color="000000"/>
              <w:right w:val="single" w:sz="4" w:space="0" w:color="auto"/>
            </w:tcBorders>
            <w:vAlign w:val="center"/>
            <w:hideMark/>
          </w:tcPr>
          <w:p w14:paraId="729142BA" w14:textId="77777777" w:rsidR="00015AAC" w:rsidRPr="00C21DD6" w:rsidRDefault="00015AAC" w:rsidP="00C21DD6">
            <w:pPr>
              <w:spacing w:after="0" w:line="240" w:lineRule="auto"/>
              <w:jc w:val="center"/>
              <w:rPr>
                <w:rFonts w:ascii="Arial" w:eastAsia="Times New Roman" w:hAnsi="Arial" w:cs="Arial"/>
                <w:color w:val="000000"/>
                <w:lang w:eastAsia="hr-HR"/>
              </w:rPr>
            </w:pPr>
          </w:p>
        </w:tc>
      </w:tr>
      <w:tr w:rsidR="00015AAC" w:rsidRPr="00C21DD6" w14:paraId="1AD959B5" w14:textId="77777777" w:rsidTr="00C21DD6">
        <w:trPr>
          <w:trHeight w:val="295"/>
          <w:jc w:val="center"/>
        </w:trPr>
        <w:tc>
          <w:tcPr>
            <w:tcW w:w="939" w:type="dxa"/>
            <w:vMerge/>
            <w:tcBorders>
              <w:top w:val="nil"/>
              <w:left w:val="single" w:sz="4" w:space="0" w:color="auto"/>
              <w:bottom w:val="single" w:sz="4" w:space="0" w:color="000000"/>
              <w:right w:val="single" w:sz="4" w:space="0" w:color="auto"/>
            </w:tcBorders>
            <w:vAlign w:val="center"/>
            <w:hideMark/>
          </w:tcPr>
          <w:p w14:paraId="7812A7A0" w14:textId="77777777" w:rsidR="00015AAC" w:rsidRPr="00C21DD6" w:rsidRDefault="00015AAC" w:rsidP="00015AAC">
            <w:pPr>
              <w:spacing w:after="0" w:line="240" w:lineRule="auto"/>
              <w:rPr>
                <w:rFonts w:ascii="Arial" w:eastAsia="Times New Roman" w:hAnsi="Arial" w:cs="Arial"/>
                <w:color w:val="000000"/>
                <w:lang w:eastAsia="hr-HR"/>
              </w:rPr>
            </w:pPr>
          </w:p>
        </w:tc>
        <w:tc>
          <w:tcPr>
            <w:tcW w:w="2249" w:type="dxa"/>
            <w:vMerge/>
            <w:tcBorders>
              <w:top w:val="nil"/>
              <w:left w:val="single" w:sz="4" w:space="0" w:color="auto"/>
              <w:bottom w:val="single" w:sz="4" w:space="0" w:color="000000"/>
              <w:right w:val="single" w:sz="4" w:space="0" w:color="auto"/>
            </w:tcBorders>
            <w:vAlign w:val="center"/>
            <w:hideMark/>
          </w:tcPr>
          <w:p w14:paraId="7EB594EA" w14:textId="77777777" w:rsidR="00015AAC" w:rsidRPr="00C21DD6" w:rsidRDefault="00015AAC" w:rsidP="00015AAC">
            <w:pPr>
              <w:spacing w:after="0" w:line="240" w:lineRule="auto"/>
              <w:rPr>
                <w:rFonts w:ascii="Arial" w:eastAsia="Times New Roman" w:hAnsi="Arial" w:cs="Arial"/>
                <w:color w:val="000000"/>
                <w:lang w:eastAsia="hr-HR"/>
              </w:rPr>
            </w:pPr>
          </w:p>
        </w:tc>
        <w:tc>
          <w:tcPr>
            <w:tcW w:w="2336" w:type="dxa"/>
            <w:tcBorders>
              <w:top w:val="nil"/>
              <w:left w:val="nil"/>
              <w:bottom w:val="single" w:sz="4" w:space="0" w:color="auto"/>
              <w:right w:val="single" w:sz="4" w:space="0" w:color="auto"/>
            </w:tcBorders>
            <w:shd w:val="clear" w:color="auto" w:fill="auto"/>
            <w:vAlign w:val="bottom"/>
            <w:hideMark/>
          </w:tcPr>
          <w:p w14:paraId="171ED583"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Božićni koncert</w:t>
            </w:r>
          </w:p>
        </w:tc>
        <w:tc>
          <w:tcPr>
            <w:tcW w:w="1559" w:type="dxa"/>
            <w:vMerge/>
            <w:tcBorders>
              <w:top w:val="nil"/>
              <w:left w:val="single" w:sz="4" w:space="0" w:color="auto"/>
              <w:bottom w:val="single" w:sz="4" w:space="0" w:color="000000"/>
              <w:right w:val="single" w:sz="4" w:space="0" w:color="auto"/>
            </w:tcBorders>
            <w:vAlign w:val="center"/>
            <w:hideMark/>
          </w:tcPr>
          <w:p w14:paraId="14F1C9D9" w14:textId="77777777" w:rsidR="00015AAC" w:rsidRPr="00C21DD6" w:rsidRDefault="00015AAC" w:rsidP="00C21DD6">
            <w:pPr>
              <w:spacing w:after="0" w:line="240" w:lineRule="auto"/>
              <w:jc w:val="center"/>
              <w:rPr>
                <w:rFonts w:ascii="Arial" w:eastAsia="Times New Roman" w:hAnsi="Arial" w:cs="Arial"/>
                <w:color w:val="000000"/>
                <w:lang w:eastAsia="hr-HR"/>
              </w:rPr>
            </w:pPr>
          </w:p>
        </w:tc>
      </w:tr>
      <w:tr w:rsidR="00015AAC" w:rsidRPr="00C21DD6" w14:paraId="2B96C8AF" w14:textId="77777777" w:rsidTr="00C21DD6">
        <w:trPr>
          <w:trHeight w:val="590"/>
          <w:jc w:val="center"/>
        </w:trPr>
        <w:tc>
          <w:tcPr>
            <w:tcW w:w="939" w:type="dxa"/>
            <w:vMerge w:val="restart"/>
            <w:tcBorders>
              <w:top w:val="nil"/>
              <w:left w:val="single" w:sz="4" w:space="0" w:color="auto"/>
              <w:bottom w:val="single" w:sz="4" w:space="0" w:color="000000"/>
              <w:right w:val="single" w:sz="4" w:space="0" w:color="auto"/>
            </w:tcBorders>
            <w:shd w:val="clear" w:color="auto" w:fill="auto"/>
            <w:vAlign w:val="center"/>
            <w:hideMark/>
          </w:tcPr>
          <w:p w14:paraId="1F53405C"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12.</w:t>
            </w:r>
          </w:p>
        </w:tc>
        <w:tc>
          <w:tcPr>
            <w:tcW w:w="2249" w:type="dxa"/>
            <w:vMerge w:val="restart"/>
            <w:tcBorders>
              <w:top w:val="nil"/>
              <w:left w:val="single" w:sz="4" w:space="0" w:color="auto"/>
              <w:bottom w:val="single" w:sz="4" w:space="0" w:color="000000"/>
              <w:right w:val="single" w:sz="4" w:space="0" w:color="auto"/>
            </w:tcBorders>
            <w:shd w:val="clear" w:color="auto" w:fill="auto"/>
            <w:vAlign w:val="center"/>
            <w:hideMark/>
          </w:tcPr>
          <w:p w14:paraId="57D8C776"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 xml:space="preserve">KUD "Posavec" Dubrovčak Lijevi i </w:t>
            </w:r>
            <w:proofErr w:type="spellStart"/>
            <w:r w:rsidRPr="00C21DD6">
              <w:rPr>
                <w:rFonts w:ascii="Arial" w:eastAsia="Times New Roman" w:hAnsi="Arial" w:cs="Arial"/>
                <w:color w:val="000000"/>
                <w:lang w:eastAsia="hr-HR"/>
              </w:rPr>
              <w:t>Topolje</w:t>
            </w:r>
            <w:proofErr w:type="spellEnd"/>
          </w:p>
        </w:tc>
        <w:tc>
          <w:tcPr>
            <w:tcW w:w="2336" w:type="dxa"/>
            <w:tcBorders>
              <w:top w:val="nil"/>
              <w:left w:val="nil"/>
              <w:bottom w:val="single" w:sz="4" w:space="0" w:color="auto"/>
              <w:right w:val="single" w:sz="4" w:space="0" w:color="auto"/>
            </w:tcBorders>
            <w:shd w:val="clear" w:color="auto" w:fill="auto"/>
            <w:vAlign w:val="bottom"/>
            <w:hideMark/>
          </w:tcPr>
          <w:p w14:paraId="3268E2FE"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 xml:space="preserve">XII. koncert dječjih folklornih skupina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D8FE0A"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4.500</w:t>
            </w:r>
          </w:p>
        </w:tc>
      </w:tr>
      <w:tr w:rsidR="00015AAC" w:rsidRPr="00C21DD6" w14:paraId="047D0A17" w14:textId="77777777" w:rsidTr="00C21DD6">
        <w:trPr>
          <w:trHeight w:val="590"/>
          <w:jc w:val="center"/>
        </w:trPr>
        <w:tc>
          <w:tcPr>
            <w:tcW w:w="939" w:type="dxa"/>
            <w:vMerge/>
            <w:tcBorders>
              <w:top w:val="nil"/>
              <w:left w:val="single" w:sz="4" w:space="0" w:color="auto"/>
              <w:bottom w:val="single" w:sz="4" w:space="0" w:color="000000"/>
              <w:right w:val="single" w:sz="4" w:space="0" w:color="auto"/>
            </w:tcBorders>
            <w:vAlign w:val="center"/>
            <w:hideMark/>
          </w:tcPr>
          <w:p w14:paraId="529DAF93" w14:textId="77777777" w:rsidR="00015AAC" w:rsidRPr="00C21DD6" w:rsidRDefault="00015AAC" w:rsidP="00015AAC">
            <w:pPr>
              <w:spacing w:after="0" w:line="240" w:lineRule="auto"/>
              <w:rPr>
                <w:rFonts w:ascii="Arial" w:eastAsia="Times New Roman" w:hAnsi="Arial" w:cs="Arial"/>
                <w:color w:val="000000"/>
                <w:lang w:eastAsia="hr-HR"/>
              </w:rPr>
            </w:pPr>
          </w:p>
        </w:tc>
        <w:tc>
          <w:tcPr>
            <w:tcW w:w="2249" w:type="dxa"/>
            <w:vMerge/>
            <w:tcBorders>
              <w:top w:val="nil"/>
              <w:left w:val="single" w:sz="4" w:space="0" w:color="auto"/>
              <w:bottom w:val="single" w:sz="4" w:space="0" w:color="000000"/>
              <w:right w:val="single" w:sz="4" w:space="0" w:color="auto"/>
            </w:tcBorders>
            <w:vAlign w:val="center"/>
            <w:hideMark/>
          </w:tcPr>
          <w:p w14:paraId="0665779E" w14:textId="77777777" w:rsidR="00015AAC" w:rsidRPr="00C21DD6" w:rsidRDefault="00015AAC" w:rsidP="00015AAC">
            <w:pPr>
              <w:spacing w:after="0" w:line="240" w:lineRule="auto"/>
              <w:rPr>
                <w:rFonts w:ascii="Arial" w:eastAsia="Times New Roman" w:hAnsi="Arial" w:cs="Arial"/>
                <w:color w:val="000000"/>
                <w:lang w:eastAsia="hr-HR"/>
              </w:rPr>
            </w:pPr>
          </w:p>
        </w:tc>
        <w:tc>
          <w:tcPr>
            <w:tcW w:w="2336" w:type="dxa"/>
            <w:tcBorders>
              <w:top w:val="nil"/>
              <w:left w:val="nil"/>
              <w:bottom w:val="single" w:sz="4" w:space="0" w:color="auto"/>
              <w:right w:val="single" w:sz="4" w:space="0" w:color="auto"/>
            </w:tcBorders>
            <w:shd w:val="clear" w:color="auto" w:fill="auto"/>
            <w:vAlign w:val="bottom"/>
            <w:hideMark/>
          </w:tcPr>
          <w:p w14:paraId="7DAA9A5F"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Sačuvajmo baštinu našeg sela</w:t>
            </w:r>
          </w:p>
        </w:tc>
        <w:tc>
          <w:tcPr>
            <w:tcW w:w="1559" w:type="dxa"/>
            <w:vMerge/>
            <w:tcBorders>
              <w:top w:val="nil"/>
              <w:left w:val="single" w:sz="4" w:space="0" w:color="auto"/>
              <w:bottom w:val="single" w:sz="4" w:space="0" w:color="000000"/>
              <w:right w:val="single" w:sz="4" w:space="0" w:color="auto"/>
            </w:tcBorders>
            <w:vAlign w:val="center"/>
            <w:hideMark/>
          </w:tcPr>
          <w:p w14:paraId="14F134A3" w14:textId="77777777" w:rsidR="00015AAC" w:rsidRPr="00C21DD6" w:rsidRDefault="00015AAC" w:rsidP="00C21DD6">
            <w:pPr>
              <w:spacing w:after="0" w:line="240" w:lineRule="auto"/>
              <w:jc w:val="center"/>
              <w:rPr>
                <w:rFonts w:ascii="Arial" w:eastAsia="Times New Roman" w:hAnsi="Arial" w:cs="Arial"/>
                <w:color w:val="000000"/>
                <w:lang w:eastAsia="hr-HR"/>
              </w:rPr>
            </w:pPr>
          </w:p>
        </w:tc>
      </w:tr>
      <w:tr w:rsidR="00015AAC" w:rsidRPr="00C21DD6" w14:paraId="529C1A21" w14:textId="77777777" w:rsidTr="00C21DD6">
        <w:trPr>
          <w:trHeight w:val="1182"/>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4BF8C2A9"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17.</w:t>
            </w:r>
          </w:p>
        </w:tc>
        <w:tc>
          <w:tcPr>
            <w:tcW w:w="2249" w:type="dxa"/>
            <w:tcBorders>
              <w:top w:val="nil"/>
              <w:left w:val="nil"/>
              <w:bottom w:val="single" w:sz="4" w:space="0" w:color="auto"/>
              <w:right w:val="single" w:sz="4" w:space="0" w:color="auto"/>
            </w:tcBorders>
            <w:shd w:val="clear" w:color="auto" w:fill="auto"/>
            <w:vAlign w:val="bottom"/>
            <w:hideMark/>
          </w:tcPr>
          <w:p w14:paraId="2150B0FA" w14:textId="77777777" w:rsidR="00015AAC" w:rsidRPr="00C21DD6" w:rsidRDefault="00015AAC" w:rsidP="00E16571">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Udruga Prijatelji baštine</w:t>
            </w:r>
          </w:p>
        </w:tc>
        <w:tc>
          <w:tcPr>
            <w:tcW w:w="2336" w:type="dxa"/>
            <w:tcBorders>
              <w:top w:val="nil"/>
              <w:left w:val="nil"/>
              <w:bottom w:val="single" w:sz="4" w:space="0" w:color="auto"/>
              <w:right w:val="single" w:sz="4" w:space="0" w:color="auto"/>
            </w:tcBorders>
            <w:shd w:val="clear" w:color="auto" w:fill="auto"/>
            <w:vAlign w:val="bottom"/>
            <w:hideMark/>
          </w:tcPr>
          <w:p w14:paraId="2FA229A8"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Arheološka istraživanja u Ivanić-Gradu u 2024.</w:t>
            </w:r>
          </w:p>
        </w:tc>
        <w:tc>
          <w:tcPr>
            <w:tcW w:w="1559" w:type="dxa"/>
            <w:tcBorders>
              <w:top w:val="nil"/>
              <w:left w:val="nil"/>
              <w:bottom w:val="single" w:sz="4" w:space="0" w:color="auto"/>
              <w:right w:val="single" w:sz="4" w:space="0" w:color="auto"/>
            </w:tcBorders>
            <w:shd w:val="clear" w:color="auto" w:fill="auto"/>
            <w:noWrap/>
            <w:vAlign w:val="bottom"/>
            <w:hideMark/>
          </w:tcPr>
          <w:p w14:paraId="7B24ECC4"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4.080</w:t>
            </w:r>
          </w:p>
        </w:tc>
      </w:tr>
      <w:tr w:rsidR="00015AAC" w:rsidRPr="00C21DD6" w14:paraId="4328F19D" w14:textId="77777777" w:rsidTr="00C21DD6">
        <w:trPr>
          <w:trHeight w:val="59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49A358CD"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6.</w:t>
            </w:r>
          </w:p>
        </w:tc>
        <w:tc>
          <w:tcPr>
            <w:tcW w:w="2249" w:type="dxa"/>
            <w:tcBorders>
              <w:top w:val="nil"/>
              <w:left w:val="nil"/>
              <w:bottom w:val="single" w:sz="4" w:space="0" w:color="auto"/>
              <w:right w:val="single" w:sz="4" w:space="0" w:color="auto"/>
            </w:tcBorders>
            <w:shd w:val="clear" w:color="auto" w:fill="auto"/>
            <w:vAlign w:val="bottom"/>
            <w:hideMark/>
          </w:tcPr>
          <w:p w14:paraId="1A929122"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PO "Posavac"</w:t>
            </w:r>
          </w:p>
        </w:tc>
        <w:tc>
          <w:tcPr>
            <w:tcW w:w="2336" w:type="dxa"/>
            <w:tcBorders>
              <w:top w:val="nil"/>
              <w:left w:val="nil"/>
              <w:bottom w:val="single" w:sz="4" w:space="0" w:color="auto"/>
              <w:right w:val="single" w:sz="4" w:space="0" w:color="auto"/>
            </w:tcBorders>
            <w:shd w:val="clear" w:color="auto" w:fill="auto"/>
            <w:vAlign w:val="bottom"/>
            <w:hideMark/>
          </w:tcPr>
          <w:p w14:paraId="03D684F8"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program rada orkestra u 2024.</w:t>
            </w:r>
          </w:p>
        </w:tc>
        <w:tc>
          <w:tcPr>
            <w:tcW w:w="1559" w:type="dxa"/>
            <w:tcBorders>
              <w:top w:val="nil"/>
              <w:left w:val="nil"/>
              <w:bottom w:val="single" w:sz="4" w:space="0" w:color="auto"/>
              <w:right w:val="single" w:sz="4" w:space="0" w:color="auto"/>
            </w:tcBorders>
            <w:shd w:val="clear" w:color="auto" w:fill="auto"/>
            <w:noWrap/>
            <w:vAlign w:val="bottom"/>
            <w:hideMark/>
          </w:tcPr>
          <w:p w14:paraId="57B7D9BC"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3.400</w:t>
            </w:r>
          </w:p>
        </w:tc>
      </w:tr>
      <w:tr w:rsidR="00015AAC" w:rsidRPr="00C21DD6" w14:paraId="37BCF057" w14:textId="77777777" w:rsidTr="00C21DD6">
        <w:trPr>
          <w:trHeight w:val="59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14C9F898"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4.</w:t>
            </w:r>
          </w:p>
        </w:tc>
        <w:tc>
          <w:tcPr>
            <w:tcW w:w="2249" w:type="dxa"/>
            <w:tcBorders>
              <w:top w:val="nil"/>
              <w:left w:val="nil"/>
              <w:bottom w:val="single" w:sz="4" w:space="0" w:color="auto"/>
              <w:right w:val="single" w:sz="4" w:space="0" w:color="auto"/>
            </w:tcBorders>
            <w:shd w:val="clear" w:color="auto" w:fill="auto"/>
            <w:vAlign w:val="bottom"/>
            <w:hideMark/>
          </w:tcPr>
          <w:p w14:paraId="2352898E"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Đurđa Vukelić Rožić</w:t>
            </w:r>
          </w:p>
        </w:tc>
        <w:tc>
          <w:tcPr>
            <w:tcW w:w="2336" w:type="dxa"/>
            <w:tcBorders>
              <w:top w:val="nil"/>
              <w:left w:val="nil"/>
              <w:bottom w:val="single" w:sz="4" w:space="0" w:color="auto"/>
              <w:right w:val="single" w:sz="4" w:space="0" w:color="auto"/>
            </w:tcBorders>
            <w:shd w:val="clear" w:color="auto" w:fill="auto"/>
            <w:vAlign w:val="bottom"/>
            <w:hideMark/>
          </w:tcPr>
          <w:p w14:paraId="3073D81D"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 xml:space="preserve">knjiga: </w:t>
            </w:r>
            <w:proofErr w:type="spellStart"/>
            <w:r w:rsidRPr="00C21DD6">
              <w:rPr>
                <w:rFonts w:ascii="Arial" w:eastAsia="Times New Roman" w:hAnsi="Arial" w:cs="Arial"/>
                <w:color w:val="000000"/>
                <w:lang w:eastAsia="hr-HR"/>
              </w:rPr>
              <w:t>Ifkica</w:t>
            </w:r>
            <w:proofErr w:type="spellEnd"/>
            <w:r w:rsidRPr="00C21DD6">
              <w:rPr>
                <w:rFonts w:ascii="Arial" w:eastAsia="Times New Roman" w:hAnsi="Arial" w:cs="Arial"/>
                <w:color w:val="000000"/>
                <w:lang w:eastAsia="hr-HR"/>
              </w:rPr>
              <w:t xml:space="preserve"> je za 5 (kratke priče)</w:t>
            </w:r>
          </w:p>
        </w:tc>
        <w:tc>
          <w:tcPr>
            <w:tcW w:w="1559" w:type="dxa"/>
            <w:tcBorders>
              <w:top w:val="nil"/>
              <w:left w:val="nil"/>
              <w:bottom w:val="single" w:sz="4" w:space="0" w:color="auto"/>
              <w:right w:val="single" w:sz="4" w:space="0" w:color="auto"/>
            </w:tcBorders>
            <w:shd w:val="clear" w:color="auto" w:fill="auto"/>
            <w:noWrap/>
            <w:vAlign w:val="bottom"/>
            <w:hideMark/>
          </w:tcPr>
          <w:p w14:paraId="6736ADF8"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1.613</w:t>
            </w:r>
          </w:p>
        </w:tc>
      </w:tr>
      <w:tr w:rsidR="00015AAC" w:rsidRPr="00C21DD6" w14:paraId="425BB309" w14:textId="77777777" w:rsidTr="00C21DD6">
        <w:trPr>
          <w:trHeight w:val="887"/>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665D0D00"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15.</w:t>
            </w:r>
          </w:p>
        </w:tc>
        <w:tc>
          <w:tcPr>
            <w:tcW w:w="2249" w:type="dxa"/>
            <w:tcBorders>
              <w:top w:val="nil"/>
              <w:left w:val="nil"/>
              <w:bottom w:val="single" w:sz="4" w:space="0" w:color="auto"/>
              <w:right w:val="single" w:sz="4" w:space="0" w:color="auto"/>
            </w:tcBorders>
            <w:shd w:val="clear" w:color="auto" w:fill="auto"/>
            <w:vAlign w:val="bottom"/>
            <w:hideMark/>
          </w:tcPr>
          <w:p w14:paraId="1AC89936"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 xml:space="preserve">Željka </w:t>
            </w:r>
            <w:proofErr w:type="spellStart"/>
            <w:r w:rsidRPr="00C21DD6">
              <w:rPr>
                <w:rFonts w:ascii="Arial" w:eastAsia="Times New Roman" w:hAnsi="Arial" w:cs="Arial"/>
                <w:color w:val="000000"/>
                <w:lang w:eastAsia="hr-HR"/>
              </w:rPr>
              <w:t>Bitenc</w:t>
            </w:r>
            <w:proofErr w:type="spellEnd"/>
          </w:p>
        </w:tc>
        <w:tc>
          <w:tcPr>
            <w:tcW w:w="2336" w:type="dxa"/>
            <w:tcBorders>
              <w:top w:val="nil"/>
              <w:left w:val="nil"/>
              <w:bottom w:val="single" w:sz="4" w:space="0" w:color="auto"/>
              <w:right w:val="single" w:sz="4" w:space="0" w:color="auto"/>
            </w:tcBorders>
            <w:shd w:val="clear" w:color="auto" w:fill="auto"/>
            <w:vAlign w:val="bottom"/>
            <w:hideMark/>
          </w:tcPr>
          <w:p w14:paraId="1CAA68C9"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knjiga: Nikome se više ne govori (zbirka pjesama)</w:t>
            </w:r>
          </w:p>
        </w:tc>
        <w:tc>
          <w:tcPr>
            <w:tcW w:w="1559" w:type="dxa"/>
            <w:tcBorders>
              <w:top w:val="nil"/>
              <w:left w:val="nil"/>
              <w:bottom w:val="single" w:sz="4" w:space="0" w:color="auto"/>
              <w:right w:val="single" w:sz="4" w:space="0" w:color="auto"/>
            </w:tcBorders>
            <w:shd w:val="clear" w:color="auto" w:fill="auto"/>
            <w:noWrap/>
            <w:vAlign w:val="bottom"/>
            <w:hideMark/>
          </w:tcPr>
          <w:p w14:paraId="5082BB63"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1.500</w:t>
            </w:r>
          </w:p>
        </w:tc>
      </w:tr>
      <w:tr w:rsidR="00015AAC" w:rsidRPr="00C21DD6" w14:paraId="2EABD275" w14:textId="77777777" w:rsidTr="00C21DD6">
        <w:trPr>
          <w:trHeight w:val="887"/>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52F03397"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7.</w:t>
            </w:r>
          </w:p>
        </w:tc>
        <w:tc>
          <w:tcPr>
            <w:tcW w:w="2249" w:type="dxa"/>
            <w:tcBorders>
              <w:top w:val="nil"/>
              <w:left w:val="nil"/>
              <w:bottom w:val="single" w:sz="4" w:space="0" w:color="auto"/>
              <w:right w:val="single" w:sz="4" w:space="0" w:color="auto"/>
            </w:tcBorders>
            <w:shd w:val="clear" w:color="auto" w:fill="auto"/>
            <w:vAlign w:val="bottom"/>
            <w:hideMark/>
          </w:tcPr>
          <w:p w14:paraId="63F80118"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Mario Kirin</w:t>
            </w:r>
          </w:p>
        </w:tc>
        <w:tc>
          <w:tcPr>
            <w:tcW w:w="2336" w:type="dxa"/>
            <w:tcBorders>
              <w:top w:val="nil"/>
              <w:left w:val="nil"/>
              <w:bottom w:val="single" w:sz="4" w:space="0" w:color="auto"/>
              <w:right w:val="single" w:sz="4" w:space="0" w:color="auto"/>
            </w:tcBorders>
            <w:shd w:val="clear" w:color="auto" w:fill="auto"/>
            <w:vAlign w:val="bottom"/>
            <w:hideMark/>
          </w:tcPr>
          <w:p w14:paraId="3C4EDC5F"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 xml:space="preserve">knjiga: </w:t>
            </w:r>
            <w:proofErr w:type="spellStart"/>
            <w:r w:rsidRPr="00C21DD6">
              <w:rPr>
                <w:rFonts w:ascii="Arial" w:eastAsia="Times New Roman" w:hAnsi="Arial" w:cs="Arial"/>
                <w:color w:val="000000"/>
                <w:lang w:eastAsia="hr-HR"/>
              </w:rPr>
              <w:t>Pepek</w:t>
            </w:r>
            <w:proofErr w:type="spellEnd"/>
            <w:r w:rsidRPr="00C21DD6">
              <w:rPr>
                <w:rFonts w:ascii="Arial" w:eastAsia="Times New Roman" w:hAnsi="Arial" w:cs="Arial"/>
                <w:color w:val="000000"/>
                <w:lang w:eastAsia="hr-HR"/>
              </w:rPr>
              <w:t xml:space="preserve"> </w:t>
            </w:r>
            <w:proofErr w:type="spellStart"/>
            <w:r w:rsidRPr="00C21DD6">
              <w:rPr>
                <w:rFonts w:ascii="Arial" w:eastAsia="Times New Roman" w:hAnsi="Arial" w:cs="Arial"/>
                <w:color w:val="000000"/>
                <w:lang w:eastAsia="hr-HR"/>
              </w:rPr>
              <w:t>ferje</w:t>
            </w:r>
            <w:proofErr w:type="spellEnd"/>
            <w:r w:rsidRPr="00C21DD6">
              <w:rPr>
                <w:rFonts w:ascii="Arial" w:eastAsia="Times New Roman" w:hAnsi="Arial" w:cs="Arial"/>
                <w:color w:val="000000"/>
                <w:lang w:eastAsia="hr-HR"/>
              </w:rPr>
              <w:t xml:space="preserve"> jednog Prigorca (roman)</w:t>
            </w:r>
          </w:p>
        </w:tc>
        <w:tc>
          <w:tcPr>
            <w:tcW w:w="1559" w:type="dxa"/>
            <w:tcBorders>
              <w:top w:val="nil"/>
              <w:left w:val="nil"/>
              <w:bottom w:val="single" w:sz="4" w:space="0" w:color="auto"/>
              <w:right w:val="single" w:sz="4" w:space="0" w:color="auto"/>
            </w:tcBorders>
            <w:shd w:val="clear" w:color="auto" w:fill="auto"/>
            <w:noWrap/>
            <w:vAlign w:val="bottom"/>
            <w:hideMark/>
          </w:tcPr>
          <w:p w14:paraId="3868FC82"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1.100</w:t>
            </w:r>
          </w:p>
        </w:tc>
      </w:tr>
      <w:tr w:rsidR="00015AAC" w:rsidRPr="00C21DD6" w14:paraId="706CD6FC" w14:textId="77777777" w:rsidTr="00C21DD6">
        <w:trPr>
          <w:trHeight w:val="861"/>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10B59412"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8.</w:t>
            </w:r>
          </w:p>
        </w:tc>
        <w:tc>
          <w:tcPr>
            <w:tcW w:w="2249" w:type="dxa"/>
            <w:tcBorders>
              <w:top w:val="nil"/>
              <w:left w:val="nil"/>
              <w:bottom w:val="single" w:sz="4" w:space="0" w:color="auto"/>
              <w:right w:val="single" w:sz="4" w:space="0" w:color="auto"/>
            </w:tcBorders>
            <w:shd w:val="clear" w:color="auto" w:fill="auto"/>
            <w:vAlign w:val="bottom"/>
            <w:hideMark/>
          </w:tcPr>
          <w:p w14:paraId="20FE278B"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Ogranak Matice Hrvatske u Kloštar Ivaniću</w:t>
            </w:r>
          </w:p>
        </w:tc>
        <w:tc>
          <w:tcPr>
            <w:tcW w:w="2336" w:type="dxa"/>
            <w:tcBorders>
              <w:top w:val="nil"/>
              <w:left w:val="nil"/>
              <w:bottom w:val="single" w:sz="4" w:space="0" w:color="auto"/>
              <w:right w:val="single" w:sz="4" w:space="0" w:color="auto"/>
            </w:tcBorders>
            <w:shd w:val="clear" w:color="auto" w:fill="auto"/>
            <w:vAlign w:val="bottom"/>
            <w:hideMark/>
          </w:tcPr>
          <w:p w14:paraId="513FD164" w14:textId="7ADE8E25"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3.</w:t>
            </w:r>
            <w:r w:rsidR="00C21DD6">
              <w:rPr>
                <w:rFonts w:ascii="Arial" w:eastAsia="Times New Roman" w:hAnsi="Arial" w:cs="Arial"/>
                <w:color w:val="000000"/>
                <w:lang w:eastAsia="hr-HR"/>
              </w:rPr>
              <w:t xml:space="preserve"> </w:t>
            </w:r>
            <w:r w:rsidRPr="00C21DD6">
              <w:rPr>
                <w:rFonts w:ascii="Arial" w:eastAsia="Times New Roman" w:hAnsi="Arial" w:cs="Arial"/>
                <w:color w:val="000000"/>
                <w:lang w:eastAsia="hr-HR"/>
              </w:rPr>
              <w:t xml:space="preserve">likovna kolonija i izložba slika </w:t>
            </w:r>
          </w:p>
        </w:tc>
        <w:tc>
          <w:tcPr>
            <w:tcW w:w="1559" w:type="dxa"/>
            <w:tcBorders>
              <w:top w:val="nil"/>
              <w:left w:val="nil"/>
              <w:bottom w:val="single" w:sz="4" w:space="0" w:color="auto"/>
              <w:right w:val="single" w:sz="4" w:space="0" w:color="auto"/>
            </w:tcBorders>
            <w:shd w:val="clear" w:color="auto" w:fill="auto"/>
            <w:noWrap/>
            <w:vAlign w:val="bottom"/>
            <w:hideMark/>
          </w:tcPr>
          <w:p w14:paraId="1850D7A0"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1.000</w:t>
            </w:r>
          </w:p>
        </w:tc>
      </w:tr>
      <w:tr w:rsidR="00015AAC" w:rsidRPr="00C21DD6" w14:paraId="1B599205" w14:textId="77777777" w:rsidTr="00C21DD6">
        <w:trPr>
          <w:trHeight w:val="590"/>
          <w:jc w:val="center"/>
        </w:trPr>
        <w:tc>
          <w:tcPr>
            <w:tcW w:w="939" w:type="dxa"/>
            <w:tcBorders>
              <w:top w:val="nil"/>
              <w:left w:val="single" w:sz="4" w:space="0" w:color="auto"/>
              <w:bottom w:val="single" w:sz="4" w:space="0" w:color="auto"/>
              <w:right w:val="single" w:sz="4" w:space="0" w:color="auto"/>
            </w:tcBorders>
            <w:shd w:val="clear" w:color="auto" w:fill="auto"/>
            <w:vAlign w:val="center"/>
            <w:hideMark/>
          </w:tcPr>
          <w:p w14:paraId="1A8074CA" w14:textId="77777777" w:rsidR="00015AAC" w:rsidRPr="00C21DD6" w:rsidRDefault="00015AAC" w:rsidP="00015AAC">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lastRenderedPageBreak/>
              <w:t>3.</w:t>
            </w:r>
          </w:p>
        </w:tc>
        <w:tc>
          <w:tcPr>
            <w:tcW w:w="2249" w:type="dxa"/>
            <w:tcBorders>
              <w:top w:val="nil"/>
              <w:left w:val="nil"/>
              <w:bottom w:val="single" w:sz="4" w:space="0" w:color="auto"/>
              <w:right w:val="single" w:sz="4" w:space="0" w:color="auto"/>
            </w:tcBorders>
            <w:shd w:val="clear" w:color="auto" w:fill="auto"/>
            <w:vAlign w:val="bottom"/>
            <w:hideMark/>
          </w:tcPr>
          <w:p w14:paraId="4D0D2AF2" w14:textId="7777777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Krunoslav Božić</w:t>
            </w:r>
          </w:p>
        </w:tc>
        <w:tc>
          <w:tcPr>
            <w:tcW w:w="2336" w:type="dxa"/>
            <w:tcBorders>
              <w:top w:val="nil"/>
              <w:left w:val="nil"/>
              <w:bottom w:val="single" w:sz="4" w:space="0" w:color="auto"/>
              <w:right w:val="single" w:sz="4" w:space="0" w:color="auto"/>
            </w:tcBorders>
            <w:shd w:val="clear" w:color="auto" w:fill="auto"/>
            <w:vAlign w:val="bottom"/>
            <w:hideMark/>
          </w:tcPr>
          <w:p w14:paraId="0D355D49" w14:textId="6DC37C67" w:rsidR="00015AAC" w:rsidRPr="00C21DD6" w:rsidRDefault="00015AAC" w:rsidP="00015AAC">
            <w:pPr>
              <w:spacing w:after="0" w:line="240" w:lineRule="auto"/>
              <w:rPr>
                <w:rFonts w:ascii="Arial" w:eastAsia="Times New Roman" w:hAnsi="Arial" w:cs="Arial"/>
                <w:color w:val="000000"/>
                <w:lang w:eastAsia="hr-HR"/>
              </w:rPr>
            </w:pPr>
            <w:r w:rsidRPr="00C21DD6">
              <w:rPr>
                <w:rFonts w:ascii="Arial" w:eastAsia="Times New Roman" w:hAnsi="Arial" w:cs="Arial"/>
                <w:color w:val="000000"/>
                <w:lang w:eastAsia="hr-HR"/>
              </w:rPr>
              <w:t>knjiga:</w:t>
            </w:r>
            <w:r w:rsidR="00C21DD6">
              <w:rPr>
                <w:rFonts w:ascii="Arial" w:eastAsia="Times New Roman" w:hAnsi="Arial" w:cs="Arial"/>
                <w:color w:val="000000"/>
                <w:lang w:eastAsia="hr-HR"/>
              </w:rPr>
              <w:t xml:space="preserve"> </w:t>
            </w:r>
            <w:r w:rsidRPr="00C21DD6">
              <w:rPr>
                <w:rFonts w:ascii="Arial" w:eastAsia="Times New Roman" w:hAnsi="Arial" w:cs="Arial"/>
                <w:color w:val="000000"/>
                <w:lang w:eastAsia="hr-HR"/>
              </w:rPr>
              <w:t>Gradske priče</w:t>
            </w:r>
            <w:r w:rsidR="00D82A5D">
              <w:rPr>
                <w:rFonts w:ascii="Arial" w:eastAsia="Times New Roman" w:hAnsi="Arial" w:cs="Arial"/>
                <w:color w:val="000000"/>
                <w:lang w:eastAsia="hr-HR"/>
              </w:rPr>
              <w:t xml:space="preserve"> </w:t>
            </w:r>
            <w:r w:rsidRPr="00C21DD6">
              <w:rPr>
                <w:rFonts w:ascii="Arial" w:eastAsia="Times New Roman" w:hAnsi="Arial" w:cs="Arial"/>
                <w:color w:val="000000"/>
                <w:lang w:eastAsia="hr-HR"/>
              </w:rPr>
              <w:t>(novele)</w:t>
            </w:r>
          </w:p>
        </w:tc>
        <w:tc>
          <w:tcPr>
            <w:tcW w:w="1559" w:type="dxa"/>
            <w:tcBorders>
              <w:top w:val="nil"/>
              <w:left w:val="nil"/>
              <w:bottom w:val="single" w:sz="4" w:space="0" w:color="auto"/>
              <w:right w:val="single" w:sz="4" w:space="0" w:color="auto"/>
            </w:tcBorders>
            <w:shd w:val="clear" w:color="auto" w:fill="auto"/>
            <w:noWrap/>
            <w:vAlign w:val="bottom"/>
            <w:hideMark/>
          </w:tcPr>
          <w:p w14:paraId="5348650D" w14:textId="77777777" w:rsidR="00015AAC" w:rsidRPr="00C21DD6" w:rsidRDefault="00015AAC" w:rsidP="00C21DD6">
            <w:pPr>
              <w:spacing w:after="0" w:line="240" w:lineRule="auto"/>
              <w:jc w:val="center"/>
              <w:rPr>
                <w:rFonts w:ascii="Arial" w:eastAsia="Times New Roman" w:hAnsi="Arial" w:cs="Arial"/>
                <w:color w:val="000000"/>
                <w:lang w:eastAsia="hr-HR"/>
              </w:rPr>
            </w:pPr>
            <w:r w:rsidRPr="00C21DD6">
              <w:rPr>
                <w:rFonts w:ascii="Arial" w:eastAsia="Times New Roman" w:hAnsi="Arial" w:cs="Arial"/>
                <w:color w:val="000000"/>
                <w:lang w:eastAsia="hr-HR"/>
              </w:rPr>
              <w:t>600</w:t>
            </w:r>
          </w:p>
        </w:tc>
      </w:tr>
    </w:tbl>
    <w:p w14:paraId="6FE2171D" w14:textId="77777777" w:rsidR="00D82A5D" w:rsidRDefault="00D82A5D" w:rsidP="00676472">
      <w:pPr>
        <w:spacing w:after="0" w:line="240" w:lineRule="auto"/>
        <w:jc w:val="both"/>
        <w:rPr>
          <w:rFonts w:ascii="Arial" w:eastAsia="Batang" w:hAnsi="Arial" w:cs="Arial"/>
          <w:spacing w:val="-3"/>
          <w:sz w:val="24"/>
          <w:szCs w:val="24"/>
          <w:lang w:eastAsia="ko-KR"/>
        </w:rPr>
      </w:pPr>
    </w:p>
    <w:p w14:paraId="550C66CF" w14:textId="77777777" w:rsidR="00DA1FA4" w:rsidRDefault="00DA1FA4" w:rsidP="00DA1FA4">
      <w:pPr>
        <w:spacing w:after="0" w:line="240" w:lineRule="auto"/>
        <w:jc w:val="both"/>
        <w:rPr>
          <w:rFonts w:ascii="Arial" w:eastAsia="Batang" w:hAnsi="Arial" w:cs="Arial"/>
          <w:spacing w:val="-3"/>
          <w:sz w:val="24"/>
          <w:szCs w:val="24"/>
          <w:lang w:eastAsia="ko-KR"/>
        </w:rPr>
      </w:pPr>
      <w:r w:rsidRPr="00DA1FA4">
        <w:rPr>
          <w:rFonts w:ascii="Arial" w:eastAsia="Batang" w:hAnsi="Arial" w:cs="Arial"/>
          <w:spacing w:val="-3"/>
          <w:sz w:val="24"/>
          <w:szCs w:val="24"/>
          <w:lang w:eastAsia="ko-KR"/>
        </w:rPr>
        <w:t>te je temeljem izrađenih naloga, donio sljedeće odluke o isplatama:</w:t>
      </w:r>
    </w:p>
    <w:p w14:paraId="0B951469" w14:textId="77777777" w:rsidR="00DA1FA4" w:rsidRPr="00DA1FA4" w:rsidRDefault="00DA1FA4" w:rsidP="00DA1FA4">
      <w:pPr>
        <w:spacing w:after="0" w:line="240" w:lineRule="auto"/>
        <w:jc w:val="both"/>
        <w:rPr>
          <w:rFonts w:ascii="Arial" w:eastAsia="Batang" w:hAnsi="Arial" w:cs="Arial"/>
          <w:spacing w:val="-3"/>
          <w:sz w:val="24"/>
          <w:szCs w:val="24"/>
          <w:lang w:eastAsia="ko-KR"/>
        </w:rPr>
      </w:pPr>
    </w:p>
    <w:p w14:paraId="57D0F38E" w14:textId="776CF6DC" w:rsidR="00DA1FA4" w:rsidRPr="00DA1FA4" w:rsidRDefault="00DA1FA4" w:rsidP="00DA1FA4">
      <w:pPr>
        <w:spacing w:after="0" w:line="240" w:lineRule="auto"/>
        <w:jc w:val="both"/>
        <w:rPr>
          <w:rFonts w:ascii="Arial" w:eastAsia="Batang" w:hAnsi="Arial" w:cs="Arial"/>
          <w:spacing w:val="-3"/>
          <w:sz w:val="24"/>
          <w:szCs w:val="24"/>
          <w:lang w:eastAsia="ko-KR"/>
        </w:rPr>
      </w:pPr>
      <w:r w:rsidRPr="00DA1FA4">
        <w:rPr>
          <w:rFonts w:ascii="Times New Roman" w:eastAsia="Batang" w:hAnsi="Times New Roman" w:cs="Times New Roman"/>
          <w:noProof/>
          <w:sz w:val="24"/>
          <w:szCs w:val="24"/>
          <w:lang w:eastAsia="ko-KR"/>
        </w:rPr>
        <w:drawing>
          <wp:inline distT="0" distB="0" distL="0" distR="0" wp14:anchorId="17B00FBD" wp14:editId="4B8CE654">
            <wp:extent cx="5760720" cy="1532890"/>
            <wp:effectExtent l="0" t="0" r="0" b="0"/>
            <wp:docPr id="480942906"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532890"/>
                    </a:xfrm>
                    <a:prstGeom prst="rect">
                      <a:avLst/>
                    </a:prstGeom>
                    <a:noFill/>
                    <a:ln>
                      <a:noFill/>
                    </a:ln>
                  </pic:spPr>
                </pic:pic>
              </a:graphicData>
            </a:graphic>
          </wp:inline>
        </w:drawing>
      </w:r>
    </w:p>
    <w:p w14:paraId="413F46DF" w14:textId="77777777" w:rsidR="00DA1FA4" w:rsidRDefault="00DA1FA4" w:rsidP="00DA1FA4">
      <w:pPr>
        <w:spacing w:after="0" w:line="240" w:lineRule="auto"/>
        <w:jc w:val="both"/>
        <w:rPr>
          <w:rFonts w:ascii="Arial" w:eastAsia="Batang" w:hAnsi="Arial" w:cs="Arial"/>
          <w:spacing w:val="-3"/>
          <w:sz w:val="24"/>
          <w:szCs w:val="24"/>
          <w:lang w:eastAsia="ko-KR"/>
        </w:rPr>
      </w:pPr>
    </w:p>
    <w:p w14:paraId="061C7F0F" w14:textId="77707933" w:rsidR="00DA1FA4" w:rsidRDefault="00DA1FA4" w:rsidP="00DA1FA4">
      <w:pPr>
        <w:spacing w:after="0" w:line="240" w:lineRule="auto"/>
        <w:jc w:val="both"/>
        <w:rPr>
          <w:rFonts w:ascii="Arial" w:eastAsia="Batang" w:hAnsi="Arial" w:cs="Arial"/>
          <w:spacing w:val="-3"/>
          <w:sz w:val="24"/>
          <w:szCs w:val="24"/>
          <w:lang w:eastAsia="ko-KR"/>
        </w:rPr>
      </w:pPr>
      <w:r w:rsidRPr="00DA1FA4">
        <w:rPr>
          <w:rFonts w:ascii="Arial" w:eastAsia="Batang" w:hAnsi="Arial" w:cs="Arial"/>
          <w:spacing w:val="-3"/>
          <w:sz w:val="24"/>
          <w:szCs w:val="24"/>
          <w:lang w:eastAsia="ko-KR"/>
        </w:rPr>
        <w:t>Istom Odlukom gradonačelnik je utvrdio iznos potpore za sufinanciranje troška tiska jednog književnog djela autoru s područja grada Ivanić-Grada: Krun</w:t>
      </w:r>
      <w:r>
        <w:rPr>
          <w:rFonts w:ascii="Arial" w:eastAsia="Batang" w:hAnsi="Arial" w:cs="Arial"/>
          <w:spacing w:val="-3"/>
          <w:sz w:val="24"/>
          <w:szCs w:val="24"/>
          <w:lang w:eastAsia="ko-KR"/>
        </w:rPr>
        <w:t>oslavu</w:t>
      </w:r>
      <w:r w:rsidRPr="00DA1FA4">
        <w:rPr>
          <w:rFonts w:ascii="Arial" w:eastAsia="Batang" w:hAnsi="Arial" w:cs="Arial"/>
          <w:spacing w:val="-3"/>
          <w:sz w:val="24"/>
          <w:szCs w:val="24"/>
          <w:lang w:eastAsia="ko-KR"/>
        </w:rPr>
        <w:t xml:space="preserve"> Božiću (Prijava br.</w:t>
      </w:r>
      <w:r>
        <w:rPr>
          <w:rFonts w:ascii="Arial" w:eastAsia="Batang" w:hAnsi="Arial" w:cs="Arial"/>
          <w:spacing w:val="-3"/>
          <w:sz w:val="24"/>
          <w:szCs w:val="24"/>
          <w:lang w:eastAsia="ko-KR"/>
        </w:rPr>
        <w:t xml:space="preserve"> </w:t>
      </w:r>
      <w:r w:rsidRPr="00DA1FA4">
        <w:rPr>
          <w:rFonts w:ascii="Arial" w:eastAsia="Batang" w:hAnsi="Arial" w:cs="Arial"/>
          <w:spacing w:val="-3"/>
          <w:sz w:val="24"/>
          <w:szCs w:val="24"/>
          <w:lang w:eastAsia="ko-KR"/>
        </w:rPr>
        <w:t>3), Đurđi Vukelić Rožić (Prijava br.</w:t>
      </w:r>
      <w:r>
        <w:rPr>
          <w:rFonts w:ascii="Arial" w:eastAsia="Batang" w:hAnsi="Arial" w:cs="Arial"/>
          <w:spacing w:val="-3"/>
          <w:sz w:val="24"/>
          <w:szCs w:val="24"/>
          <w:lang w:eastAsia="ko-KR"/>
        </w:rPr>
        <w:t xml:space="preserve"> </w:t>
      </w:r>
      <w:r w:rsidRPr="00DA1FA4">
        <w:rPr>
          <w:rFonts w:ascii="Arial" w:eastAsia="Batang" w:hAnsi="Arial" w:cs="Arial"/>
          <w:spacing w:val="-3"/>
          <w:sz w:val="24"/>
          <w:szCs w:val="24"/>
          <w:lang w:eastAsia="ko-KR"/>
        </w:rPr>
        <w:t>4), Mariu Kirinu (Prijava br.</w:t>
      </w:r>
      <w:r>
        <w:rPr>
          <w:rFonts w:ascii="Arial" w:eastAsia="Batang" w:hAnsi="Arial" w:cs="Arial"/>
          <w:spacing w:val="-3"/>
          <w:sz w:val="24"/>
          <w:szCs w:val="24"/>
          <w:lang w:eastAsia="ko-KR"/>
        </w:rPr>
        <w:t xml:space="preserve"> </w:t>
      </w:r>
      <w:r w:rsidRPr="00DA1FA4">
        <w:rPr>
          <w:rFonts w:ascii="Arial" w:eastAsia="Batang" w:hAnsi="Arial" w:cs="Arial"/>
          <w:spacing w:val="-3"/>
          <w:sz w:val="24"/>
          <w:szCs w:val="24"/>
          <w:lang w:eastAsia="ko-KR"/>
        </w:rPr>
        <w:t xml:space="preserve">7) i Željki </w:t>
      </w:r>
      <w:proofErr w:type="spellStart"/>
      <w:r w:rsidRPr="00DA1FA4">
        <w:rPr>
          <w:rFonts w:ascii="Arial" w:eastAsia="Batang" w:hAnsi="Arial" w:cs="Arial"/>
          <w:spacing w:val="-3"/>
          <w:sz w:val="24"/>
          <w:szCs w:val="24"/>
          <w:lang w:eastAsia="ko-KR"/>
        </w:rPr>
        <w:t>Bitenc</w:t>
      </w:r>
      <w:proofErr w:type="spellEnd"/>
      <w:r w:rsidRPr="00DA1FA4">
        <w:rPr>
          <w:rFonts w:ascii="Arial" w:eastAsia="Batang" w:hAnsi="Arial" w:cs="Arial"/>
          <w:spacing w:val="-3"/>
          <w:sz w:val="24"/>
          <w:szCs w:val="24"/>
          <w:lang w:eastAsia="ko-KR"/>
        </w:rPr>
        <w:t xml:space="preserve"> (Prijava br.15)</w:t>
      </w:r>
      <w:r>
        <w:rPr>
          <w:rFonts w:ascii="Arial" w:eastAsia="Batang" w:hAnsi="Arial" w:cs="Arial"/>
          <w:spacing w:val="-3"/>
          <w:sz w:val="24"/>
          <w:szCs w:val="24"/>
          <w:lang w:eastAsia="ko-KR"/>
        </w:rPr>
        <w:t xml:space="preserve"> </w:t>
      </w:r>
      <w:r w:rsidRPr="00DA1FA4">
        <w:rPr>
          <w:rFonts w:ascii="Arial" w:eastAsia="Batang" w:hAnsi="Arial" w:cs="Arial"/>
          <w:spacing w:val="-3"/>
          <w:sz w:val="24"/>
          <w:szCs w:val="24"/>
          <w:lang w:eastAsia="ko-KR"/>
        </w:rPr>
        <w:t>pa su donesene Odluke i sklopljeni sljedeći ugovori o asignaciji temeljem kojih je izvršeno plaćanje usluga tiska knjige:</w:t>
      </w:r>
    </w:p>
    <w:p w14:paraId="06924E4D" w14:textId="77777777" w:rsidR="00DA1FA4" w:rsidRPr="00DA1FA4" w:rsidRDefault="00DA1FA4" w:rsidP="00DA1FA4">
      <w:pPr>
        <w:spacing w:after="0" w:line="240" w:lineRule="auto"/>
        <w:jc w:val="both"/>
        <w:rPr>
          <w:rFonts w:ascii="Arial" w:eastAsia="Batang" w:hAnsi="Arial" w:cs="Arial"/>
          <w:spacing w:val="-3"/>
          <w:sz w:val="24"/>
          <w:szCs w:val="24"/>
          <w:lang w:eastAsia="ko-KR"/>
        </w:rPr>
      </w:pPr>
    </w:p>
    <w:p w14:paraId="0E430837" w14:textId="1294E58F" w:rsidR="00DA1FA4" w:rsidRPr="00DA1FA4" w:rsidRDefault="00DA1FA4" w:rsidP="00DA1FA4">
      <w:pPr>
        <w:spacing w:after="0" w:line="240" w:lineRule="auto"/>
        <w:jc w:val="both"/>
        <w:rPr>
          <w:rFonts w:ascii="Arial" w:eastAsia="Batang" w:hAnsi="Arial" w:cs="Arial"/>
          <w:spacing w:val="-3"/>
          <w:sz w:val="24"/>
          <w:szCs w:val="24"/>
          <w:lang w:eastAsia="ko-KR"/>
        </w:rPr>
      </w:pPr>
      <w:r w:rsidRPr="00DA1FA4">
        <w:rPr>
          <w:rFonts w:ascii="Times New Roman" w:eastAsia="Batang" w:hAnsi="Times New Roman" w:cs="Times New Roman"/>
          <w:noProof/>
          <w:sz w:val="24"/>
          <w:szCs w:val="24"/>
          <w:lang w:eastAsia="ko-KR"/>
        </w:rPr>
        <w:drawing>
          <wp:inline distT="0" distB="0" distL="0" distR="0" wp14:anchorId="5858784F" wp14:editId="68B21322">
            <wp:extent cx="5753100" cy="895350"/>
            <wp:effectExtent l="0" t="0" r="0" b="0"/>
            <wp:docPr id="644792915"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100" cy="895350"/>
                    </a:xfrm>
                    <a:prstGeom prst="rect">
                      <a:avLst/>
                    </a:prstGeom>
                    <a:noFill/>
                    <a:ln>
                      <a:noFill/>
                    </a:ln>
                  </pic:spPr>
                </pic:pic>
              </a:graphicData>
            </a:graphic>
          </wp:inline>
        </w:drawing>
      </w:r>
    </w:p>
    <w:p w14:paraId="22A3DB03" w14:textId="77777777" w:rsidR="001F686D" w:rsidRPr="001F686D" w:rsidRDefault="001F686D" w:rsidP="001F686D">
      <w:pPr>
        <w:spacing w:after="0" w:line="240" w:lineRule="auto"/>
        <w:rPr>
          <w:rFonts w:ascii="Arial" w:eastAsia="Batang" w:hAnsi="Arial" w:cs="Arial"/>
          <w:spacing w:val="-3"/>
          <w:sz w:val="24"/>
          <w:szCs w:val="24"/>
          <w:lang w:eastAsia="ko-KR"/>
        </w:rPr>
      </w:pPr>
    </w:p>
    <w:p w14:paraId="759B5C02" w14:textId="77777777" w:rsidR="00644513" w:rsidRDefault="004F7129" w:rsidP="00644513">
      <w:pPr>
        <w:rPr>
          <w:rFonts w:ascii="Arial" w:eastAsia="Batang" w:hAnsi="Arial" w:cs="Arial"/>
          <w:b/>
          <w:sz w:val="24"/>
          <w:szCs w:val="24"/>
          <w:lang w:eastAsia="hr-HR"/>
        </w:rPr>
      </w:pPr>
      <w:r w:rsidRPr="005A2222">
        <w:rPr>
          <w:rFonts w:ascii="Arial" w:eastAsia="Batang" w:hAnsi="Arial" w:cs="Arial"/>
          <w:b/>
          <w:sz w:val="24"/>
          <w:szCs w:val="24"/>
          <w:lang w:eastAsia="hr-HR"/>
        </w:rPr>
        <w:t>GRADSKO DRUŠTVO CRVENOG KRIŽA IVANIĆ-GRAD</w:t>
      </w:r>
    </w:p>
    <w:p w14:paraId="2610ADA7" w14:textId="77777777" w:rsidR="00015AAC" w:rsidRPr="00015AAC" w:rsidRDefault="00015AAC" w:rsidP="00015AAC">
      <w:pPr>
        <w:spacing w:after="0" w:line="240" w:lineRule="auto"/>
        <w:jc w:val="both"/>
        <w:rPr>
          <w:rFonts w:ascii="Arial" w:eastAsia="Batang" w:hAnsi="Arial" w:cs="Arial"/>
          <w:color w:val="000000"/>
          <w:sz w:val="24"/>
          <w:szCs w:val="24"/>
          <w:lang w:eastAsia="hr-HR"/>
        </w:rPr>
      </w:pPr>
      <w:r w:rsidRPr="00015AAC">
        <w:rPr>
          <w:rFonts w:ascii="Arial" w:eastAsia="Batang" w:hAnsi="Arial" w:cs="Arial"/>
          <w:color w:val="000000"/>
          <w:sz w:val="24"/>
          <w:szCs w:val="24"/>
          <w:lang w:eastAsia="hr-HR"/>
        </w:rPr>
        <w:t>Temeljem Proračuna Grada  Ivanić-Grada za 2024. gradonačelnik je 1.2.2024. godine donio Zaključak o raspodjeli sredstava Gradskom društvu Crvenog križa Ivanić-Grad u 2024. godini.</w:t>
      </w:r>
    </w:p>
    <w:p w14:paraId="13CC9664" w14:textId="77777777" w:rsidR="00E16571" w:rsidRDefault="00E16571" w:rsidP="00015AAC">
      <w:pPr>
        <w:widowControl w:val="0"/>
        <w:spacing w:after="0" w:line="240" w:lineRule="auto"/>
        <w:jc w:val="both"/>
        <w:rPr>
          <w:rFonts w:ascii="Arial" w:eastAsia="Times New Roman" w:hAnsi="Arial" w:cs="Arial"/>
          <w:color w:val="000000"/>
          <w:sz w:val="24"/>
          <w:szCs w:val="24"/>
          <w:lang w:eastAsia="hr-HR"/>
        </w:rPr>
      </w:pPr>
    </w:p>
    <w:p w14:paraId="68E2B2C3" w14:textId="017C2CBA" w:rsidR="00015AAC" w:rsidRPr="00015AAC" w:rsidRDefault="00015AAC" w:rsidP="00015AAC">
      <w:pPr>
        <w:widowControl w:val="0"/>
        <w:spacing w:after="0" w:line="240" w:lineRule="auto"/>
        <w:jc w:val="both"/>
        <w:rPr>
          <w:rFonts w:ascii="Arial" w:eastAsia="Times New Roman" w:hAnsi="Arial" w:cs="Arial"/>
          <w:spacing w:val="-3"/>
          <w:sz w:val="24"/>
          <w:szCs w:val="20"/>
          <w:lang w:eastAsia="hr-HR"/>
        </w:rPr>
      </w:pPr>
      <w:r w:rsidRPr="00015AAC">
        <w:rPr>
          <w:rFonts w:ascii="Arial" w:eastAsia="Times New Roman" w:hAnsi="Arial" w:cs="Arial"/>
          <w:color w:val="000000"/>
          <w:sz w:val="24"/>
          <w:szCs w:val="24"/>
          <w:lang w:eastAsia="hr-HR"/>
        </w:rPr>
        <w:t>Temeljem Proračuna Grada Ivanić-Grada za 2024., spomenutog Zaključka i potpisanog Sporazuma o osiguranju i izdvajanju sredstava za darivanje starijih osoba, socijalno ugroženih osoba i osoba s invaliditetom te za ljetovanje učenika osnovnih škola i osoba s invaliditetom u 2024. godini s GDCK Grada Ivanić-Grada i Hrvatskim zavodom za socijalni rad, Područni ured Ivanić-Grad, pripremljen</w:t>
      </w:r>
      <w:r w:rsidRPr="00015AAC">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 te za akcije solidarnosti:</w:t>
      </w:r>
    </w:p>
    <w:p w14:paraId="55050AA3" w14:textId="77777777" w:rsidR="0035591B" w:rsidRPr="005A2222" w:rsidRDefault="0035591B" w:rsidP="004F7129">
      <w:pPr>
        <w:widowControl w:val="0"/>
        <w:spacing w:after="0" w:line="240" w:lineRule="auto"/>
        <w:jc w:val="both"/>
        <w:rPr>
          <w:rFonts w:ascii="Arial" w:eastAsia="Times New Roman" w:hAnsi="Arial" w:cs="Arial"/>
          <w:spacing w:val="-3"/>
          <w:sz w:val="24"/>
          <w:szCs w:val="20"/>
          <w:lang w:eastAsia="hr-HR"/>
        </w:rPr>
      </w:pPr>
    </w:p>
    <w:p w14:paraId="27C58E39" w14:textId="3B2F877D" w:rsidR="004F7129" w:rsidRPr="001340EC" w:rsidRDefault="00DA1FA4" w:rsidP="004F7129">
      <w:pPr>
        <w:widowControl w:val="0"/>
        <w:spacing w:after="0" w:line="240" w:lineRule="auto"/>
        <w:jc w:val="both"/>
        <w:rPr>
          <w:rFonts w:ascii="Times New Roman" w:eastAsia="Times New Roman" w:hAnsi="Times New Roman" w:cs="Times New Roman"/>
          <w:noProof/>
          <w:color w:val="FF0000"/>
          <w:sz w:val="20"/>
          <w:szCs w:val="20"/>
          <w:lang w:eastAsia="hr-HR"/>
        </w:rPr>
      </w:pPr>
      <w:r w:rsidRPr="00DA1FA4">
        <w:rPr>
          <w:rFonts w:ascii="Times New Roman" w:eastAsia="Batang" w:hAnsi="Times New Roman" w:cs="Times New Roman"/>
          <w:noProof/>
          <w:sz w:val="24"/>
          <w:szCs w:val="24"/>
          <w:lang w:eastAsia="ko-KR"/>
        </w:rPr>
        <w:lastRenderedPageBreak/>
        <w:drawing>
          <wp:inline distT="0" distB="0" distL="0" distR="0" wp14:anchorId="7883B287" wp14:editId="0046E799">
            <wp:extent cx="5086350" cy="1838325"/>
            <wp:effectExtent l="0" t="0" r="0" b="9525"/>
            <wp:docPr id="2022079297"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86350" cy="1838325"/>
                    </a:xfrm>
                    <a:prstGeom prst="rect">
                      <a:avLst/>
                    </a:prstGeom>
                    <a:noFill/>
                    <a:ln>
                      <a:noFill/>
                    </a:ln>
                  </pic:spPr>
                </pic:pic>
              </a:graphicData>
            </a:graphic>
          </wp:inline>
        </w:drawing>
      </w:r>
    </w:p>
    <w:p w14:paraId="60EDE63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0"/>
          <w:szCs w:val="20"/>
          <w:lang w:eastAsia="hr-HR"/>
        </w:rPr>
      </w:pPr>
    </w:p>
    <w:p w14:paraId="14716AEF" w14:textId="0DC14143" w:rsidR="00DA1FA4" w:rsidRDefault="00DA1FA4" w:rsidP="00DA1FA4">
      <w:pPr>
        <w:widowControl w:val="0"/>
        <w:spacing w:after="0" w:line="240" w:lineRule="auto"/>
        <w:jc w:val="both"/>
        <w:rPr>
          <w:rFonts w:ascii="Arial" w:eastAsia="Times New Roman" w:hAnsi="Arial" w:cs="Arial"/>
          <w:spacing w:val="-3"/>
          <w:sz w:val="24"/>
          <w:szCs w:val="24"/>
          <w:lang w:eastAsia="hr-HR"/>
        </w:rPr>
      </w:pPr>
      <w:r w:rsidRPr="00DA1FA4">
        <w:rPr>
          <w:rFonts w:ascii="Arial" w:eastAsia="Times New Roman" w:hAnsi="Arial" w:cs="Arial"/>
          <w:spacing w:val="-3"/>
          <w:sz w:val="24"/>
          <w:szCs w:val="24"/>
          <w:lang w:eastAsia="hr-HR"/>
        </w:rPr>
        <w:t>Također, pripremljena je i gradonačelnik je donio, temeljem potpisanog Sporazuma, odluke vezane za darivanje socijalno ugroženih poklon paketima povodom Dana starijih osoba u 2024. i povodom Božića/Nove godine 2024.</w:t>
      </w:r>
      <w:r>
        <w:rPr>
          <w:rFonts w:ascii="Arial" w:eastAsia="Times New Roman" w:hAnsi="Arial" w:cs="Arial"/>
          <w:spacing w:val="-3"/>
          <w:sz w:val="24"/>
          <w:szCs w:val="24"/>
          <w:lang w:eastAsia="hr-HR"/>
        </w:rPr>
        <w:t>:</w:t>
      </w:r>
    </w:p>
    <w:p w14:paraId="4AA33C31" w14:textId="77777777" w:rsidR="00DA1FA4" w:rsidRPr="00DA1FA4" w:rsidRDefault="00DA1FA4" w:rsidP="00DA1FA4">
      <w:pPr>
        <w:widowControl w:val="0"/>
        <w:spacing w:after="0" w:line="240" w:lineRule="auto"/>
        <w:jc w:val="both"/>
        <w:rPr>
          <w:rFonts w:ascii="Arial" w:eastAsia="Times New Roman" w:hAnsi="Arial" w:cs="Arial"/>
          <w:spacing w:val="-3"/>
          <w:sz w:val="24"/>
          <w:szCs w:val="24"/>
          <w:lang w:eastAsia="hr-HR"/>
        </w:rPr>
      </w:pPr>
    </w:p>
    <w:p w14:paraId="5E2014D6" w14:textId="0D91125B" w:rsidR="00DA1FA4" w:rsidRPr="00DA1FA4" w:rsidRDefault="00DA1FA4" w:rsidP="00DA1FA4">
      <w:pPr>
        <w:widowControl w:val="0"/>
        <w:spacing w:after="0" w:line="240" w:lineRule="auto"/>
        <w:jc w:val="both"/>
        <w:rPr>
          <w:rFonts w:ascii="Arial" w:eastAsia="Times New Roman" w:hAnsi="Arial" w:cs="Arial"/>
          <w:spacing w:val="-3"/>
          <w:sz w:val="24"/>
          <w:szCs w:val="24"/>
          <w:lang w:eastAsia="hr-HR"/>
        </w:rPr>
      </w:pPr>
      <w:r w:rsidRPr="00DA1FA4">
        <w:rPr>
          <w:rFonts w:ascii="Times New Roman" w:eastAsia="Times New Roman" w:hAnsi="Times New Roman" w:cs="Times New Roman"/>
          <w:noProof/>
          <w:sz w:val="20"/>
          <w:szCs w:val="20"/>
          <w:lang w:eastAsia="hr-HR"/>
        </w:rPr>
        <w:drawing>
          <wp:inline distT="0" distB="0" distL="0" distR="0" wp14:anchorId="4B9A2958" wp14:editId="09F4C0B2">
            <wp:extent cx="5419725" cy="219075"/>
            <wp:effectExtent l="0" t="0" r="9525" b="9525"/>
            <wp:docPr id="2066588923"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19725" cy="219075"/>
                    </a:xfrm>
                    <a:prstGeom prst="rect">
                      <a:avLst/>
                    </a:prstGeom>
                    <a:noFill/>
                    <a:ln>
                      <a:noFill/>
                    </a:ln>
                  </pic:spPr>
                </pic:pic>
              </a:graphicData>
            </a:graphic>
          </wp:inline>
        </w:drawing>
      </w:r>
    </w:p>
    <w:p w14:paraId="0FCC308F" w14:textId="53E4EDD9" w:rsidR="00DA1FA4" w:rsidRPr="00DA1FA4" w:rsidRDefault="00DA1FA4" w:rsidP="00DA1FA4">
      <w:pPr>
        <w:widowControl w:val="0"/>
        <w:spacing w:after="0" w:line="240" w:lineRule="auto"/>
        <w:jc w:val="both"/>
        <w:rPr>
          <w:rFonts w:ascii="Times New Roman" w:eastAsia="Times New Roman" w:hAnsi="Times New Roman" w:cs="Times New Roman"/>
          <w:noProof/>
          <w:sz w:val="20"/>
          <w:szCs w:val="20"/>
          <w:lang w:eastAsia="hr-HR"/>
        </w:rPr>
      </w:pPr>
      <w:r w:rsidRPr="00DA1FA4">
        <w:rPr>
          <w:rFonts w:ascii="Times New Roman" w:eastAsia="Times New Roman" w:hAnsi="Times New Roman" w:cs="Times New Roman"/>
          <w:noProof/>
          <w:sz w:val="20"/>
          <w:szCs w:val="20"/>
          <w:lang w:eastAsia="hr-HR"/>
        </w:rPr>
        <w:drawing>
          <wp:inline distT="0" distB="0" distL="0" distR="0" wp14:anchorId="7430EFEE" wp14:editId="2E88DF22">
            <wp:extent cx="5760720" cy="238125"/>
            <wp:effectExtent l="0" t="0" r="0" b="9525"/>
            <wp:docPr id="1245504354"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238125"/>
                    </a:xfrm>
                    <a:prstGeom prst="rect">
                      <a:avLst/>
                    </a:prstGeom>
                    <a:noFill/>
                    <a:ln>
                      <a:noFill/>
                    </a:ln>
                  </pic:spPr>
                </pic:pic>
              </a:graphicData>
            </a:graphic>
          </wp:inline>
        </w:drawing>
      </w:r>
    </w:p>
    <w:p w14:paraId="276F971F" w14:textId="77777777" w:rsidR="00DA1FA4" w:rsidRPr="00DA1FA4" w:rsidRDefault="00DA1FA4" w:rsidP="00DA1FA4">
      <w:pPr>
        <w:widowControl w:val="0"/>
        <w:spacing w:after="0" w:line="240" w:lineRule="auto"/>
        <w:jc w:val="both"/>
        <w:rPr>
          <w:rFonts w:ascii="Arial" w:eastAsia="Times New Roman" w:hAnsi="Arial" w:cs="Arial"/>
          <w:spacing w:val="-3"/>
          <w:sz w:val="24"/>
          <w:szCs w:val="24"/>
          <w:lang w:eastAsia="hr-HR"/>
        </w:rPr>
      </w:pPr>
    </w:p>
    <w:p w14:paraId="7F054A70" w14:textId="77777777" w:rsidR="00DA1FA4" w:rsidRPr="00DA1FA4" w:rsidRDefault="00DA1FA4" w:rsidP="00DA1FA4">
      <w:pPr>
        <w:spacing w:after="0" w:line="240" w:lineRule="auto"/>
        <w:jc w:val="both"/>
        <w:rPr>
          <w:rFonts w:ascii="Arial" w:eastAsia="Times New Roman" w:hAnsi="Arial" w:cs="Arial"/>
          <w:spacing w:val="-3"/>
          <w:sz w:val="24"/>
          <w:szCs w:val="24"/>
          <w:lang w:eastAsia="hr-HR"/>
        </w:rPr>
      </w:pPr>
      <w:r w:rsidRPr="00DA1FA4">
        <w:rPr>
          <w:rFonts w:ascii="Arial" w:eastAsia="Times New Roman" w:hAnsi="Arial" w:cs="Arial"/>
          <w:spacing w:val="-3"/>
          <w:sz w:val="24"/>
          <w:szCs w:val="24"/>
          <w:lang w:eastAsia="hr-HR"/>
        </w:rPr>
        <w:t xml:space="preserve">Organizaciju nabave i raspodjelu paketa izvršilo je GDCK Ivanić-Grad. </w:t>
      </w:r>
    </w:p>
    <w:p w14:paraId="7A2EE0BA"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73703355" w14:textId="77777777" w:rsidR="004F7129" w:rsidRPr="00D87B04" w:rsidRDefault="004F7129" w:rsidP="004F7129">
      <w:pPr>
        <w:widowControl w:val="0"/>
        <w:spacing w:after="0" w:line="240" w:lineRule="auto"/>
        <w:rPr>
          <w:rFonts w:ascii="Arial" w:eastAsia="Times New Roman" w:hAnsi="Arial" w:cs="Times New Roman"/>
          <w:b/>
          <w:spacing w:val="-3"/>
          <w:sz w:val="24"/>
          <w:szCs w:val="20"/>
          <w:lang w:eastAsia="hr-HR"/>
        </w:rPr>
      </w:pPr>
      <w:r w:rsidRPr="00D87B04">
        <w:rPr>
          <w:rFonts w:ascii="Arial" w:eastAsia="Times New Roman" w:hAnsi="Arial" w:cs="Times New Roman"/>
          <w:b/>
          <w:spacing w:val="-3"/>
          <w:sz w:val="24"/>
          <w:szCs w:val="20"/>
          <w:lang w:eastAsia="hr-HR"/>
        </w:rPr>
        <w:t>VJERSKE ZAJEDNICE</w:t>
      </w:r>
    </w:p>
    <w:p w14:paraId="326E3625"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7AB83622" w14:textId="77777777" w:rsidR="008541B8" w:rsidRPr="008541B8" w:rsidRDefault="008541B8" w:rsidP="008541B8">
      <w:pPr>
        <w:widowControl w:val="0"/>
        <w:spacing w:after="0" w:line="240" w:lineRule="auto"/>
        <w:jc w:val="both"/>
        <w:rPr>
          <w:rFonts w:ascii="Arial" w:eastAsia="Times New Roman" w:hAnsi="Arial" w:cs="Times New Roman"/>
          <w:spacing w:val="-3"/>
          <w:sz w:val="24"/>
          <w:szCs w:val="24"/>
          <w:lang w:eastAsia="hr-HR"/>
        </w:rPr>
      </w:pPr>
      <w:r w:rsidRPr="008541B8">
        <w:rPr>
          <w:rFonts w:ascii="Arial" w:eastAsia="Times New Roman" w:hAnsi="Arial" w:cs="Times New Roman"/>
          <w:spacing w:val="-3"/>
          <w:sz w:val="24"/>
          <w:szCs w:val="20"/>
          <w:lang w:eastAsia="hr-HR"/>
        </w:rPr>
        <w:t xml:space="preserve">Temeljem Proračuna Grada Ivanić-Grada za 2024. godinu i </w:t>
      </w:r>
      <w:r w:rsidRPr="008541B8">
        <w:rPr>
          <w:rFonts w:ascii="Arial" w:eastAsia="Times New Roman" w:hAnsi="Arial" w:cs="Times New Roman"/>
          <w:spacing w:val="-3"/>
          <w:sz w:val="24"/>
          <w:szCs w:val="24"/>
          <w:lang w:eastAsia="hr-HR"/>
        </w:rPr>
        <w:t>Programa javnih potreba u kulturi na području Grada Ivanić-Grada u 2024. godini gradonačelnik je donio:</w:t>
      </w:r>
    </w:p>
    <w:p w14:paraId="3BA74ED6" w14:textId="77777777" w:rsidR="008541B8" w:rsidRDefault="008541B8" w:rsidP="008541B8">
      <w:pPr>
        <w:widowControl w:val="0"/>
        <w:spacing w:after="0" w:line="240" w:lineRule="auto"/>
        <w:jc w:val="both"/>
        <w:rPr>
          <w:rFonts w:ascii="Arial" w:eastAsia="Times New Roman" w:hAnsi="Arial" w:cs="Times New Roman"/>
          <w:spacing w:val="-3"/>
          <w:sz w:val="24"/>
          <w:szCs w:val="24"/>
          <w:lang w:eastAsia="hr-HR"/>
        </w:rPr>
      </w:pPr>
    </w:p>
    <w:p w14:paraId="5B60C305" w14:textId="290E07FD" w:rsidR="00DA1FA4" w:rsidRDefault="00DA1FA4" w:rsidP="00DA1FA4">
      <w:pPr>
        <w:widowControl w:val="0"/>
        <w:spacing w:after="0" w:line="240" w:lineRule="auto"/>
        <w:jc w:val="both"/>
        <w:rPr>
          <w:rFonts w:ascii="Arial" w:eastAsia="Times New Roman" w:hAnsi="Arial" w:cs="Times New Roman"/>
          <w:spacing w:val="-3"/>
          <w:sz w:val="24"/>
          <w:szCs w:val="24"/>
          <w:lang w:eastAsia="hr-HR"/>
        </w:rPr>
      </w:pPr>
      <w:r w:rsidRPr="00DA1FA4">
        <w:rPr>
          <w:rFonts w:ascii="Arial" w:eastAsia="Times New Roman" w:hAnsi="Arial" w:cs="Times New Roman"/>
          <w:spacing w:val="-3"/>
          <w:sz w:val="24"/>
          <w:szCs w:val="24"/>
          <w:lang w:eastAsia="hr-HR"/>
        </w:rPr>
        <w:t xml:space="preserve">13. rujna 2024. godine Zaključak o dodjeli namjenske potpore Župi sv. Maksimilijana biskupa Posavskih Bregi za sufinanciranje troškova organizacije proslave sv. Maksimilijana biskupa u Posavskim </w:t>
      </w:r>
      <w:proofErr w:type="spellStart"/>
      <w:r w:rsidRPr="00DA1FA4">
        <w:rPr>
          <w:rFonts w:ascii="Arial" w:eastAsia="Times New Roman" w:hAnsi="Arial" w:cs="Times New Roman"/>
          <w:spacing w:val="-3"/>
          <w:sz w:val="24"/>
          <w:szCs w:val="24"/>
          <w:lang w:eastAsia="hr-HR"/>
        </w:rPr>
        <w:t>Bregima</w:t>
      </w:r>
      <w:proofErr w:type="spellEnd"/>
      <w:r w:rsidRPr="00DA1FA4">
        <w:rPr>
          <w:rFonts w:ascii="Arial" w:eastAsia="Times New Roman" w:hAnsi="Arial" w:cs="Times New Roman"/>
          <w:spacing w:val="-3"/>
          <w:sz w:val="24"/>
          <w:szCs w:val="24"/>
          <w:lang w:eastAsia="hr-HR"/>
        </w:rPr>
        <w:t xml:space="preserve"> 13.10.2024.</w:t>
      </w:r>
      <w:r>
        <w:rPr>
          <w:rFonts w:ascii="Arial" w:eastAsia="Times New Roman" w:hAnsi="Arial" w:cs="Times New Roman"/>
          <w:spacing w:val="-3"/>
          <w:sz w:val="24"/>
          <w:szCs w:val="24"/>
          <w:lang w:eastAsia="hr-HR"/>
        </w:rPr>
        <w:t xml:space="preserve"> </w:t>
      </w:r>
      <w:r w:rsidRPr="00DA1FA4">
        <w:rPr>
          <w:rFonts w:ascii="Arial" w:eastAsia="Times New Roman" w:hAnsi="Arial" w:cs="Times New Roman"/>
          <w:spacing w:val="-3"/>
          <w:sz w:val="24"/>
          <w:szCs w:val="24"/>
          <w:lang w:eastAsia="hr-HR"/>
        </w:rPr>
        <w:t>g</w:t>
      </w:r>
      <w:r>
        <w:rPr>
          <w:rFonts w:ascii="Arial" w:eastAsia="Batang" w:hAnsi="Arial" w:cs="Times New Roman"/>
          <w:spacing w:val="-3"/>
          <w:sz w:val="24"/>
          <w:szCs w:val="24"/>
          <w:lang w:eastAsia="ko-KR"/>
        </w:rPr>
        <w:t xml:space="preserve">odine </w:t>
      </w:r>
      <w:r w:rsidRPr="00DA1FA4">
        <w:rPr>
          <w:rFonts w:ascii="Arial" w:eastAsia="Times New Roman" w:hAnsi="Arial" w:cs="Times New Roman"/>
          <w:spacing w:val="-3"/>
          <w:sz w:val="24"/>
          <w:szCs w:val="24"/>
          <w:lang w:eastAsia="hr-HR"/>
        </w:rPr>
        <w:t>te je donesena odluka o isplati:</w:t>
      </w:r>
    </w:p>
    <w:p w14:paraId="590A6213" w14:textId="77777777" w:rsidR="00DA1FA4" w:rsidRDefault="00DA1FA4" w:rsidP="00DA1FA4">
      <w:pPr>
        <w:widowControl w:val="0"/>
        <w:spacing w:after="0" w:line="240" w:lineRule="auto"/>
        <w:rPr>
          <w:rFonts w:ascii="Arial" w:eastAsia="Times New Roman" w:hAnsi="Arial" w:cs="Times New Roman"/>
          <w:spacing w:val="-3"/>
          <w:sz w:val="24"/>
          <w:szCs w:val="24"/>
          <w:lang w:eastAsia="hr-HR"/>
        </w:rPr>
      </w:pPr>
    </w:p>
    <w:p w14:paraId="2A268E41" w14:textId="28B80D60" w:rsidR="00DA1FA4" w:rsidRDefault="00DA1FA4" w:rsidP="00DA1FA4">
      <w:pPr>
        <w:widowControl w:val="0"/>
        <w:spacing w:after="0" w:line="240" w:lineRule="auto"/>
        <w:rPr>
          <w:rFonts w:ascii="Arial" w:eastAsia="Times New Roman" w:hAnsi="Arial" w:cs="Times New Roman"/>
          <w:spacing w:val="-3"/>
          <w:sz w:val="24"/>
          <w:szCs w:val="24"/>
          <w:lang w:eastAsia="hr-HR"/>
        </w:rPr>
      </w:pPr>
      <w:r>
        <w:rPr>
          <w:rFonts w:ascii="Arial" w:eastAsia="Times New Roman" w:hAnsi="Arial" w:cs="Times New Roman"/>
          <w:spacing w:val="-3"/>
          <w:sz w:val="24"/>
          <w:szCs w:val="24"/>
          <w:lang w:eastAsia="hr-HR"/>
        </w:rPr>
        <w:t xml:space="preserve">11-27-09 2024_Odluka o isplati-Župa sv. Maksimilijana biskupa-troškovi proslave dana zaštitnika </w:t>
      </w:r>
      <w:r w:rsidR="0036506F">
        <w:rPr>
          <w:rFonts w:ascii="Arial" w:eastAsia="Times New Roman" w:hAnsi="Arial" w:cs="Times New Roman"/>
          <w:spacing w:val="-3"/>
          <w:sz w:val="24"/>
          <w:szCs w:val="24"/>
          <w:lang w:eastAsia="hr-HR"/>
        </w:rPr>
        <w:t>Župe sv. Maksimilijana biskupa u 2024.</w:t>
      </w:r>
    </w:p>
    <w:p w14:paraId="525C9438" w14:textId="77777777" w:rsidR="00DA1FA4" w:rsidRPr="00DA1FA4" w:rsidRDefault="00DA1FA4" w:rsidP="00DA1FA4">
      <w:pPr>
        <w:widowControl w:val="0"/>
        <w:spacing w:after="0" w:line="240" w:lineRule="auto"/>
        <w:rPr>
          <w:rFonts w:ascii="Arial" w:eastAsia="Times New Roman" w:hAnsi="Arial" w:cs="Times New Roman"/>
          <w:spacing w:val="-3"/>
          <w:sz w:val="24"/>
          <w:szCs w:val="24"/>
          <w:lang w:eastAsia="hr-HR"/>
        </w:rPr>
      </w:pPr>
    </w:p>
    <w:p w14:paraId="242C1B9F" w14:textId="1538CF92" w:rsidR="00DA1FA4" w:rsidRDefault="00DA1FA4" w:rsidP="0036506F">
      <w:pPr>
        <w:widowControl w:val="0"/>
        <w:spacing w:after="0" w:line="240" w:lineRule="auto"/>
        <w:jc w:val="both"/>
        <w:rPr>
          <w:rFonts w:ascii="Arial" w:eastAsia="Times New Roman" w:hAnsi="Arial" w:cs="Arial"/>
          <w:bCs/>
          <w:sz w:val="24"/>
          <w:szCs w:val="24"/>
          <w:lang w:eastAsia="hr-HR"/>
        </w:rPr>
      </w:pPr>
      <w:r w:rsidRPr="00DA1FA4">
        <w:rPr>
          <w:rFonts w:ascii="Arial" w:eastAsia="Times New Roman" w:hAnsi="Arial" w:cs="Arial"/>
          <w:bCs/>
          <w:sz w:val="24"/>
          <w:szCs w:val="24"/>
          <w:lang w:eastAsia="hr-HR"/>
        </w:rPr>
        <w:t>13. rujna 2024. godine Zaključak o dodjeli namjenske potpore Župi sv. Petra apostola Ivanić-Grad za sufinanciranje troškova organizacije proslave sv. Petra apostola u Ivanić-Gradu 29.6.2024.</w:t>
      </w:r>
      <w:r w:rsidR="0036506F">
        <w:rPr>
          <w:rFonts w:ascii="Arial" w:eastAsia="Times New Roman" w:hAnsi="Arial" w:cs="Arial"/>
          <w:bCs/>
          <w:sz w:val="24"/>
          <w:szCs w:val="24"/>
          <w:lang w:eastAsia="hr-HR"/>
        </w:rPr>
        <w:t xml:space="preserve"> godine</w:t>
      </w:r>
      <w:r w:rsidRPr="00DA1FA4">
        <w:rPr>
          <w:rFonts w:ascii="Arial" w:eastAsia="Batang" w:hAnsi="Arial" w:cs="Times New Roman"/>
          <w:spacing w:val="-3"/>
          <w:sz w:val="24"/>
          <w:szCs w:val="24"/>
          <w:lang w:eastAsia="ko-KR"/>
        </w:rPr>
        <w:t xml:space="preserve"> </w:t>
      </w:r>
      <w:r w:rsidRPr="00DA1FA4">
        <w:rPr>
          <w:rFonts w:ascii="Arial" w:eastAsia="Times New Roman" w:hAnsi="Arial" w:cs="Arial"/>
          <w:bCs/>
          <w:sz w:val="24"/>
          <w:szCs w:val="24"/>
          <w:lang w:eastAsia="hr-HR"/>
        </w:rPr>
        <w:t>te je donesena odluka o isplati:</w:t>
      </w:r>
    </w:p>
    <w:p w14:paraId="276B9E38" w14:textId="77777777" w:rsidR="0036506F" w:rsidRDefault="0036506F" w:rsidP="0036506F">
      <w:pPr>
        <w:widowControl w:val="0"/>
        <w:spacing w:after="0" w:line="240" w:lineRule="auto"/>
        <w:jc w:val="both"/>
        <w:rPr>
          <w:rFonts w:ascii="Arial" w:eastAsia="Times New Roman" w:hAnsi="Arial" w:cs="Arial"/>
          <w:bCs/>
          <w:sz w:val="24"/>
          <w:szCs w:val="24"/>
          <w:lang w:eastAsia="hr-HR"/>
        </w:rPr>
      </w:pPr>
    </w:p>
    <w:p w14:paraId="5CE04D66" w14:textId="35CB7871" w:rsidR="0036506F" w:rsidRDefault="0036506F" w:rsidP="0036506F">
      <w:pPr>
        <w:widowControl w:val="0"/>
        <w:spacing w:after="0" w:line="240" w:lineRule="auto"/>
        <w:jc w:val="both"/>
        <w:rPr>
          <w:rFonts w:ascii="Arial" w:eastAsia="Times New Roman" w:hAnsi="Arial" w:cs="Arial"/>
          <w:bCs/>
          <w:sz w:val="24"/>
          <w:szCs w:val="24"/>
          <w:lang w:eastAsia="hr-HR"/>
        </w:rPr>
      </w:pPr>
      <w:r>
        <w:rPr>
          <w:rFonts w:ascii="Arial" w:eastAsia="Times New Roman" w:hAnsi="Arial" w:cs="Arial"/>
          <w:bCs/>
          <w:sz w:val="24"/>
          <w:szCs w:val="24"/>
          <w:lang w:eastAsia="hr-HR"/>
        </w:rPr>
        <w:t>10-27 09_2024_Odluka o isplati-Župa sv. Petra apostola u Ivanić-Gradu u 2024. godini</w:t>
      </w:r>
    </w:p>
    <w:p w14:paraId="0AF68BD4" w14:textId="77777777" w:rsidR="0036506F" w:rsidRPr="00DA1FA4" w:rsidRDefault="0036506F" w:rsidP="00DA1FA4">
      <w:pPr>
        <w:widowControl w:val="0"/>
        <w:spacing w:after="0" w:line="240" w:lineRule="auto"/>
        <w:rPr>
          <w:rFonts w:ascii="Arial" w:eastAsia="Times New Roman" w:hAnsi="Arial" w:cs="Arial"/>
          <w:bCs/>
          <w:sz w:val="24"/>
          <w:szCs w:val="24"/>
          <w:lang w:eastAsia="hr-HR"/>
        </w:rPr>
      </w:pPr>
    </w:p>
    <w:p w14:paraId="02286EFA" w14:textId="1DE77722" w:rsidR="00DA1FA4" w:rsidRDefault="00DA1FA4" w:rsidP="0036506F">
      <w:pPr>
        <w:widowControl w:val="0"/>
        <w:spacing w:after="0" w:line="240" w:lineRule="auto"/>
        <w:jc w:val="both"/>
        <w:rPr>
          <w:rFonts w:ascii="Arial" w:eastAsia="Times New Roman" w:hAnsi="Arial" w:cs="Times New Roman"/>
          <w:spacing w:val="-3"/>
          <w:sz w:val="24"/>
          <w:szCs w:val="24"/>
          <w:lang w:eastAsia="hr-HR"/>
        </w:rPr>
      </w:pPr>
      <w:r w:rsidRPr="00DA1FA4">
        <w:rPr>
          <w:rFonts w:ascii="Arial" w:eastAsia="Times New Roman" w:hAnsi="Arial" w:cs="Times New Roman"/>
          <w:spacing w:val="-3"/>
          <w:sz w:val="24"/>
          <w:szCs w:val="24"/>
          <w:lang w:eastAsia="hr-HR"/>
        </w:rPr>
        <w:t>12.</w:t>
      </w:r>
      <w:r w:rsidR="0036506F">
        <w:rPr>
          <w:rFonts w:ascii="Arial" w:eastAsia="Times New Roman" w:hAnsi="Arial" w:cs="Times New Roman"/>
          <w:spacing w:val="-3"/>
          <w:sz w:val="24"/>
          <w:szCs w:val="24"/>
          <w:lang w:eastAsia="hr-HR"/>
        </w:rPr>
        <w:t xml:space="preserve"> </w:t>
      </w:r>
      <w:r w:rsidRPr="00DA1FA4">
        <w:rPr>
          <w:rFonts w:ascii="Arial" w:eastAsia="Times New Roman" w:hAnsi="Arial" w:cs="Times New Roman"/>
          <w:spacing w:val="-3"/>
          <w:sz w:val="24"/>
          <w:szCs w:val="24"/>
          <w:lang w:eastAsia="hr-HR"/>
        </w:rPr>
        <w:t>studenog 2024.</w:t>
      </w:r>
      <w:r w:rsidR="0036506F">
        <w:rPr>
          <w:rFonts w:ascii="Arial" w:eastAsia="Times New Roman" w:hAnsi="Arial" w:cs="Times New Roman"/>
          <w:spacing w:val="-3"/>
          <w:sz w:val="24"/>
          <w:szCs w:val="24"/>
          <w:lang w:eastAsia="hr-HR"/>
        </w:rPr>
        <w:t xml:space="preserve"> </w:t>
      </w:r>
      <w:r w:rsidRPr="00DA1FA4">
        <w:rPr>
          <w:rFonts w:ascii="Arial" w:eastAsia="Times New Roman" w:hAnsi="Arial" w:cs="Times New Roman"/>
          <w:spacing w:val="-3"/>
          <w:sz w:val="24"/>
          <w:szCs w:val="24"/>
          <w:lang w:eastAsia="hr-HR"/>
        </w:rPr>
        <w:t xml:space="preserve">godine Zaključak o prihvaćanju molbe za donaciju namjenske potpore Banjolučkoj biskupiji za sudjelovanje u sufinanciranju troškova radova na asfaltiranju lokalne ceste </w:t>
      </w:r>
      <w:proofErr w:type="spellStart"/>
      <w:r w:rsidRPr="00DA1FA4">
        <w:rPr>
          <w:rFonts w:ascii="Arial" w:eastAsia="Times New Roman" w:hAnsi="Arial" w:cs="Times New Roman"/>
          <w:spacing w:val="-3"/>
          <w:sz w:val="24"/>
          <w:szCs w:val="24"/>
          <w:lang w:eastAsia="hr-HR"/>
        </w:rPr>
        <w:t>Bjelajce</w:t>
      </w:r>
      <w:proofErr w:type="spellEnd"/>
      <w:r w:rsidRPr="00DA1FA4">
        <w:rPr>
          <w:rFonts w:ascii="Arial" w:eastAsia="Times New Roman" w:hAnsi="Arial" w:cs="Times New Roman"/>
          <w:spacing w:val="-3"/>
          <w:sz w:val="24"/>
          <w:szCs w:val="24"/>
          <w:lang w:eastAsia="hr-HR"/>
        </w:rPr>
        <w:t xml:space="preserve"> – </w:t>
      </w:r>
      <w:proofErr w:type="spellStart"/>
      <w:r w:rsidRPr="00DA1FA4">
        <w:rPr>
          <w:rFonts w:ascii="Arial" w:eastAsia="Times New Roman" w:hAnsi="Arial" w:cs="Times New Roman"/>
          <w:spacing w:val="-3"/>
          <w:sz w:val="24"/>
          <w:szCs w:val="24"/>
          <w:lang w:eastAsia="hr-HR"/>
        </w:rPr>
        <w:t>Liskovica</w:t>
      </w:r>
      <w:proofErr w:type="spellEnd"/>
      <w:r w:rsidRPr="00DA1FA4">
        <w:rPr>
          <w:rFonts w:ascii="Arial" w:eastAsia="Times New Roman" w:hAnsi="Arial" w:cs="Times New Roman"/>
          <w:spacing w:val="-3"/>
          <w:sz w:val="24"/>
          <w:szCs w:val="24"/>
          <w:lang w:eastAsia="hr-HR"/>
        </w:rPr>
        <w:t xml:space="preserve">, pristupne ceste do župne crkve sv. Ilije Proroka u </w:t>
      </w:r>
      <w:proofErr w:type="spellStart"/>
      <w:r w:rsidRPr="00DA1FA4">
        <w:rPr>
          <w:rFonts w:ascii="Arial" w:eastAsia="Times New Roman" w:hAnsi="Arial" w:cs="Times New Roman"/>
          <w:spacing w:val="-3"/>
          <w:sz w:val="24"/>
          <w:szCs w:val="24"/>
          <w:lang w:eastAsia="hr-HR"/>
        </w:rPr>
        <w:t>Liskovici</w:t>
      </w:r>
      <w:proofErr w:type="spellEnd"/>
      <w:r w:rsidRPr="00DA1FA4">
        <w:rPr>
          <w:rFonts w:ascii="Arial" w:eastAsia="Times New Roman" w:hAnsi="Arial" w:cs="Times New Roman"/>
          <w:spacing w:val="-3"/>
          <w:sz w:val="24"/>
          <w:szCs w:val="24"/>
          <w:lang w:eastAsia="hr-HR"/>
        </w:rPr>
        <w:t xml:space="preserve"> (BiH) te je donesena odluka o isplati:</w:t>
      </w:r>
    </w:p>
    <w:p w14:paraId="3F399833" w14:textId="77777777" w:rsidR="0036506F" w:rsidRDefault="0036506F" w:rsidP="0036506F">
      <w:pPr>
        <w:widowControl w:val="0"/>
        <w:spacing w:after="0" w:line="240" w:lineRule="auto"/>
        <w:jc w:val="both"/>
        <w:rPr>
          <w:rFonts w:ascii="Arial" w:eastAsia="Times New Roman" w:hAnsi="Arial" w:cs="Times New Roman"/>
          <w:spacing w:val="-3"/>
          <w:sz w:val="24"/>
          <w:szCs w:val="24"/>
          <w:lang w:eastAsia="hr-HR"/>
        </w:rPr>
      </w:pPr>
    </w:p>
    <w:p w14:paraId="64362E9B" w14:textId="6F2F4F36" w:rsidR="00DA1FA4" w:rsidRPr="00DA1FA4" w:rsidRDefault="0036506F" w:rsidP="0036506F">
      <w:pPr>
        <w:widowControl w:val="0"/>
        <w:spacing w:after="0" w:line="240" w:lineRule="auto"/>
        <w:jc w:val="both"/>
        <w:rPr>
          <w:rFonts w:ascii="Arial" w:eastAsia="Times New Roman" w:hAnsi="Arial" w:cs="Times New Roman"/>
          <w:spacing w:val="-3"/>
          <w:sz w:val="24"/>
          <w:szCs w:val="24"/>
          <w:lang w:eastAsia="hr-HR"/>
        </w:rPr>
      </w:pPr>
      <w:r>
        <w:rPr>
          <w:rFonts w:ascii="Arial" w:eastAsia="Times New Roman" w:hAnsi="Arial" w:cs="Times New Roman"/>
          <w:spacing w:val="-3"/>
          <w:sz w:val="24"/>
          <w:szCs w:val="24"/>
          <w:lang w:eastAsia="hr-HR"/>
        </w:rPr>
        <w:t xml:space="preserve">13_02 12 2024_ Odluka o isplati Banjolučka biskupija-sudjelovanje u asfaltiranju pristupne ceste do crkve u </w:t>
      </w:r>
      <w:proofErr w:type="spellStart"/>
      <w:r>
        <w:rPr>
          <w:rFonts w:ascii="Arial" w:eastAsia="Times New Roman" w:hAnsi="Arial" w:cs="Times New Roman"/>
          <w:spacing w:val="-3"/>
          <w:sz w:val="24"/>
          <w:szCs w:val="24"/>
          <w:lang w:eastAsia="hr-HR"/>
        </w:rPr>
        <w:t>Liskovici</w:t>
      </w:r>
      <w:proofErr w:type="spellEnd"/>
      <w:r>
        <w:rPr>
          <w:rFonts w:ascii="Arial" w:eastAsia="Times New Roman" w:hAnsi="Arial" w:cs="Times New Roman"/>
          <w:spacing w:val="-3"/>
          <w:sz w:val="24"/>
          <w:szCs w:val="24"/>
          <w:lang w:eastAsia="hr-HR"/>
        </w:rPr>
        <w:t xml:space="preserve"> (BiH) u 2024.</w:t>
      </w:r>
    </w:p>
    <w:p w14:paraId="0DA6DC96" w14:textId="77777777" w:rsidR="00DA1FA4" w:rsidRPr="00DA1FA4" w:rsidRDefault="00DA1FA4" w:rsidP="00DA1FA4">
      <w:pPr>
        <w:widowControl w:val="0"/>
        <w:spacing w:after="0" w:line="240" w:lineRule="auto"/>
        <w:rPr>
          <w:rFonts w:ascii="Arial" w:eastAsia="Times New Roman" w:hAnsi="Arial" w:cs="Arial"/>
          <w:b/>
          <w:sz w:val="20"/>
          <w:szCs w:val="20"/>
          <w:lang w:eastAsia="hr-HR"/>
        </w:rPr>
      </w:pPr>
    </w:p>
    <w:p w14:paraId="13F54E16" w14:textId="77777777" w:rsidR="00E16571" w:rsidRDefault="00E16571" w:rsidP="00E16571">
      <w:pPr>
        <w:pStyle w:val="Bezproreda"/>
        <w:rPr>
          <w:lang w:eastAsia="hr-HR"/>
        </w:rPr>
      </w:pPr>
    </w:p>
    <w:p w14:paraId="3EBFA57D" w14:textId="2AB2445C" w:rsidR="004F7129" w:rsidRPr="00EF32C9" w:rsidRDefault="004F7129" w:rsidP="004F7129">
      <w:pPr>
        <w:widowControl w:val="0"/>
        <w:spacing w:after="0" w:line="240" w:lineRule="auto"/>
        <w:rPr>
          <w:rFonts w:ascii="Arial" w:eastAsia="Times New Roman" w:hAnsi="Arial" w:cs="Times New Roman"/>
          <w:spacing w:val="-3"/>
          <w:sz w:val="24"/>
          <w:szCs w:val="20"/>
          <w:lang w:eastAsia="hr-HR"/>
        </w:rPr>
      </w:pPr>
      <w:r w:rsidRPr="00EF32C9">
        <w:rPr>
          <w:rFonts w:ascii="Arial" w:eastAsia="Times New Roman" w:hAnsi="Arial" w:cs="Times New Roman"/>
          <w:b/>
          <w:spacing w:val="-3"/>
          <w:sz w:val="24"/>
          <w:szCs w:val="20"/>
          <w:lang w:eastAsia="hr-HR"/>
        </w:rPr>
        <w:t xml:space="preserve">JAVNE POTREBE U SPORTU </w:t>
      </w:r>
    </w:p>
    <w:p w14:paraId="3702BD61" w14:textId="77777777" w:rsidR="008541B8" w:rsidRPr="008541B8" w:rsidRDefault="008541B8" w:rsidP="008541B8">
      <w:pPr>
        <w:widowControl w:val="0"/>
        <w:spacing w:after="0" w:line="240" w:lineRule="auto"/>
        <w:jc w:val="both"/>
        <w:rPr>
          <w:rFonts w:ascii="Arial" w:eastAsia="Times New Roman" w:hAnsi="Arial" w:cs="Arial"/>
          <w:spacing w:val="-3"/>
          <w:sz w:val="24"/>
          <w:szCs w:val="20"/>
          <w:lang w:eastAsia="hr-HR"/>
        </w:rPr>
      </w:pPr>
      <w:r w:rsidRPr="008541B8">
        <w:rPr>
          <w:rFonts w:ascii="Arial" w:eastAsia="Times New Roman" w:hAnsi="Arial" w:cs="Arial"/>
          <w:spacing w:val="-3"/>
          <w:sz w:val="24"/>
          <w:szCs w:val="20"/>
          <w:lang w:eastAsia="hr-HR"/>
        </w:rPr>
        <w:lastRenderedPageBreak/>
        <w:t xml:space="preserve">Temeljem Proračuna Grada Ivanić-Grada za 2024. godinu i Programa </w:t>
      </w:r>
      <w:r w:rsidRPr="008541B8">
        <w:rPr>
          <w:rFonts w:ascii="Arial" w:eastAsia="Times New Roman" w:hAnsi="Arial" w:cs="Arial"/>
          <w:spacing w:val="-3"/>
          <w:sz w:val="24"/>
          <w:szCs w:val="24"/>
          <w:lang w:eastAsia="hr-HR"/>
        </w:rPr>
        <w:t xml:space="preserve">javnih potreba u sportu na području Grada Ivanić-Grada za 2024. godinu </w:t>
      </w:r>
      <w:r w:rsidRPr="008541B8">
        <w:rPr>
          <w:rFonts w:ascii="Arial" w:eastAsia="Times New Roman" w:hAnsi="Arial" w:cs="Arial"/>
          <w:spacing w:val="-3"/>
          <w:sz w:val="24"/>
          <w:szCs w:val="20"/>
          <w:lang w:eastAsia="hr-HR"/>
        </w:rPr>
        <w:t>gradonačelnik je donio sljedeće Odluke o dotacijama GZSU:</w:t>
      </w:r>
    </w:p>
    <w:p w14:paraId="60DD822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5660EA74" w14:textId="252DD029" w:rsidR="00EF32C9" w:rsidRPr="00EF32C9" w:rsidRDefault="0036506F" w:rsidP="00EF32C9">
      <w:pPr>
        <w:widowControl w:val="0"/>
        <w:spacing w:after="0" w:line="240" w:lineRule="auto"/>
        <w:jc w:val="both"/>
        <w:rPr>
          <w:rFonts w:ascii="Arial" w:eastAsia="Times New Roman" w:hAnsi="Arial" w:cs="Arial"/>
          <w:spacing w:val="-3"/>
          <w:sz w:val="24"/>
          <w:szCs w:val="20"/>
          <w:lang w:eastAsia="hr-HR"/>
        </w:rPr>
      </w:pPr>
      <w:r w:rsidRPr="0036506F">
        <w:rPr>
          <w:rFonts w:ascii="Times New Roman" w:eastAsia="Batang" w:hAnsi="Times New Roman" w:cs="Times New Roman"/>
          <w:noProof/>
          <w:sz w:val="24"/>
          <w:szCs w:val="24"/>
          <w:lang w:eastAsia="ko-KR"/>
        </w:rPr>
        <w:drawing>
          <wp:inline distT="0" distB="0" distL="0" distR="0" wp14:anchorId="77439FE6" wp14:editId="5D6C7769">
            <wp:extent cx="4962525" cy="1504950"/>
            <wp:effectExtent l="0" t="0" r="9525" b="0"/>
            <wp:docPr id="1125180494"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62525" cy="1504950"/>
                    </a:xfrm>
                    <a:prstGeom prst="rect">
                      <a:avLst/>
                    </a:prstGeom>
                    <a:noFill/>
                    <a:ln>
                      <a:noFill/>
                    </a:ln>
                  </pic:spPr>
                </pic:pic>
              </a:graphicData>
            </a:graphic>
          </wp:inline>
        </w:drawing>
      </w:r>
    </w:p>
    <w:p w14:paraId="63C8CA4B"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52C653FE" w14:textId="77777777" w:rsidR="00B66497" w:rsidRPr="00B66497" w:rsidRDefault="00B66497" w:rsidP="00B66497">
      <w:pPr>
        <w:widowControl w:val="0"/>
        <w:spacing w:line="240" w:lineRule="auto"/>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Za Gradsku zajednicu sportskih udruga Ivanić-Grad (GZSU) raspodjelu sredstva udrugama:</w:t>
      </w:r>
    </w:p>
    <w:p w14:paraId="1D911576" w14:textId="17CA9C1D"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ŽRK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D82A5D">
        <w:rPr>
          <w:rFonts w:ascii="Arial" w:eastAsia="Times New Roman" w:hAnsi="Arial" w:cs="Arial"/>
          <w:color w:val="000000"/>
          <w:sz w:val="24"/>
          <w:szCs w:val="24"/>
          <w:lang w:eastAsia="hr-HR"/>
        </w:rPr>
        <w:t>“</w:t>
      </w:r>
    </w:p>
    <w:p w14:paraId="61F10FB4" w14:textId="5220CA46" w:rsidR="00B66497" w:rsidRPr="00B66497" w:rsidRDefault="00B66497" w:rsidP="00B66497">
      <w:pPr>
        <w:widowControl w:val="0"/>
        <w:spacing w:line="240" w:lineRule="auto"/>
        <w:ind w:left="720"/>
        <w:jc w:val="both"/>
        <w:rPr>
          <w:rFonts w:ascii="Arial" w:eastAsia="Times New Roman" w:hAnsi="Arial" w:cs="Arial"/>
          <w:b/>
          <w:color w:val="000000"/>
          <w:sz w:val="24"/>
          <w:szCs w:val="24"/>
          <w:lang w:eastAsia="hr-HR"/>
        </w:rPr>
      </w:pPr>
      <w:r w:rsidRPr="00B66497">
        <w:rPr>
          <w:rFonts w:ascii="Arial" w:eastAsia="Times New Roman" w:hAnsi="Arial" w:cs="Arial"/>
          <w:color w:val="000000"/>
          <w:sz w:val="24"/>
          <w:szCs w:val="24"/>
          <w:lang w:eastAsia="hr-HR"/>
        </w:rPr>
        <w:t>RK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Ivanić-Grad</w:t>
      </w:r>
      <w:r w:rsidR="00D82A5D">
        <w:rPr>
          <w:rFonts w:ascii="Arial" w:eastAsia="Times New Roman" w:hAnsi="Arial" w:cs="Arial"/>
          <w:color w:val="000000"/>
          <w:sz w:val="24"/>
          <w:szCs w:val="24"/>
          <w:lang w:eastAsia="hr-HR"/>
        </w:rPr>
        <w:t>“</w:t>
      </w:r>
    </w:p>
    <w:p w14:paraId="77F4634C" w14:textId="585BDB4D"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Karate klub</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Mladost</w:t>
      </w:r>
      <w:r w:rsidR="00D82A5D">
        <w:rPr>
          <w:rFonts w:ascii="Arial" w:eastAsia="Times New Roman" w:hAnsi="Arial" w:cs="Arial"/>
          <w:color w:val="000000"/>
          <w:sz w:val="24"/>
          <w:szCs w:val="24"/>
          <w:lang w:eastAsia="hr-HR"/>
        </w:rPr>
        <w:t>“</w:t>
      </w:r>
    </w:p>
    <w:p w14:paraId="759264ED" w14:textId="19741011" w:rsidR="00B66497" w:rsidRPr="00B66497" w:rsidRDefault="00B66497" w:rsidP="00D82A5D">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ŠNM NK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Naftaš-Ivanić</w:t>
      </w:r>
      <w:r w:rsidR="00D82A5D">
        <w:rPr>
          <w:rFonts w:ascii="Arial" w:eastAsia="Times New Roman" w:hAnsi="Arial" w:cs="Arial"/>
          <w:color w:val="000000"/>
          <w:sz w:val="24"/>
          <w:szCs w:val="24"/>
          <w:lang w:eastAsia="hr-HR"/>
        </w:rPr>
        <w:t>“</w:t>
      </w:r>
    </w:p>
    <w:p w14:paraId="0C36BDEE" w14:textId="606FBE92"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KK</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2B21013E" w14:textId="224E32CF"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Kuglački</w:t>
      </w:r>
      <w:r w:rsidR="00B205E6">
        <w:rPr>
          <w:rFonts w:ascii="Arial" w:eastAsia="Times New Roman" w:hAnsi="Arial" w:cs="Arial"/>
          <w:color w:val="000000"/>
          <w:sz w:val="24"/>
          <w:szCs w:val="24"/>
          <w:lang w:eastAsia="hr-HR"/>
        </w:rPr>
        <w:t xml:space="preserve"> k</w:t>
      </w:r>
      <w:r w:rsidRPr="00B66497">
        <w:rPr>
          <w:rFonts w:ascii="Arial" w:eastAsia="Times New Roman" w:hAnsi="Arial" w:cs="Arial"/>
          <w:color w:val="000000"/>
          <w:sz w:val="24"/>
          <w:szCs w:val="24"/>
          <w:lang w:eastAsia="hr-HR"/>
        </w:rPr>
        <w:t xml:space="preserve">lub </w:t>
      </w:r>
      <w:r w:rsidR="00B205E6">
        <w:rPr>
          <w:rFonts w:ascii="Arial" w:eastAsia="Times New Roman" w:hAnsi="Arial" w:cs="Arial"/>
          <w:color w:val="000000"/>
          <w:sz w:val="24"/>
          <w:szCs w:val="24"/>
          <w:lang w:eastAsia="hr-HR"/>
        </w:rPr>
        <w:t>„</w:t>
      </w:r>
      <w:r w:rsidRPr="00B66497">
        <w:rPr>
          <w:rFonts w:ascii="Arial" w:eastAsia="Times New Roman" w:hAnsi="Arial" w:cs="Arial"/>
          <w:color w:val="000000"/>
          <w:sz w:val="24"/>
          <w:szCs w:val="24"/>
          <w:lang w:eastAsia="hr-HR"/>
        </w:rPr>
        <w:t>Zanatlija</w:t>
      </w:r>
      <w:r w:rsidR="00B205E6">
        <w:rPr>
          <w:rFonts w:ascii="Arial" w:eastAsia="Times New Roman" w:hAnsi="Arial" w:cs="Arial"/>
          <w:color w:val="000000"/>
          <w:sz w:val="24"/>
          <w:szCs w:val="24"/>
          <w:lang w:eastAsia="hr-HR"/>
        </w:rPr>
        <w:t>“</w:t>
      </w:r>
    </w:p>
    <w:p w14:paraId="2C3980B1" w14:textId="7EACA1AB"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Biciklistički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350ABF9F" w14:textId="0E8FFF0B"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Šahovski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78660EE0" w14:textId="0BABB7CA"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Teniski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Ivanić-92</w:t>
      </w:r>
      <w:r w:rsidR="00B205E6">
        <w:rPr>
          <w:rFonts w:ascii="Arial" w:eastAsia="Times New Roman" w:hAnsi="Arial" w:cs="Arial"/>
          <w:color w:val="000000"/>
          <w:sz w:val="24"/>
          <w:szCs w:val="24"/>
          <w:lang w:eastAsia="hr-HR"/>
        </w:rPr>
        <w:t>“</w:t>
      </w:r>
    </w:p>
    <w:p w14:paraId="7E559897" w14:textId="01E7C18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Odbojkaški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34CBC461" w14:textId="7777777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USR Lonja</w:t>
      </w:r>
    </w:p>
    <w:p w14:paraId="083989E5" w14:textId="7777777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 xml:space="preserve">Streljačko društvo Fazan - </w:t>
      </w:r>
      <w:proofErr w:type="spellStart"/>
      <w:r w:rsidRPr="00B66497">
        <w:rPr>
          <w:rFonts w:ascii="Arial" w:eastAsia="Times New Roman" w:hAnsi="Arial" w:cs="Arial"/>
          <w:color w:val="000000"/>
          <w:sz w:val="24"/>
          <w:szCs w:val="24"/>
          <w:lang w:eastAsia="hr-HR"/>
        </w:rPr>
        <w:t>Topolje</w:t>
      </w:r>
      <w:proofErr w:type="spellEnd"/>
    </w:p>
    <w:p w14:paraId="226BC2B3" w14:textId="13C32F25"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Streljački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1B1922D3" w14:textId="0B40A37F"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proofErr w:type="spellStart"/>
      <w:r w:rsidRPr="00B66497">
        <w:rPr>
          <w:rFonts w:ascii="Arial" w:eastAsia="Times New Roman" w:hAnsi="Arial" w:cs="Arial"/>
          <w:color w:val="000000"/>
          <w:sz w:val="24"/>
          <w:szCs w:val="24"/>
          <w:lang w:eastAsia="hr-HR"/>
        </w:rPr>
        <w:t>Kick-boxing</w:t>
      </w:r>
      <w:proofErr w:type="spellEnd"/>
      <w:r w:rsidRPr="00B66497">
        <w:rPr>
          <w:rFonts w:ascii="Arial" w:eastAsia="Times New Roman" w:hAnsi="Arial" w:cs="Arial"/>
          <w:color w:val="000000"/>
          <w:sz w:val="24"/>
          <w:szCs w:val="24"/>
          <w:lang w:eastAsia="hr-HR"/>
        </w:rPr>
        <w:t xml:space="preserve">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2E59AB4E" w14:textId="7D7FC3A6"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proofErr w:type="spellStart"/>
      <w:r w:rsidRPr="00B66497">
        <w:rPr>
          <w:rFonts w:ascii="Arial" w:eastAsia="Times New Roman" w:hAnsi="Arial" w:cs="Arial"/>
          <w:color w:val="000000"/>
          <w:sz w:val="24"/>
          <w:szCs w:val="24"/>
          <w:lang w:eastAsia="hr-HR"/>
        </w:rPr>
        <w:t>Twirling</w:t>
      </w:r>
      <w:proofErr w:type="spellEnd"/>
      <w:r w:rsidRPr="00B66497">
        <w:rPr>
          <w:rFonts w:ascii="Arial" w:eastAsia="Times New Roman" w:hAnsi="Arial" w:cs="Arial"/>
          <w:color w:val="000000"/>
          <w:sz w:val="24"/>
          <w:szCs w:val="24"/>
          <w:lang w:eastAsia="hr-HR"/>
        </w:rPr>
        <w:t xml:space="preserve">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410DA115" w14:textId="68ABBC0E"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Aikido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42E982FD" w14:textId="357B12A9"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Streličarski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Tomislav</w:t>
      </w:r>
      <w:r w:rsidR="00B205E6">
        <w:rPr>
          <w:rFonts w:ascii="Arial" w:eastAsia="Times New Roman" w:hAnsi="Arial" w:cs="Arial"/>
          <w:color w:val="000000"/>
          <w:sz w:val="24"/>
          <w:szCs w:val="24"/>
          <w:lang w:eastAsia="hr-HR"/>
        </w:rPr>
        <w:t>“</w:t>
      </w:r>
    </w:p>
    <w:p w14:paraId="1352EE04" w14:textId="1F8FD12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Auto karting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p>
    <w:p w14:paraId="6F81DB94" w14:textId="77777777" w:rsidR="00B66497" w:rsidRPr="00B66497" w:rsidRDefault="00B66497" w:rsidP="00B66497">
      <w:pPr>
        <w:widowControl w:val="0"/>
        <w:spacing w:line="240" w:lineRule="auto"/>
        <w:jc w:val="both"/>
        <w:rPr>
          <w:rFonts w:ascii="Arial" w:eastAsia="Times New Roman" w:hAnsi="Arial" w:cs="Arial"/>
          <w:b/>
          <w:spacing w:val="-3"/>
          <w:sz w:val="24"/>
          <w:szCs w:val="20"/>
          <w:lang w:eastAsia="hr-HR"/>
        </w:rPr>
      </w:pPr>
      <w:r w:rsidRPr="00B66497">
        <w:rPr>
          <w:rFonts w:ascii="Arial" w:eastAsia="Times New Roman" w:hAnsi="Arial" w:cs="Arial"/>
          <w:spacing w:val="-3"/>
          <w:sz w:val="24"/>
          <w:szCs w:val="20"/>
          <w:lang w:eastAsia="hr-HR"/>
        </w:rPr>
        <w:t>izvršilo je upravno tijelo-IO GZSU Ivanić-Grada.</w:t>
      </w:r>
    </w:p>
    <w:p w14:paraId="63D1AB95" w14:textId="2006264A" w:rsidR="00B66497" w:rsidRPr="00B66497" w:rsidRDefault="00B66497" w:rsidP="00B66497">
      <w:pPr>
        <w:widowControl w:val="0"/>
        <w:spacing w:line="240" w:lineRule="auto"/>
        <w:jc w:val="both"/>
        <w:rPr>
          <w:rFonts w:ascii="Arial" w:eastAsia="Times New Roman" w:hAnsi="Arial" w:cs="Arial"/>
          <w:b/>
          <w:spacing w:val="-3"/>
          <w:sz w:val="24"/>
          <w:szCs w:val="20"/>
          <w:lang w:eastAsia="hr-HR"/>
        </w:rPr>
      </w:pPr>
      <w:r w:rsidRPr="00B66497">
        <w:rPr>
          <w:rFonts w:ascii="Arial" w:eastAsia="Times New Roman" w:hAnsi="Arial" w:cs="Arial"/>
          <w:b/>
          <w:spacing w:val="-3"/>
          <w:sz w:val="24"/>
          <w:szCs w:val="20"/>
          <w:lang w:eastAsia="hr-HR"/>
        </w:rPr>
        <w:t>Sportovi od posebnog interesa:</w:t>
      </w:r>
    </w:p>
    <w:p w14:paraId="7DB065D7" w14:textId="6B578E4C"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ŠNM NK Naftaš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(nogomet)</w:t>
      </w:r>
    </w:p>
    <w:p w14:paraId="733FECD4" w14:textId="6B2CA1E6"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RK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(rukomet)</w:t>
      </w:r>
    </w:p>
    <w:p w14:paraId="766D6771" w14:textId="2A4BE94B"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lastRenderedPageBreak/>
        <w:t>ŽRK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(rukomet)</w:t>
      </w:r>
    </w:p>
    <w:p w14:paraId="5E263F94" w14:textId="1DD969AB"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KK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(košarka)</w:t>
      </w:r>
    </w:p>
    <w:p w14:paraId="7C61EF66" w14:textId="38B77826"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KK Mladost</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(karate)</w:t>
      </w:r>
    </w:p>
    <w:p w14:paraId="665488B3"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70B85870" w14:textId="696AB397" w:rsidR="00B66497" w:rsidRPr="00B66497" w:rsidRDefault="00B66497" w:rsidP="00B66497">
      <w:pPr>
        <w:widowControl w:val="0"/>
        <w:spacing w:line="240" w:lineRule="auto"/>
        <w:jc w:val="both"/>
        <w:rPr>
          <w:rFonts w:ascii="Arial" w:eastAsia="Times New Roman" w:hAnsi="Arial" w:cs="Arial"/>
          <w:spacing w:val="-3"/>
          <w:sz w:val="24"/>
          <w:szCs w:val="24"/>
          <w:lang w:eastAsia="hr-HR"/>
        </w:rPr>
      </w:pPr>
      <w:r w:rsidRPr="00B66497">
        <w:rPr>
          <w:rFonts w:ascii="Arial" w:eastAsia="Times New Roman" w:hAnsi="Arial" w:cs="Arial"/>
          <w:spacing w:val="-3"/>
          <w:sz w:val="24"/>
          <w:szCs w:val="20"/>
          <w:lang w:eastAsia="hr-HR"/>
        </w:rPr>
        <w:t>Za sportove od posebnog interesa za Grad Ivanić-Grad,</w:t>
      </w:r>
      <w:r w:rsidRPr="00B66497">
        <w:rPr>
          <w:rFonts w:ascii="Arial" w:eastAsia="Times New Roman" w:hAnsi="Arial" w:cs="Arial"/>
          <w:b/>
          <w:spacing w:val="-3"/>
          <w:sz w:val="24"/>
          <w:szCs w:val="20"/>
          <w:lang w:eastAsia="hr-HR"/>
        </w:rPr>
        <w:t xml:space="preserve"> temeljem prijedloga kojeg je utvrdilo </w:t>
      </w:r>
      <w:r w:rsidRPr="00B66497">
        <w:rPr>
          <w:rFonts w:ascii="Arial" w:eastAsia="Times New Roman" w:hAnsi="Arial" w:cs="Arial"/>
          <w:spacing w:val="-3"/>
          <w:sz w:val="24"/>
          <w:szCs w:val="20"/>
          <w:lang w:eastAsia="hr-HR"/>
        </w:rPr>
        <w:t xml:space="preserve">Povjerenstvo za sport na svojoj </w:t>
      </w:r>
      <w:r w:rsidR="0036506F">
        <w:rPr>
          <w:rFonts w:ascii="Arial" w:eastAsia="Times New Roman" w:hAnsi="Arial" w:cs="Arial"/>
          <w:sz w:val="24"/>
          <w:szCs w:val="24"/>
          <w:lang w:eastAsia="hr-HR"/>
        </w:rPr>
        <w:t>8</w:t>
      </w:r>
      <w:r w:rsidRPr="00B66497">
        <w:rPr>
          <w:rFonts w:ascii="Arial" w:eastAsia="Times New Roman" w:hAnsi="Arial" w:cs="Arial"/>
          <w:sz w:val="24"/>
          <w:szCs w:val="24"/>
          <w:lang w:eastAsia="hr-HR"/>
        </w:rPr>
        <w:t xml:space="preserve">.sjednici održanoj dana </w:t>
      </w:r>
      <w:r w:rsidR="0036506F">
        <w:rPr>
          <w:rFonts w:ascii="Arial" w:eastAsia="Times New Roman" w:hAnsi="Arial" w:cs="Arial"/>
          <w:sz w:val="24"/>
          <w:szCs w:val="24"/>
          <w:lang w:eastAsia="hr-HR"/>
        </w:rPr>
        <w:t>25</w:t>
      </w:r>
      <w:r w:rsidRPr="00B66497">
        <w:rPr>
          <w:rFonts w:ascii="Arial" w:eastAsia="Times New Roman" w:hAnsi="Arial" w:cs="Arial"/>
          <w:sz w:val="24"/>
          <w:szCs w:val="24"/>
          <w:lang w:eastAsia="hr-HR"/>
        </w:rPr>
        <w:t>.</w:t>
      </w:r>
      <w:r w:rsidR="0036506F">
        <w:rPr>
          <w:rFonts w:ascii="Arial" w:eastAsia="Times New Roman" w:hAnsi="Arial" w:cs="Arial"/>
          <w:sz w:val="24"/>
          <w:szCs w:val="24"/>
          <w:lang w:eastAsia="hr-HR"/>
        </w:rPr>
        <w:t>6</w:t>
      </w:r>
      <w:r w:rsidRPr="00B66497">
        <w:rPr>
          <w:rFonts w:ascii="Arial" w:eastAsia="Times New Roman" w:hAnsi="Arial" w:cs="Arial"/>
          <w:sz w:val="24"/>
          <w:szCs w:val="24"/>
          <w:lang w:eastAsia="hr-HR"/>
        </w:rPr>
        <w:t>.2024. godine,</w:t>
      </w:r>
      <w:r w:rsidRPr="00B66497">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4"/>
          <w:lang w:eastAsia="hr-HR"/>
        </w:rPr>
        <w:t xml:space="preserve">gradonačelnik je </w:t>
      </w:r>
      <w:r w:rsidR="0036506F">
        <w:rPr>
          <w:rFonts w:ascii="Arial" w:eastAsia="Times New Roman" w:hAnsi="Arial" w:cs="Arial"/>
          <w:spacing w:val="-3"/>
          <w:sz w:val="24"/>
          <w:szCs w:val="24"/>
          <w:lang w:eastAsia="hr-HR"/>
        </w:rPr>
        <w:t>31. srpnja</w:t>
      </w:r>
      <w:r w:rsidRPr="00B66497">
        <w:rPr>
          <w:rFonts w:ascii="Arial" w:eastAsia="Times New Roman" w:hAnsi="Arial" w:cs="Arial"/>
          <w:spacing w:val="-3"/>
          <w:sz w:val="24"/>
          <w:szCs w:val="24"/>
          <w:lang w:eastAsia="hr-HR"/>
        </w:rPr>
        <w:t xml:space="preserve"> 2024. godine donio Zaključak o raspodjeli sredstava iz Proračuna Grada Ivanić-Grada za sportove od posebnog interesa za Grad Ivanić-Grad utvrđenih Programom javnih potreba u sportu na području Grada Ivanić-Grada za 2024. godinu za razdoblje </w:t>
      </w:r>
      <w:r w:rsidR="0036506F">
        <w:rPr>
          <w:rFonts w:ascii="Arial" w:eastAsia="Times New Roman" w:hAnsi="Arial" w:cs="Arial"/>
          <w:spacing w:val="-3"/>
          <w:sz w:val="24"/>
          <w:szCs w:val="24"/>
          <w:lang w:eastAsia="hr-HR"/>
        </w:rPr>
        <w:t>srpanj - prosinac</w:t>
      </w:r>
      <w:r w:rsidRPr="00B66497">
        <w:rPr>
          <w:rFonts w:ascii="Arial" w:eastAsia="Times New Roman" w:hAnsi="Arial" w:cs="Arial"/>
          <w:spacing w:val="-3"/>
          <w:sz w:val="24"/>
          <w:szCs w:val="24"/>
          <w:lang w:eastAsia="hr-HR"/>
        </w:rPr>
        <w:t xml:space="preserve"> 2024. godine.</w:t>
      </w:r>
    </w:p>
    <w:p w14:paraId="6B25C72E" w14:textId="77777777" w:rsidR="00B66497" w:rsidRPr="00B66497" w:rsidRDefault="00B66497" w:rsidP="00B66497">
      <w:pPr>
        <w:widowControl w:val="0"/>
        <w:spacing w:line="240" w:lineRule="auto"/>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Temeljem Proračuna Grada Ivanić-Grada za 2024. godinu i temeljem spomenutog Zaključka donesene su sljedeće Odluke o mjesečnim dotacijama sportskim klubovima za sportove od posebnog interesa:</w:t>
      </w:r>
    </w:p>
    <w:p w14:paraId="04891361" w14:textId="16E1F1FD" w:rsidR="00EF32C9" w:rsidRDefault="0036506F" w:rsidP="00B66497">
      <w:pPr>
        <w:widowControl w:val="0"/>
        <w:spacing w:line="240" w:lineRule="auto"/>
        <w:jc w:val="both"/>
        <w:rPr>
          <w:rFonts w:ascii="Arial" w:eastAsia="Times New Roman" w:hAnsi="Arial" w:cs="Arial"/>
          <w:spacing w:val="-3"/>
          <w:sz w:val="24"/>
          <w:szCs w:val="20"/>
          <w:lang w:eastAsia="hr-HR"/>
        </w:rPr>
      </w:pPr>
      <w:r w:rsidRPr="0036506F">
        <w:rPr>
          <w:rFonts w:ascii="Times New Roman" w:eastAsia="Batang" w:hAnsi="Times New Roman" w:cs="Times New Roman"/>
          <w:noProof/>
          <w:sz w:val="24"/>
          <w:szCs w:val="24"/>
          <w:lang w:eastAsia="ko-KR"/>
        </w:rPr>
        <w:drawing>
          <wp:inline distT="0" distB="0" distL="0" distR="0" wp14:anchorId="0A1AB28E" wp14:editId="018357DE">
            <wp:extent cx="5760720" cy="3018155"/>
            <wp:effectExtent l="0" t="0" r="0" b="0"/>
            <wp:docPr id="621903240"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3018155"/>
                    </a:xfrm>
                    <a:prstGeom prst="rect">
                      <a:avLst/>
                    </a:prstGeom>
                    <a:noFill/>
                    <a:ln>
                      <a:noFill/>
                    </a:ln>
                  </pic:spPr>
                </pic:pic>
              </a:graphicData>
            </a:graphic>
          </wp:inline>
        </w:drawing>
      </w:r>
    </w:p>
    <w:p w14:paraId="6033AA2C" w14:textId="07C9DA85" w:rsidR="0036506F" w:rsidRPr="00EF32C9" w:rsidRDefault="0036506F" w:rsidP="00B66497">
      <w:pPr>
        <w:widowControl w:val="0"/>
        <w:spacing w:line="240" w:lineRule="auto"/>
        <w:jc w:val="both"/>
        <w:rPr>
          <w:rFonts w:ascii="Arial" w:eastAsia="Times New Roman" w:hAnsi="Arial" w:cs="Arial"/>
          <w:spacing w:val="-3"/>
          <w:sz w:val="24"/>
          <w:szCs w:val="20"/>
          <w:lang w:eastAsia="hr-HR"/>
        </w:rPr>
      </w:pPr>
      <w:r w:rsidRPr="0036506F">
        <w:rPr>
          <w:rFonts w:ascii="Times New Roman" w:eastAsia="Batang" w:hAnsi="Times New Roman" w:cs="Times New Roman"/>
          <w:noProof/>
          <w:sz w:val="24"/>
          <w:szCs w:val="24"/>
          <w:lang w:eastAsia="ko-KR"/>
        </w:rPr>
        <w:drawing>
          <wp:inline distT="0" distB="0" distL="0" distR="0" wp14:anchorId="52A9F7DF" wp14:editId="1120B758">
            <wp:extent cx="5760720" cy="2980055"/>
            <wp:effectExtent l="0" t="0" r="0" b="0"/>
            <wp:docPr id="322453170"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2980055"/>
                    </a:xfrm>
                    <a:prstGeom prst="rect">
                      <a:avLst/>
                    </a:prstGeom>
                    <a:noFill/>
                    <a:ln>
                      <a:noFill/>
                    </a:ln>
                  </pic:spPr>
                </pic:pic>
              </a:graphicData>
            </a:graphic>
          </wp:inline>
        </w:drawing>
      </w:r>
    </w:p>
    <w:p w14:paraId="784EC1A8" w14:textId="0DB31D18" w:rsidR="00EF32C9" w:rsidRDefault="0036506F" w:rsidP="0036506F">
      <w:pPr>
        <w:widowControl w:val="0"/>
        <w:spacing w:after="0" w:line="240" w:lineRule="auto"/>
        <w:jc w:val="both"/>
        <w:rPr>
          <w:rFonts w:ascii="Times New Roman" w:eastAsia="Times New Roman" w:hAnsi="Times New Roman" w:cs="Times New Roman"/>
          <w:noProof/>
          <w:sz w:val="20"/>
          <w:szCs w:val="20"/>
          <w:lang w:eastAsia="hr-HR"/>
        </w:rPr>
      </w:pPr>
      <w:r w:rsidRPr="0036506F">
        <w:rPr>
          <w:rFonts w:ascii="Times New Roman" w:eastAsia="Batang" w:hAnsi="Times New Roman" w:cs="Times New Roman"/>
          <w:noProof/>
          <w:sz w:val="24"/>
          <w:szCs w:val="24"/>
          <w:lang w:eastAsia="ko-KR"/>
        </w:rPr>
        <w:lastRenderedPageBreak/>
        <w:drawing>
          <wp:inline distT="0" distB="0" distL="0" distR="0" wp14:anchorId="147533EB" wp14:editId="71AA81F2">
            <wp:extent cx="5760720" cy="3075305"/>
            <wp:effectExtent l="0" t="0" r="0" b="0"/>
            <wp:docPr id="87399854"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3075305"/>
                    </a:xfrm>
                    <a:prstGeom prst="rect">
                      <a:avLst/>
                    </a:prstGeom>
                    <a:noFill/>
                    <a:ln>
                      <a:noFill/>
                    </a:ln>
                  </pic:spPr>
                </pic:pic>
              </a:graphicData>
            </a:graphic>
          </wp:inline>
        </w:drawing>
      </w:r>
    </w:p>
    <w:p w14:paraId="29A45F3C" w14:textId="76CA34DE" w:rsidR="0036506F" w:rsidRDefault="0036506F" w:rsidP="0036506F">
      <w:pPr>
        <w:widowControl w:val="0"/>
        <w:spacing w:after="0" w:line="240" w:lineRule="auto"/>
        <w:jc w:val="both"/>
        <w:rPr>
          <w:rFonts w:ascii="Times New Roman" w:eastAsia="Times New Roman" w:hAnsi="Times New Roman" w:cs="Times New Roman"/>
          <w:noProof/>
          <w:sz w:val="20"/>
          <w:szCs w:val="20"/>
          <w:lang w:eastAsia="hr-HR"/>
        </w:rPr>
      </w:pPr>
      <w:r w:rsidRPr="0036506F">
        <w:rPr>
          <w:rFonts w:ascii="Times New Roman" w:eastAsia="Batang" w:hAnsi="Times New Roman" w:cs="Times New Roman"/>
          <w:noProof/>
          <w:sz w:val="24"/>
          <w:szCs w:val="24"/>
          <w:lang w:eastAsia="ko-KR"/>
        </w:rPr>
        <w:drawing>
          <wp:inline distT="0" distB="0" distL="0" distR="0" wp14:anchorId="4B7C80C9" wp14:editId="3A7B9129">
            <wp:extent cx="5760720" cy="2752090"/>
            <wp:effectExtent l="0" t="0" r="0" b="0"/>
            <wp:docPr id="1898722166"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2752090"/>
                    </a:xfrm>
                    <a:prstGeom prst="rect">
                      <a:avLst/>
                    </a:prstGeom>
                    <a:noFill/>
                    <a:ln>
                      <a:noFill/>
                    </a:ln>
                  </pic:spPr>
                </pic:pic>
              </a:graphicData>
            </a:graphic>
          </wp:inline>
        </w:drawing>
      </w:r>
    </w:p>
    <w:p w14:paraId="14E99316" w14:textId="6AC9947F" w:rsidR="0036506F" w:rsidRPr="00EF32C9" w:rsidRDefault="0036506F" w:rsidP="0036506F">
      <w:pPr>
        <w:widowControl w:val="0"/>
        <w:spacing w:after="0" w:line="240" w:lineRule="auto"/>
        <w:jc w:val="both"/>
        <w:rPr>
          <w:rFonts w:ascii="Times New Roman" w:eastAsia="Times New Roman" w:hAnsi="Times New Roman" w:cs="Times New Roman"/>
          <w:noProof/>
          <w:sz w:val="20"/>
          <w:szCs w:val="20"/>
          <w:lang w:eastAsia="hr-HR"/>
        </w:rPr>
      </w:pPr>
      <w:r w:rsidRPr="0036506F">
        <w:rPr>
          <w:rFonts w:ascii="Times New Roman" w:eastAsia="Batang" w:hAnsi="Times New Roman" w:cs="Times New Roman"/>
          <w:noProof/>
          <w:sz w:val="24"/>
          <w:szCs w:val="24"/>
          <w:lang w:eastAsia="ko-KR"/>
        </w:rPr>
        <w:drawing>
          <wp:inline distT="0" distB="0" distL="0" distR="0" wp14:anchorId="70A7E63A" wp14:editId="13C43FA0">
            <wp:extent cx="5753100" cy="2809875"/>
            <wp:effectExtent l="0" t="0" r="0" b="9525"/>
            <wp:docPr id="1881920556"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3100" cy="2809875"/>
                    </a:xfrm>
                    <a:prstGeom prst="rect">
                      <a:avLst/>
                    </a:prstGeom>
                    <a:noFill/>
                    <a:ln>
                      <a:noFill/>
                    </a:ln>
                  </pic:spPr>
                </pic:pic>
              </a:graphicData>
            </a:graphic>
          </wp:inline>
        </w:drawing>
      </w:r>
    </w:p>
    <w:p w14:paraId="00685015" w14:textId="00664BA0" w:rsidR="00EF32C9" w:rsidRDefault="0036506F" w:rsidP="00EF32C9">
      <w:pPr>
        <w:widowControl w:val="0"/>
        <w:spacing w:after="0" w:line="240" w:lineRule="auto"/>
        <w:jc w:val="both"/>
        <w:rPr>
          <w:rFonts w:ascii="Arial" w:eastAsia="Times New Roman" w:hAnsi="Arial" w:cs="Times New Roman"/>
          <w:b/>
          <w:spacing w:val="-3"/>
          <w:sz w:val="24"/>
          <w:szCs w:val="20"/>
          <w:lang w:eastAsia="hr-HR"/>
        </w:rPr>
      </w:pPr>
      <w:r w:rsidRPr="0036506F">
        <w:rPr>
          <w:rFonts w:ascii="Times New Roman" w:eastAsia="Batang" w:hAnsi="Times New Roman" w:cs="Times New Roman"/>
          <w:noProof/>
          <w:sz w:val="24"/>
          <w:szCs w:val="24"/>
          <w:lang w:eastAsia="ko-KR"/>
        </w:rPr>
        <w:lastRenderedPageBreak/>
        <w:drawing>
          <wp:inline distT="0" distB="0" distL="0" distR="0" wp14:anchorId="055D7F9E" wp14:editId="2198F156">
            <wp:extent cx="5760720" cy="2790190"/>
            <wp:effectExtent l="0" t="0" r="0" b="0"/>
            <wp:docPr id="32243607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2790190"/>
                    </a:xfrm>
                    <a:prstGeom prst="rect">
                      <a:avLst/>
                    </a:prstGeom>
                    <a:noFill/>
                    <a:ln>
                      <a:noFill/>
                    </a:ln>
                  </pic:spPr>
                </pic:pic>
              </a:graphicData>
            </a:graphic>
          </wp:inline>
        </w:drawing>
      </w:r>
    </w:p>
    <w:p w14:paraId="3C8600EE" w14:textId="77777777" w:rsidR="00EF32C9" w:rsidRDefault="00EF32C9" w:rsidP="004F7129">
      <w:pPr>
        <w:widowControl w:val="0"/>
        <w:spacing w:after="0" w:line="240" w:lineRule="auto"/>
        <w:jc w:val="both"/>
        <w:rPr>
          <w:rFonts w:ascii="Arial" w:eastAsia="Times New Roman" w:hAnsi="Arial" w:cs="Arial"/>
          <w:b/>
          <w:color w:val="FF0000"/>
          <w:spacing w:val="-3"/>
          <w:sz w:val="24"/>
          <w:szCs w:val="20"/>
          <w:lang w:eastAsia="hr-HR"/>
        </w:rPr>
      </w:pPr>
    </w:p>
    <w:p w14:paraId="4C0566B6" w14:textId="67517F1A" w:rsidR="004F7129" w:rsidRPr="00EF32C9" w:rsidRDefault="004F7129" w:rsidP="004F712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 xml:space="preserve">JAVNE POTREBE U TEHNIČKOJ KULTURI </w:t>
      </w:r>
    </w:p>
    <w:p w14:paraId="06423E72" w14:textId="77777777" w:rsidR="004F7129" w:rsidRPr="001340EC" w:rsidRDefault="004F7129" w:rsidP="004F7129">
      <w:pPr>
        <w:widowControl w:val="0"/>
        <w:spacing w:after="0" w:line="240" w:lineRule="auto"/>
        <w:jc w:val="both"/>
        <w:rPr>
          <w:rFonts w:ascii="Arial" w:eastAsia="Times New Roman" w:hAnsi="Arial" w:cs="Arial"/>
          <w:b/>
          <w:color w:val="FF0000"/>
          <w:spacing w:val="-3"/>
          <w:sz w:val="24"/>
          <w:szCs w:val="20"/>
          <w:lang w:eastAsia="hr-HR"/>
        </w:rPr>
      </w:pPr>
    </w:p>
    <w:p w14:paraId="7EA14AC9" w14:textId="77777777" w:rsidR="00B66497" w:rsidRPr="00B66497" w:rsidRDefault="00B66497" w:rsidP="00B66497">
      <w:pPr>
        <w:widowControl w:val="0"/>
        <w:spacing w:after="0" w:line="240" w:lineRule="auto"/>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 xml:space="preserve">Temeljem Proračuna Grada Ivanić-Grada za 2024. godinu i Programa </w:t>
      </w:r>
      <w:r w:rsidRPr="00B66497">
        <w:rPr>
          <w:rFonts w:ascii="Arial" w:eastAsia="Times New Roman" w:hAnsi="Arial" w:cs="Arial"/>
          <w:spacing w:val="-3"/>
          <w:sz w:val="24"/>
          <w:szCs w:val="24"/>
          <w:lang w:eastAsia="hr-HR"/>
        </w:rPr>
        <w:t xml:space="preserve">javnih potreba u tehničkoj kulturi na području Grada Ivanić-Grada za 2024. godinu </w:t>
      </w:r>
      <w:r w:rsidRPr="00B66497">
        <w:rPr>
          <w:rFonts w:ascii="Arial" w:eastAsia="Times New Roman" w:hAnsi="Arial" w:cs="Arial"/>
          <w:spacing w:val="-3"/>
          <w:sz w:val="24"/>
          <w:szCs w:val="20"/>
          <w:lang w:eastAsia="hr-HR"/>
        </w:rPr>
        <w:t>gradonačelnik je donio sljedeće Odluke o dotacijama Zajednici tehničke kulture Grada Ivanić-Grada:</w:t>
      </w:r>
    </w:p>
    <w:p w14:paraId="3EBA5872"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946E780" w14:textId="3AA42385" w:rsidR="00EF32C9" w:rsidRDefault="009F688D" w:rsidP="00EF32C9">
      <w:pPr>
        <w:widowControl w:val="0"/>
        <w:spacing w:after="0" w:line="240" w:lineRule="auto"/>
        <w:jc w:val="both"/>
        <w:rPr>
          <w:rFonts w:ascii="Arial" w:eastAsia="Times New Roman" w:hAnsi="Arial" w:cs="Arial"/>
          <w:spacing w:val="-3"/>
          <w:sz w:val="24"/>
          <w:szCs w:val="20"/>
          <w:lang w:eastAsia="hr-HR"/>
        </w:rPr>
      </w:pPr>
      <w:r w:rsidRPr="009F688D">
        <w:rPr>
          <w:rFonts w:ascii="Times New Roman" w:eastAsia="Batang" w:hAnsi="Times New Roman" w:cs="Times New Roman"/>
          <w:noProof/>
          <w:sz w:val="24"/>
          <w:szCs w:val="24"/>
          <w:lang w:eastAsia="ko-KR"/>
        </w:rPr>
        <w:drawing>
          <wp:inline distT="0" distB="0" distL="0" distR="0" wp14:anchorId="6306F677" wp14:editId="61F622DB">
            <wp:extent cx="4962525" cy="1828800"/>
            <wp:effectExtent l="0" t="0" r="9525" b="0"/>
            <wp:docPr id="1737137848"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62525" cy="1828800"/>
                    </a:xfrm>
                    <a:prstGeom prst="rect">
                      <a:avLst/>
                    </a:prstGeom>
                    <a:noFill/>
                    <a:ln>
                      <a:noFill/>
                    </a:ln>
                  </pic:spPr>
                </pic:pic>
              </a:graphicData>
            </a:graphic>
          </wp:inline>
        </w:drawing>
      </w:r>
    </w:p>
    <w:p w14:paraId="00F23C13" w14:textId="77777777" w:rsidR="00BF3F66" w:rsidRPr="00EF32C9" w:rsidRDefault="00BF3F66" w:rsidP="00EF32C9">
      <w:pPr>
        <w:widowControl w:val="0"/>
        <w:spacing w:after="0" w:line="240" w:lineRule="auto"/>
        <w:jc w:val="both"/>
        <w:rPr>
          <w:rFonts w:ascii="Arial" w:eastAsia="Times New Roman" w:hAnsi="Arial" w:cs="Arial"/>
          <w:spacing w:val="-3"/>
          <w:sz w:val="24"/>
          <w:szCs w:val="20"/>
          <w:lang w:eastAsia="hr-HR"/>
        </w:rPr>
      </w:pPr>
    </w:p>
    <w:p w14:paraId="002BE149"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Zajednicu tehničke kulture Grada Ivanić-Grada (ZTK) raspodjelu sredstva udrugama:</w:t>
      </w:r>
    </w:p>
    <w:p w14:paraId="2E6E6172" w14:textId="77777777" w:rsidR="00EF32C9" w:rsidRPr="00EF32C9" w:rsidRDefault="00EF32C9" w:rsidP="00EF32C9">
      <w:pPr>
        <w:widowControl w:val="0"/>
        <w:spacing w:after="0" w:line="240" w:lineRule="auto"/>
        <w:jc w:val="both"/>
        <w:rPr>
          <w:rFonts w:ascii="Arial" w:eastAsia="Times New Roman" w:hAnsi="Arial" w:cs="Arial"/>
          <w:color w:val="000000"/>
          <w:sz w:val="24"/>
          <w:szCs w:val="24"/>
          <w:lang w:eastAsia="hr-HR"/>
        </w:rPr>
      </w:pPr>
    </w:p>
    <w:p w14:paraId="5B9D2788"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Aeroklub Ivanić-Grad,</w:t>
      </w:r>
    </w:p>
    <w:p w14:paraId="370281D2" w14:textId="037EF433"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Radio klub</w:t>
      </w:r>
      <w:r w:rsidR="00B205E6">
        <w:rPr>
          <w:rFonts w:ascii="Arial" w:eastAsia="Times New Roman" w:hAnsi="Arial" w:cs="Arial"/>
          <w:color w:val="000000"/>
          <w:sz w:val="24"/>
          <w:szCs w:val="24"/>
          <w:lang w:eastAsia="hr-HR"/>
        </w:rPr>
        <w:t xml:space="preserve"> „</w:t>
      </w:r>
      <w:r w:rsidRPr="00EF32C9">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 xml:space="preserve">“ </w:t>
      </w:r>
      <w:r w:rsidRPr="00EF32C9">
        <w:rPr>
          <w:rFonts w:ascii="Arial" w:eastAsia="Times New Roman" w:hAnsi="Arial" w:cs="Arial"/>
          <w:color w:val="000000"/>
          <w:sz w:val="24"/>
          <w:szCs w:val="24"/>
          <w:lang w:eastAsia="hr-HR"/>
        </w:rPr>
        <w:t>Ivanić-Grad,</w:t>
      </w:r>
    </w:p>
    <w:p w14:paraId="763B20F7"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Društvo inženjera i tehničara Otok Ivanić,</w:t>
      </w:r>
    </w:p>
    <w:p w14:paraId="556C8F1A" w14:textId="1893222A" w:rsid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proofErr w:type="spellStart"/>
      <w:r w:rsidRPr="00EF32C9">
        <w:rPr>
          <w:rFonts w:ascii="Arial" w:eastAsia="Times New Roman" w:hAnsi="Arial" w:cs="Arial"/>
          <w:color w:val="000000"/>
          <w:sz w:val="24"/>
          <w:szCs w:val="24"/>
          <w:lang w:eastAsia="hr-HR"/>
        </w:rPr>
        <w:t>Oldtimer</w:t>
      </w:r>
      <w:proofErr w:type="spellEnd"/>
      <w:r w:rsidRPr="00EF32C9">
        <w:rPr>
          <w:rFonts w:ascii="Arial" w:eastAsia="Times New Roman" w:hAnsi="Arial" w:cs="Arial"/>
          <w:color w:val="000000"/>
          <w:sz w:val="24"/>
          <w:szCs w:val="24"/>
          <w:lang w:eastAsia="hr-HR"/>
        </w:rPr>
        <w:t xml:space="preserve"> klub Ivanić-Grad</w:t>
      </w:r>
      <w:r w:rsidR="00B66497">
        <w:rPr>
          <w:rFonts w:ascii="Arial" w:eastAsia="Times New Roman" w:hAnsi="Arial" w:cs="Arial"/>
          <w:color w:val="000000"/>
          <w:sz w:val="24"/>
          <w:szCs w:val="24"/>
          <w:lang w:eastAsia="hr-HR"/>
        </w:rPr>
        <w:t>,</w:t>
      </w:r>
    </w:p>
    <w:p w14:paraId="1B09D3C3" w14:textId="35B39F30" w:rsidR="00B66497" w:rsidRDefault="00B66497" w:rsidP="00B66497">
      <w:pPr>
        <w:widowControl w:val="0"/>
        <w:spacing w:after="0" w:line="240" w:lineRule="auto"/>
        <w:ind w:left="1080" w:hanging="360"/>
        <w:jc w:val="both"/>
        <w:rPr>
          <w:rFonts w:ascii="Arial" w:eastAsia="Times New Roman" w:hAnsi="Arial" w:cs="Arial"/>
          <w:spacing w:val="-3"/>
          <w:sz w:val="24"/>
          <w:szCs w:val="24"/>
          <w:lang w:eastAsia="hr-HR"/>
        </w:rPr>
      </w:pPr>
      <w:r w:rsidRPr="00B66497">
        <w:rPr>
          <w:rFonts w:ascii="Arial" w:eastAsia="Times New Roman" w:hAnsi="Arial" w:cs="Arial"/>
          <w:spacing w:val="-3"/>
          <w:sz w:val="24"/>
          <w:szCs w:val="20"/>
          <w:lang w:eastAsia="hr-HR"/>
        </w:rPr>
        <w:t>Informatički klub</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NET</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Ivanić-Grad</w:t>
      </w:r>
      <w:r w:rsidRPr="00B66497">
        <w:rPr>
          <w:rFonts w:ascii="Arial" w:eastAsia="Times New Roman" w:hAnsi="Arial" w:cs="Arial"/>
          <w:spacing w:val="-3"/>
          <w:sz w:val="24"/>
          <w:szCs w:val="24"/>
          <w:lang w:eastAsia="hr-HR"/>
        </w:rPr>
        <w:t xml:space="preserve"> </w:t>
      </w:r>
      <w:r>
        <w:rPr>
          <w:rFonts w:ascii="Arial" w:eastAsia="Times New Roman" w:hAnsi="Arial" w:cs="Arial"/>
          <w:spacing w:val="-3"/>
          <w:sz w:val="24"/>
          <w:szCs w:val="24"/>
          <w:lang w:eastAsia="hr-HR"/>
        </w:rPr>
        <w:t>i</w:t>
      </w:r>
    </w:p>
    <w:p w14:paraId="74C9F9FF" w14:textId="1746D754" w:rsidR="00B66497" w:rsidRPr="00B66497" w:rsidRDefault="00B66497" w:rsidP="00B66497">
      <w:pPr>
        <w:widowControl w:val="0"/>
        <w:spacing w:after="0" w:line="240" w:lineRule="auto"/>
        <w:ind w:left="1080" w:hanging="360"/>
        <w:jc w:val="both"/>
        <w:rPr>
          <w:rFonts w:ascii="Arial" w:eastAsia="Times New Roman" w:hAnsi="Arial" w:cs="Arial"/>
          <w:spacing w:val="-3"/>
          <w:sz w:val="24"/>
          <w:szCs w:val="24"/>
          <w:lang w:eastAsia="hr-HR"/>
        </w:rPr>
      </w:pPr>
      <w:r>
        <w:rPr>
          <w:rFonts w:ascii="Arial" w:eastAsia="Times New Roman" w:hAnsi="Arial" w:cs="Arial"/>
          <w:spacing w:val="-3"/>
          <w:sz w:val="24"/>
          <w:szCs w:val="24"/>
          <w:lang w:eastAsia="hr-HR"/>
        </w:rPr>
        <w:t>Elektronički računalni klub Ivanić-Grad</w:t>
      </w:r>
    </w:p>
    <w:p w14:paraId="79C95B6E" w14:textId="77777777" w:rsidR="00EF32C9" w:rsidRPr="00EF32C9" w:rsidRDefault="00EF32C9" w:rsidP="00EF32C9">
      <w:pPr>
        <w:widowControl w:val="0"/>
        <w:spacing w:after="0" w:line="240" w:lineRule="auto"/>
        <w:ind w:left="1080" w:hanging="360"/>
        <w:jc w:val="both"/>
        <w:rPr>
          <w:rFonts w:ascii="Arial" w:eastAsia="Times New Roman" w:hAnsi="Arial" w:cs="Arial"/>
          <w:color w:val="000000"/>
          <w:sz w:val="24"/>
          <w:szCs w:val="24"/>
          <w:lang w:eastAsia="hr-HR"/>
        </w:rPr>
      </w:pPr>
    </w:p>
    <w:p w14:paraId="40BABD86"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ZTK Grada Ivanić-Grada.</w:t>
      </w:r>
    </w:p>
    <w:p w14:paraId="570598C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73A6F5A3"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4"/>
          <w:lang w:eastAsia="hr-HR"/>
        </w:rPr>
      </w:pPr>
    </w:p>
    <w:p w14:paraId="672A558A" w14:textId="77777777" w:rsidR="004F7129" w:rsidRPr="003C243B" w:rsidRDefault="004F7129" w:rsidP="004F7129">
      <w:pPr>
        <w:widowControl w:val="0"/>
        <w:spacing w:after="0" w:line="240" w:lineRule="auto"/>
        <w:jc w:val="both"/>
        <w:rPr>
          <w:rFonts w:ascii="Arial" w:eastAsia="Times New Roman" w:hAnsi="Arial" w:cs="Arial"/>
          <w:b/>
          <w:sz w:val="24"/>
          <w:szCs w:val="24"/>
          <w:lang w:eastAsia="hr-HR"/>
        </w:rPr>
      </w:pPr>
      <w:r w:rsidRPr="003C243B">
        <w:rPr>
          <w:rFonts w:ascii="Arial" w:eastAsia="Times New Roman" w:hAnsi="Arial" w:cs="Arial"/>
          <w:b/>
          <w:sz w:val="24"/>
          <w:szCs w:val="24"/>
          <w:lang w:eastAsia="hr-HR"/>
        </w:rPr>
        <w:t>ZAŠTITA OD POŽARA</w:t>
      </w:r>
    </w:p>
    <w:p w14:paraId="5E207B8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1173EF92" w14:textId="77777777" w:rsidR="00B66497" w:rsidRPr="00B66497" w:rsidRDefault="00B66497" w:rsidP="00B66497">
      <w:pPr>
        <w:widowControl w:val="0"/>
        <w:spacing w:after="0" w:line="240" w:lineRule="auto"/>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 xml:space="preserve">Temeljem Proračuna Grada Ivanić-Grada za 2024. godinu </w:t>
      </w:r>
      <w:r w:rsidRPr="00B66497">
        <w:rPr>
          <w:rFonts w:ascii="Arial" w:eastAsia="Times New Roman" w:hAnsi="Arial" w:cs="Arial"/>
          <w:spacing w:val="-3"/>
          <w:sz w:val="24"/>
          <w:szCs w:val="24"/>
          <w:lang w:eastAsia="hr-HR"/>
        </w:rPr>
        <w:t xml:space="preserve">i Programa javnih potreba u </w:t>
      </w:r>
      <w:r w:rsidRPr="00B66497">
        <w:rPr>
          <w:rFonts w:ascii="Arial" w:eastAsia="Times New Roman" w:hAnsi="Arial" w:cs="Arial"/>
          <w:spacing w:val="-3"/>
          <w:sz w:val="24"/>
          <w:szCs w:val="24"/>
          <w:lang w:eastAsia="hr-HR"/>
        </w:rPr>
        <w:lastRenderedPageBreak/>
        <w:t xml:space="preserve">vatrogastvu i civilnoj zaštiti Grada Ivanić-Grada u 2024. godini, </w:t>
      </w:r>
      <w:r w:rsidRPr="00B66497">
        <w:rPr>
          <w:rFonts w:ascii="Arial" w:eastAsia="Times New Roman" w:hAnsi="Arial" w:cs="Arial"/>
          <w:spacing w:val="-3"/>
          <w:sz w:val="24"/>
          <w:szCs w:val="20"/>
          <w:lang w:eastAsia="hr-HR"/>
        </w:rPr>
        <w:t>gradonačelnik je donio sljedeće Odluke o mjesečnim dotacijama VZG Ivanić-Grada:</w:t>
      </w:r>
    </w:p>
    <w:p w14:paraId="298C882E" w14:textId="77777777" w:rsidR="00BF3F66" w:rsidRPr="003C243B" w:rsidRDefault="00BF3F66" w:rsidP="003C243B">
      <w:pPr>
        <w:widowControl w:val="0"/>
        <w:spacing w:after="0" w:line="240" w:lineRule="auto"/>
        <w:jc w:val="both"/>
        <w:rPr>
          <w:rFonts w:ascii="Arial" w:eastAsia="Times New Roman" w:hAnsi="Arial" w:cs="Arial"/>
          <w:spacing w:val="-3"/>
          <w:sz w:val="24"/>
          <w:szCs w:val="20"/>
          <w:lang w:eastAsia="hr-HR"/>
        </w:rPr>
      </w:pPr>
    </w:p>
    <w:p w14:paraId="0A944B0B" w14:textId="65460890" w:rsidR="003C243B" w:rsidRDefault="009F688D" w:rsidP="003C243B">
      <w:pPr>
        <w:widowControl w:val="0"/>
        <w:spacing w:after="0" w:line="240" w:lineRule="auto"/>
        <w:jc w:val="both"/>
        <w:rPr>
          <w:rFonts w:ascii="Arial" w:eastAsia="Times New Roman" w:hAnsi="Arial" w:cs="Arial"/>
          <w:spacing w:val="-3"/>
          <w:sz w:val="24"/>
          <w:szCs w:val="20"/>
          <w:lang w:eastAsia="hr-HR"/>
        </w:rPr>
      </w:pPr>
      <w:r w:rsidRPr="009F688D">
        <w:rPr>
          <w:rFonts w:ascii="Times New Roman" w:eastAsia="Batang" w:hAnsi="Times New Roman" w:cs="Times New Roman"/>
          <w:noProof/>
          <w:sz w:val="24"/>
          <w:szCs w:val="24"/>
          <w:lang w:eastAsia="ko-KR"/>
        </w:rPr>
        <w:drawing>
          <wp:inline distT="0" distB="0" distL="0" distR="0" wp14:anchorId="3017144D" wp14:editId="172AF001">
            <wp:extent cx="5429250" cy="1609725"/>
            <wp:effectExtent l="0" t="0" r="0" b="9525"/>
            <wp:docPr id="2076343520"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29250" cy="1609725"/>
                    </a:xfrm>
                    <a:prstGeom prst="rect">
                      <a:avLst/>
                    </a:prstGeom>
                    <a:noFill/>
                    <a:ln>
                      <a:noFill/>
                    </a:ln>
                  </pic:spPr>
                </pic:pic>
              </a:graphicData>
            </a:graphic>
          </wp:inline>
        </w:drawing>
      </w:r>
    </w:p>
    <w:p w14:paraId="760FA282" w14:textId="41186154" w:rsidR="003C243B" w:rsidRDefault="009F688D" w:rsidP="003C243B">
      <w:pPr>
        <w:widowControl w:val="0"/>
        <w:spacing w:after="0" w:line="240" w:lineRule="auto"/>
        <w:jc w:val="both"/>
        <w:rPr>
          <w:rFonts w:ascii="Arial" w:eastAsia="Times New Roman" w:hAnsi="Arial" w:cs="Arial"/>
          <w:b/>
          <w:spacing w:val="-3"/>
          <w:sz w:val="24"/>
          <w:szCs w:val="20"/>
          <w:lang w:eastAsia="hr-HR"/>
        </w:rPr>
      </w:pPr>
      <w:r w:rsidRPr="009F688D">
        <w:rPr>
          <w:rFonts w:ascii="Times New Roman" w:eastAsia="Batang" w:hAnsi="Times New Roman" w:cs="Times New Roman"/>
          <w:noProof/>
          <w:sz w:val="24"/>
          <w:szCs w:val="24"/>
          <w:lang w:eastAsia="ko-KR"/>
        </w:rPr>
        <w:drawing>
          <wp:inline distT="0" distB="0" distL="0" distR="0" wp14:anchorId="043CFF32" wp14:editId="3F9FD793">
            <wp:extent cx="5760720" cy="1428115"/>
            <wp:effectExtent l="0" t="0" r="0" b="635"/>
            <wp:docPr id="1631369627"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60720" cy="1428115"/>
                    </a:xfrm>
                    <a:prstGeom prst="rect">
                      <a:avLst/>
                    </a:prstGeom>
                    <a:noFill/>
                    <a:ln>
                      <a:noFill/>
                    </a:ln>
                  </pic:spPr>
                </pic:pic>
              </a:graphicData>
            </a:graphic>
          </wp:inline>
        </w:drawing>
      </w:r>
    </w:p>
    <w:p w14:paraId="054E3216" w14:textId="77777777" w:rsidR="009F688D" w:rsidRPr="003C243B" w:rsidRDefault="009F688D" w:rsidP="003C243B">
      <w:pPr>
        <w:widowControl w:val="0"/>
        <w:spacing w:after="0" w:line="240" w:lineRule="auto"/>
        <w:jc w:val="both"/>
        <w:rPr>
          <w:rFonts w:ascii="Arial" w:eastAsia="Times New Roman" w:hAnsi="Arial" w:cs="Arial"/>
          <w:b/>
          <w:spacing w:val="-3"/>
          <w:sz w:val="24"/>
          <w:szCs w:val="20"/>
          <w:lang w:eastAsia="hr-HR"/>
        </w:rPr>
      </w:pPr>
    </w:p>
    <w:p w14:paraId="23CBB26E" w14:textId="1D5B8988" w:rsid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Za Vatrogasnu zajednicu Grada Ivanić-Grada raspodjelu sredstava DVD</w:t>
      </w:r>
      <w:r>
        <w:rPr>
          <w:rFonts w:ascii="Arial" w:eastAsia="Times New Roman" w:hAnsi="Arial" w:cs="Arial"/>
          <w:spacing w:val="-3"/>
          <w:sz w:val="24"/>
          <w:szCs w:val="20"/>
          <w:lang w:eastAsia="hr-HR"/>
        </w:rPr>
        <w:t>-</w:t>
      </w:r>
      <w:r w:rsidRPr="003C243B">
        <w:rPr>
          <w:rFonts w:ascii="Arial" w:eastAsia="Times New Roman" w:hAnsi="Arial" w:cs="Arial"/>
          <w:spacing w:val="-3"/>
          <w:sz w:val="24"/>
          <w:szCs w:val="20"/>
          <w:lang w:eastAsia="hr-HR"/>
        </w:rPr>
        <w:t>ima:</w:t>
      </w:r>
    </w:p>
    <w:p w14:paraId="50DA5A4C" w14:textId="1FB5FD86"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 xml:space="preserve"> </w:t>
      </w:r>
    </w:p>
    <w:p w14:paraId="63C7063A" w14:textId="77777777" w:rsidR="003C243B" w:rsidRPr="003C243B" w:rsidRDefault="003C243B" w:rsidP="003C243B">
      <w:pPr>
        <w:widowControl w:val="0"/>
        <w:spacing w:after="0" w:line="276" w:lineRule="auto"/>
        <w:ind w:firstLine="720"/>
        <w:jc w:val="both"/>
        <w:rPr>
          <w:rFonts w:ascii="Arial" w:eastAsia="Times New Roman" w:hAnsi="Arial" w:cs="Arial"/>
          <w:b/>
          <w:color w:val="000000"/>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Deanovec</w:t>
      </w:r>
      <w:proofErr w:type="spellEnd"/>
    </w:p>
    <w:p w14:paraId="6546B922" w14:textId="37924F62"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Šume</w:t>
      </w:r>
      <w:r>
        <w:rPr>
          <w:rFonts w:ascii="Arial" w:eastAsia="Times New Roman" w:hAnsi="Arial" w:cs="Arial"/>
          <w:spacing w:val="-3"/>
          <w:sz w:val="24"/>
          <w:szCs w:val="24"/>
          <w:lang w:eastAsia="hr-HR"/>
        </w:rPr>
        <w:t>ć</w:t>
      </w:r>
      <w:r w:rsidRPr="003C243B">
        <w:rPr>
          <w:rFonts w:ascii="Arial" w:eastAsia="Times New Roman" w:hAnsi="Arial" w:cs="Arial"/>
          <w:spacing w:val="-3"/>
          <w:sz w:val="24"/>
          <w:szCs w:val="24"/>
          <w:lang w:eastAsia="hr-HR"/>
        </w:rPr>
        <w:t>ani</w:t>
      </w:r>
    </w:p>
    <w:p w14:paraId="653933E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Ivanić-Grad</w:t>
      </w:r>
    </w:p>
    <w:p w14:paraId="5E89FE7C"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Posavski Bregi</w:t>
      </w:r>
    </w:p>
    <w:p w14:paraId="6EF4D0C2"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Breška</w:t>
      </w:r>
      <w:proofErr w:type="spellEnd"/>
      <w:r w:rsidRPr="003C243B">
        <w:rPr>
          <w:rFonts w:ascii="Arial" w:eastAsia="Times New Roman" w:hAnsi="Arial" w:cs="Arial"/>
          <w:spacing w:val="-3"/>
          <w:sz w:val="24"/>
          <w:szCs w:val="24"/>
          <w:lang w:eastAsia="hr-HR"/>
        </w:rPr>
        <w:t xml:space="preserve"> Greda</w:t>
      </w:r>
    </w:p>
    <w:p w14:paraId="40F98A07"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Dubrovčak Lijevi</w:t>
      </w:r>
    </w:p>
    <w:p w14:paraId="4031099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 xml:space="preserve">DVD </w:t>
      </w:r>
      <w:proofErr w:type="spellStart"/>
      <w:r w:rsidRPr="003C243B">
        <w:rPr>
          <w:rFonts w:ascii="Arial" w:eastAsia="Calibri" w:hAnsi="Arial" w:cs="Arial"/>
          <w:sz w:val="24"/>
          <w:szCs w:val="24"/>
          <w:lang w:eastAsia="hr-HR"/>
        </w:rPr>
        <w:t>Trebovec</w:t>
      </w:r>
      <w:proofErr w:type="spellEnd"/>
    </w:p>
    <w:p w14:paraId="3449673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 xml:space="preserve">DVD </w:t>
      </w:r>
      <w:proofErr w:type="spellStart"/>
      <w:r w:rsidRPr="003C243B">
        <w:rPr>
          <w:rFonts w:ascii="Arial" w:eastAsia="Calibri" w:hAnsi="Arial" w:cs="Arial"/>
          <w:sz w:val="24"/>
          <w:szCs w:val="24"/>
          <w:lang w:eastAsia="hr-HR"/>
        </w:rPr>
        <w:t>Topolje</w:t>
      </w:r>
      <w:proofErr w:type="spellEnd"/>
    </w:p>
    <w:p w14:paraId="7F091A11"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Times New Roman" w:hAnsi="Arial" w:cs="Arial"/>
          <w:sz w:val="24"/>
          <w:szCs w:val="24"/>
          <w:lang w:eastAsia="hr-HR"/>
        </w:rPr>
        <w:t xml:space="preserve">DVD Poljana </w:t>
      </w:r>
      <w:proofErr w:type="spellStart"/>
      <w:r w:rsidRPr="003C243B">
        <w:rPr>
          <w:rFonts w:ascii="Arial" w:eastAsia="Times New Roman" w:hAnsi="Arial" w:cs="Arial"/>
          <w:sz w:val="24"/>
          <w:szCs w:val="24"/>
          <w:lang w:eastAsia="hr-HR"/>
        </w:rPr>
        <w:t>Breška</w:t>
      </w:r>
      <w:proofErr w:type="spellEnd"/>
    </w:p>
    <w:p w14:paraId="1B39F8C3"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Jalševec</w:t>
      </w:r>
      <w:proofErr w:type="spellEnd"/>
      <w:r w:rsidRPr="003C243B">
        <w:rPr>
          <w:rFonts w:ascii="Arial" w:eastAsia="Times New Roman" w:hAnsi="Arial" w:cs="Arial"/>
          <w:spacing w:val="-3"/>
          <w:sz w:val="24"/>
          <w:szCs w:val="24"/>
          <w:lang w:eastAsia="hr-HR"/>
        </w:rPr>
        <w:t xml:space="preserve"> </w:t>
      </w:r>
      <w:proofErr w:type="spellStart"/>
      <w:r w:rsidRPr="003C243B">
        <w:rPr>
          <w:rFonts w:ascii="Arial" w:eastAsia="Times New Roman" w:hAnsi="Arial" w:cs="Arial"/>
          <w:spacing w:val="-3"/>
          <w:sz w:val="24"/>
          <w:szCs w:val="24"/>
          <w:lang w:eastAsia="hr-HR"/>
        </w:rPr>
        <w:t>Breški</w:t>
      </w:r>
      <w:proofErr w:type="spellEnd"/>
    </w:p>
    <w:p w14:paraId="1A090A9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Opatinec</w:t>
      </w:r>
      <w:proofErr w:type="spellEnd"/>
    </w:p>
    <w:p w14:paraId="67E8DE3B"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Šarampov</w:t>
      </w:r>
      <w:proofErr w:type="spellEnd"/>
      <w:r w:rsidRPr="003C243B">
        <w:rPr>
          <w:rFonts w:ascii="Arial" w:eastAsia="Times New Roman" w:hAnsi="Arial" w:cs="Arial"/>
          <w:spacing w:val="-3"/>
          <w:sz w:val="24"/>
          <w:szCs w:val="24"/>
          <w:lang w:eastAsia="hr-HR"/>
        </w:rPr>
        <w:t xml:space="preserve"> Donji</w:t>
      </w:r>
    </w:p>
    <w:p w14:paraId="6BA27C49" w14:textId="77777777" w:rsid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Tarno</w:t>
      </w:r>
      <w:proofErr w:type="spellEnd"/>
      <w:r w:rsidRPr="003C243B">
        <w:rPr>
          <w:rFonts w:ascii="Arial" w:eastAsia="Times New Roman" w:hAnsi="Arial" w:cs="Arial"/>
          <w:spacing w:val="-3"/>
          <w:sz w:val="24"/>
          <w:szCs w:val="24"/>
          <w:lang w:eastAsia="hr-HR"/>
        </w:rPr>
        <w:t>,</w:t>
      </w:r>
    </w:p>
    <w:p w14:paraId="0C41A745" w14:textId="77777777" w:rsidR="00F32E6F" w:rsidRPr="003C243B" w:rsidRDefault="00F32E6F" w:rsidP="003C243B">
      <w:pPr>
        <w:widowControl w:val="0"/>
        <w:spacing w:after="0" w:line="276" w:lineRule="auto"/>
        <w:ind w:firstLine="720"/>
        <w:jc w:val="both"/>
        <w:rPr>
          <w:rFonts w:ascii="Arial" w:eastAsia="Times New Roman" w:hAnsi="Arial" w:cs="Arial"/>
          <w:spacing w:val="-3"/>
          <w:sz w:val="24"/>
          <w:szCs w:val="24"/>
          <w:lang w:eastAsia="hr-HR"/>
        </w:rPr>
      </w:pPr>
    </w:p>
    <w:p w14:paraId="5386EA37" w14:textId="77777777"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izvršilo je upravno tijelo VZG Ivanić-Grada.</w:t>
      </w:r>
    </w:p>
    <w:p w14:paraId="506402DF" w14:textId="77777777" w:rsidR="00B205E6" w:rsidRDefault="00B205E6" w:rsidP="004F7129">
      <w:pPr>
        <w:spacing w:after="0" w:line="240" w:lineRule="auto"/>
        <w:rPr>
          <w:rFonts w:ascii="Arial" w:eastAsia="Times New Roman" w:hAnsi="Arial" w:cs="Arial"/>
          <w:spacing w:val="-3"/>
          <w:sz w:val="20"/>
          <w:szCs w:val="20"/>
          <w:lang w:eastAsia="hr-HR"/>
        </w:rPr>
      </w:pPr>
    </w:p>
    <w:p w14:paraId="0CAD9EB0" w14:textId="46EEC0B7" w:rsidR="004F7129" w:rsidRPr="00EB0EE5" w:rsidRDefault="004F7129" w:rsidP="004F7129">
      <w:pPr>
        <w:spacing w:after="0" w:line="240" w:lineRule="auto"/>
        <w:rPr>
          <w:rFonts w:ascii="Arial" w:eastAsia="Batang" w:hAnsi="Arial" w:cs="Arial"/>
          <w:b/>
          <w:spacing w:val="-3"/>
          <w:sz w:val="24"/>
          <w:szCs w:val="24"/>
          <w:lang w:eastAsia="ko-KR"/>
        </w:rPr>
      </w:pPr>
      <w:r w:rsidRPr="00EB0EE5">
        <w:rPr>
          <w:rFonts w:ascii="Arial" w:eastAsia="Batang" w:hAnsi="Arial" w:cs="Arial"/>
          <w:b/>
          <w:spacing w:val="-3"/>
          <w:sz w:val="24"/>
          <w:szCs w:val="24"/>
          <w:lang w:eastAsia="ko-KR"/>
        </w:rPr>
        <w:t>CIVILNA ZAŠTITA</w:t>
      </w:r>
    </w:p>
    <w:p w14:paraId="43386CD8" w14:textId="77777777" w:rsidR="00EB0EE5" w:rsidRPr="001340EC" w:rsidRDefault="00EB0EE5" w:rsidP="004F7129">
      <w:pPr>
        <w:spacing w:after="0" w:line="240" w:lineRule="auto"/>
        <w:rPr>
          <w:rFonts w:ascii="Arial" w:eastAsia="Batang" w:hAnsi="Arial" w:cs="Arial"/>
          <w:b/>
          <w:color w:val="FF0000"/>
          <w:spacing w:val="-3"/>
          <w:sz w:val="24"/>
          <w:szCs w:val="24"/>
          <w:lang w:eastAsia="ko-KR"/>
        </w:rPr>
      </w:pPr>
    </w:p>
    <w:p w14:paraId="40E3F49A" w14:textId="623F198C" w:rsidR="009F688D" w:rsidRDefault="009F688D" w:rsidP="009F688D">
      <w:pPr>
        <w:spacing w:after="0" w:line="240" w:lineRule="auto"/>
        <w:jc w:val="both"/>
        <w:rPr>
          <w:rFonts w:ascii="Arial" w:eastAsia="Batang" w:hAnsi="Arial" w:cs="Arial"/>
          <w:bCs/>
          <w:sz w:val="24"/>
          <w:szCs w:val="24"/>
          <w:lang w:eastAsia="ko-KR"/>
        </w:rPr>
      </w:pPr>
      <w:r w:rsidRPr="009F688D">
        <w:rPr>
          <w:rFonts w:ascii="Arial" w:eastAsia="Batang" w:hAnsi="Arial" w:cs="Arial"/>
          <w:bCs/>
          <w:sz w:val="24"/>
          <w:szCs w:val="24"/>
          <w:lang w:eastAsia="ko-KR"/>
        </w:rPr>
        <w:t>Gradonačelnik Grada Ivanić-Grada je 30.</w:t>
      </w:r>
      <w:r>
        <w:rPr>
          <w:rFonts w:ascii="Arial" w:eastAsia="Batang" w:hAnsi="Arial" w:cs="Arial"/>
          <w:bCs/>
          <w:sz w:val="24"/>
          <w:szCs w:val="24"/>
          <w:lang w:eastAsia="ko-KR"/>
        </w:rPr>
        <w:t xml:space="preserve"> </w:t>
      </w:r>
      <w:r w:rsidRPr="009F688D">
        <w:rPr>
          <w:rFonts w:ascii="Arial" w:eastAsia="Batang" w:hAnsi="Arial" w:cs="Arial"/>
          <w:bCs/>
          <w:sz w:val="24"/>
          <w:szCs w:val="24"/>
          <w:lang w:eastAsia="ko-KR"/>
        </w:rPr>
        <w:t>listopada 2024. godine donio Odluku</w:t>
      </w:r>
      <w:r>
        <w:rPr>
          <w:rFonts w:ascii="Arial" w:eastAsia="Batang" w:hAnsi="Arial" w:cs="Arial"/>
          <w:b/>
          <w:bCs/>
          <w:sz w:val="24"/>
          <w:szCs w:val="24"/>
          <w:lang w:eastAsia="ko-KR"/>
        </w:rPr>
        <w:t xml:space="preserve"> </w:t>
      </w:r>
      <w:r w:rsidRPr="009F688D">
        <w:rPr>
          <w:rFonts w:ascii="Arial" w:eastAsia="Batang" w:hAnsi="Arial" w:cs="Arial"/>
          <w:bCs/>
          <w:sz w:val="24"/>
          <w:szCs w:val="24"/>
          <w:lang w:eastAsia="ko-KR"/>
        </w:rPr>
        <w:t>o upućivanju na osposobljavanje članova Stožera civilne zaštite Grada Ivanić-Grada:</w:t>
      </w:r>
    </w:p>
    <w:p w14:paraId="0F2D91CD" w14:textId="77777777" w:rsidR="009F688D" w:rsidRPr="009F688D" w:rsidRDefault="009F688D" w:rsidP="009F688D">
      <w:pPr>
        <w:spacing w:after="0" w:line="240" w:lineRule="auto"/>
        <w:jc w:val="both"/>
        <w:rPr>
          <w:rFonts w:ascii="Arial" w:eastAsia="Batang" w:hAnsi="Arial" w:cs="Arial"/>
          <w:b/>
          <w:bCs/>
          <w:sz w:val="24"/>
          <w:szCs w:val="24"/>
          <w:lang w:eastAsia="ko-KR"/>
        </w:rPr>
      </w:pPr>
    </w:p>
    <w:p w14:paraId="152BAD37" w14:textId="21258071" w:rsidR="009F688D" w:rsidRPr="009F688D" w:rsidRDefault="00E16571" w:rsidP="009F688D">
      <w:pPr>
        <w:spacing w:after="0" w:line="240" w:lineRule="auto"/>
        <w:jc w:val="both"/>
        <w:rPr>
          <w:rFonts w:ascii="Arial" w:eastAsia="Batang" w:hAnsi="Arial" w:cs="Arial"/>
          <w:bCs/>
          <w:sz w:val="24"/>
          <w:szCs w:val="24"/>
          <w:lang w:eastAsia="ko-KR"/>
        </w:rPr>
      </w:pPr>
      <w:r w:rsidRPr="00E16571">
        <w:rPr>
          <w:rFonts w:ascii="Arial" w:eastAsia="Batang" w:hAnsi="Arial" w:cs="Arial"/>
          <w:bCs/>
          <w:sz w:val="24"/>
          <w:szCs w:val="24"/>
          <w:lang w:eastAsia="ko-KR"/>
        </w:rPr>
        <w:t>1.</w:t>
      </w:r>
      <w:r>
        <w:rPr>
          <w:rFonts w:ascii="Arial" w:eastAsia="Batang" w:hAnsi="Arial" w:cs="Arial"/>
          <w:bCs/>
          <w:sz w:val="24"/>
          <w:szCs w:val="24"/>
          <w:lang w:eastAsia="ko-KR"/>
        </w:rPr>
        <w:t xml:space="preserve"> </w:t>
      </w:r>
      <w:r w:rsidR="009F688D" w:rsidRPr="00E16571">
        <w:rPr>
          <w:rFonts w:ascii="Arial" w:eastAsia="Batang" w:hAnsi="Arial" w:cs="Arial"/>
          <w:bCs/>
          <w:sz w:val="24"/>
          <w:szCs w:val="24"/>
          <w:lang w:eastAsia="ko-KR"/>
        </w:rPr>
        <w:t>Tomislav Abramović, zapovjednik Vatrogasne zajednice Grada Ivanić-Grada i</w:t>
      </w:r>
      <w:r>
        <w:rPr>
          <w:rFonts w:ascii="Arial" w:eastAsia="Batang" w:hAnsi="Arial" w:cs="Arial"/>
          <w:bCs/>
          <w:sz w:val="24"/>
          <w:szCs w:val="24"/>
          <w:lang w:eastAsia="ko-KR"/>
        </w:rPr>
        <w:t xml:space="preserve"> </w:t>
      </w:r>
      <w:r w:rsidR="009F688D" w:rsidRPr="009F688D">
        <w:rPr>
          <w:rFonts w:ascii="Arial" w:eastAsia="Batang" w:hAnsi="Arial" w:cs="Arial"/>
          <w:bCs/>
          <w:sz w:val="24"/>
          <w:szCs w:val="24"/>
          <w:lang w:eastAsia="ko-KR"/>
        </w:rPr>
        <w:t>zamjenik načelnika Stožera civilne zaštite Grada Ivanić-Grada,</w:t>
      </w:r>
    </w:p>
    <w:p w14:paraId="47A0C5CF" w14:textId="5EDD0C04" w:rsidR="009F688D" w:rsidRPr="009F688D" w:rsidRDefault="009F688D" w:rsidP="009F688D">
      <w:pPr>
        <w:spacing w:after="0" w:line="240" w:lineRule="auto"/>
        <w:jc w:val="both"/>
        <w:rPr>
          <w:rFonts w:ascii="Arial" w:eastAsia="Batang" w:hAnsi="Arial" w:cs="Arial"/>
          <w:bCs/>
          <w:color w:val="FF0000"/>
          <w:sz w:val="24"/>
          <w:szCs w:val="24"/>
          <w:lang w:eastAsia="ko-KR"/>
        </w:rPr>
      </w:pPr>
      <w:r w:rsidRPr="009E622C">
        <w:rPr>
          <w:rFonts w:ascii="Arial" w:eastAsia="Batang" w:hAnsi="Arial" w:cs="Arial"/>
          <w:bCs/>
          <w:sz w:val="24"/>
          <w:szCs w:val="24"/>
          <w:lang w:eastAsia="ko-KR"/>
        </w:rPr>
        <w:t>2.</w:t>
      </w:r>
      <w:r w:rsidR="00E16571">
        <w:rPr>
          <w:rFonts w:ascii="Arial" w:eastAsia="Batang" w:hAnsi="Arial" w:cs="Arial"/>
          <w:bCs/>
          <w:sz w:val="24"/>
          <w:szCs w:val="24"/>
          <w:lang w:eastAsia="ko-KR"/>
        </w:rPr>
        <w:t xml:space="preserve"> </w:t>
      </w:r>
      <w:r w:rsidRPr="009E622C">
        <w:rPr>
          <w:rFonts w:ascii="Arial" w:eastAsia="Batang" w:hAnsi="Arial" w:cs="Arial"/>
          <w:bCs/>
          <w:sz w:val="24"/>
          <w:szCs w:val="24"/>
          <w:lang w:eastAsia="ko-KR"/>
        </w:rPr>
        <w:t xml:space="preserve">Daniela Friganović, načelnica Policijske postaje Ivanić-Grad, članica, </w:t>
      </w:r>
    </w:p>
    <w:p w14:paraId="69C93E84" w14:textId="6122D270" w:rsidR="009F688D" w:rsidRDefault="009F688D" w:rsidP="009F688D">
      <w:pPr>
        <w:spacing w:after="0" w:line="240" w:lineRule="auto"/>
        <w:jc w:val="both"/>
        <w:rPr>
          <w:rFonts w:ascii="Arial" w:eastAsia="Batang" w:hAnsi="Arial" w:cs="Arial"/>
          <w:bCs/>
          <w:sz w:val="24"/>
          <w:szCs w:val="24"/>
          <w:lang w:eastAsia="ko-KR"/>
        </w:rPr>
      </w:pPr>
      <w:r w:rsidRPr="009F688D">
        <w:rPr>
          <w:rFonts w:ascii="Arial" w:eastAsia="Batang" w:hAnsi="Arial" w:cs="Arial"/>
          <w:bCs/>
          <w:sz w:val="24"/>
          <w:szCs w:val="24"/>
          <w:lang w:eastAsia="ko-KR"/>
        </w:rPr>
        <w:lastRenderedPageBreak/>
        <w:t>3.</w:t>
      </w:r>
      <w:r w:rsidR="00E16571">
        <w:rPr>
          <w:rFonts w:ascii="Arial" w:eastAsia="Batang" w:hAnsi="Arial" w:cs="Arial"/>
          <w:bCs/>
          <w:sz w:val="24"/>
          <w:szCs w:val="24"/>
          <w:lang w:eastAsia="ko-KR"/>
        </w:rPr>
        <w:t xml:space="preserve"> </w:t>
      </w:r>
      <w:r w:rsidRPr="009F688D">
        <w:rPr>
          <w:rFonts w:ascii="Arial" w:eastAsia="Batang" w:hAnsi="Arial" w:cs="Arial"/>
          <w:bCs/>
          <w:sz w:val="24"/>
          <w:szCs w:val="24"/>
          <w:lang w:eastAsia="ko-KR"/>
        </w:rPr>
        <w:t xml:space="preserve">Jadranka Baričević, voditeljica Ispostave Ivanić-Grad Doma zdravlja Zagrebačke </w:t>
      </w:r>
      <w:r>
        <w:rPr>
          <w:rFonts w:ascii="Arial" w:eastAsia="Batang" w:hAnsi="Arial" w:cs="Arial"/>
          <w:bCs/>
          <w:sz w:val="24"/>
          <w:szCs w:val="24"/>
          <w:lang w:eastAsia="ko-KR"/>
        </w:rPr>
        <w:t xml:space="preserve"> </w:t>
      </w:r>
      <w:r w:rsidRPr="009F688D">
        <w:rPr>
          <w:rFonts w:ascii="Arial" w:eastAsia="Batang" w:hAnsi="Arial" w:cs="Arial"/>
          <w:bCs/>
          <w:sz w:val="24"/>
          <w:szCs w:val="24"/>
          <w:lang w:eastAsia="ko-KR"/>
        </w:rPr>
        <w:t>županije, članica.</w:t>
      </w:r>
    </w:p>
    <w:p w14:paraId="41CB98A8" w14:textId="77777777" w:rsidR="009F688D" w:rsidRPr="009F688D" w:rsidRDefault="009F688D" w:rsidP="009F688D">
      <w:pPr>
        <w:spacing w:after="0" w:line="240" w:lineRule="auto"/>
        <w:jc w:val="both"/>
        <w:rPr>
          <w:rFonts w:ascii="Arial" w:eastAsia="Batang" w:hAnsi="Arial" w:cs="Arial"/>
          <w:bCs/>
          <w:sz w:val="24"/>
          <w:szCs w:val="24"/>
          <w:lang w:eastAsia="ko-KR"/>
        </w:rPr>
      </w:pPr>
    </w:p>
    <w:p w14:paraId="68702B63" w14:textId="3A2B0722" w:rsidR="009F688D" w:rsidRPr="009F688D" w:rsidRDefault="009F688D" w:rsidP="009F688D">
      <w:pPr>
        <w:spacing w:after="0" w:line="240" w:lineRule="auto"/>
        <w:jc w:val="both"/>
        <w:rPr>
          <w:rFonts w:ascii="Arial" w:eastAsia="Batang" w:hAnsi="Arial" w:cs="Arial"/>
          <w:bCs/>
          <w:sz w:val="24"/>
          <w:szCs w:val="24"/>
          <w:lang w:eastAsia="ko-KR"/>
        </w:rPr>
      </w:pPr>
      <w:r w:rsidRPr="009F688D">
        <w:rPr>
          <w:rFonts w:ascii="Arial" w:eastAsia="Batang" w:hAnsi="Arial" w:cs="Arial"/>
          <w:bCs/>
          <w:sz w:val="24"/>
          <w:szCs w:val="24"/>
          <w:lang w:eastAsia="ko-KR"/>
        </w:rPr>
        <w:t>koje je organiziralo i provelo Ministarstvo unutarnjih poslova, Ravnateljstvo civilne zaštite 6.</w:t>
      </w:r>
      <w:r>
        <w:rPr>
          <w:rFonts w:ascii="Arial" w:eastAsia="Batang" w:hAnsi="Arial" w:cs="Arial"/>
          <w:bCs/>
          <w:sz w:val="24"/>
          <w:szCs w:val="24"/>
          <w:lang w:eastAsia="ko-KR"/>
        </w:rPr>
        <w:t xml:space="preserve"> </w:t>
      </w:r>
      <w:r w:rsidRPr="009F688D">
        <w:rPr>
          <w:rFonts w:ascii="Arial" w:eastAsia="Batang" w:hAnsi="Arial" w:cs="Arial"/>
          <w:bCs/>
          <w:sz w:val="24"/>
          <w:szCs w:val="24"/>
          <w:lang w:eastAsia="ko-KR"/>
        </w:rPr>
        <w:t>studenog</w:t>
      </w:r>
      <w:r>
        <w:rPr>
          <w:rFonts w:ascii="Arial" w:eastAsia="Batang" w:hAnsi="Arial" w:cs="Arial"/>
          <w:bCs/>
          <w:sz w:val="24"/>
          <w:szCs w:val="24"/>
          <w:lang w:eastAsia="ko-KR"/>
        </w:rPr>
        <w:t>a</w:t>
      </w:r>
      <w:r w:rsidRPr="009F688D">
        <w:rPr>
          <w:rFonts w:ascii="Arial" w:eastAsia="Batang" w:hAnsi="Arial" w:cs="Arial"/>
          <w:bCs/>
          <w:sz w:val="24"/>
          <w:szCs w:val="24"/>
          <w:lang w:eastAsia="ko-KR"/>
        </w:rPr>
        <w:t xml:space="preserve"> 2024.</w:t>
      </w:r>
      <w:r>
        <w:rPr>
          <w:rFonts w:ascii="Arial" w:eastAsia="Batang" w:hAnsi="Arial" w:cs="Arial"/>
          <w:bCs/>
          <w:sz w:val="24"/>
          <w:szCs w:val="24"/>
          <w:lang w:eastAsia="ko-KR"/>
        </w:rPr>
        <w:t xml:space="preserve"> </w:t>
      </w:r>
      <w:r w:rsidRPr="009F688D">
        <w:rPr>
          <w:rFonts w:ascii="Arial" w:eastAsia="Batang" w:hAnsi="Arial" w:cs="Arial"/>
          <w:bCs/>
          <w:sz w:val="24"/>
          <w:szCs w:val="24"/>
          <w:lang w:eastAsia="ko-KR"/>
        </w:rPr>
        <w:t xml:space="preserve">godine u </w:t>
      </w:r>
      <w:proofErr w:type="spellStart"/>
      <w:r w:rsidRPr="009F688D">
        <w:rPr>
          <w:rFonts w:ascii="Arial" w:eastAsia="Batang" w:hAnsi="Arial" w:cs="Arial"/>
          <w:bCs/>
          <w:sz w:val="24"/>
          <w:szCs w:val="24"/>
          <w:lang w:eastAsia="ko-KR"/>
        </w:rPr>
        <w:t>Orešju</w:t>
      </w:r>
      <w:proofErr w:type="spellEnd"/>
      <w:r w:rsidRPr="009F688D">
        <w:rPr>
          <w:rFonts w:ascii="Arial" w:eastAsia="Batang" w:hAnsi="Arial" w:cs="Arial"/>
          <w:bCs/>
          <w:sz w:val="24"/>
          <w:szCs w:val="24"/>
          <w:lang w:eastAsia="ko-KR"/>
        </w:rPr>
        <w:t>.</w:t>
      </w:r>
    </w:p>
    <w:p w14:paraId="29A69FD7" w14:textId="77777777" w:rsidR="0051529B" w:rsidRPr="001340EC" w:rsidRDefault="0051529B" w:rsidP="004F7129">
      <w:pPr>
        <w:spacing w:after="0" w:line="240" w:lineRule="auto"/>
        <w:rPr>
          <w:rFonts w:ascii="Arial" w:eastAsia="Batang" w:hAnsi="Arial" w:cs="Arial"/>
          <w:b/>
          <w:color w:val="FF0000"/>
          <w:sz w:val="24"/>
          <w:szCs w:val="24"/>
          <w:lang w:eastAsia="hr-HR"/>
        </w:rPr>
      </w:pPr>
    </w:p>
    <w:p w14:paraId="4FA5092C" w14:textId="71025EE2" w:rsidR="004F7129" w:rsidRPr="00EB0EE5" w:rsidRDefault="004F7129" w:rsidP="004F7129">
      <w:pPr>
        <w:spacing w:after="0" w:line="240" w:lineRule="auto"/>
        <w:rPr>
          <w:rFonts w:ascii="Arial" w:eastAsia="Batang" w:hAnsi="Arial" w:cs="Arial"/>
          <w:b/>
          <w:sz w:val="24"/>
          <w:szCs w:val="24"/>
          <w:lang w:eastAsia="hr-HR"/>
        </w:rPr>
      </w:pPr>
      <w:r w:rsidRPr="00EB0EE5">
        <w:rPr>
          <w:rFonts w:ascii="Arial" w:eastAsia="Batang" w:hAnsi="Arial" w:cs="Arial"/>
          <w:b/>
          <w:sz w:val="24"/>
          <w:szCs w:val="24"/>
          <w:lang w:eastAsia="hr-HR"/>
        </w:rPr>
        <w:t xml:space="preserve">PREDŠKOLSKI ODGOJ I OBRAZOVANJE </w:t>
      </w:r>
    </w:p>
    <w:p w14:paraId="095DB734" w14:textId="77777777" w:rsidR="004F7129" w:rsidRPr="001340EC" w:rsidRDefault="004F7129" w:rsidP="004F7129">
      <w:pPr>
        <w:spacing w:after="0" w:line="240" w:lineRule="auto"/>
        <w:rPr>
          <w:rFonts w:ascii="Arial" w:eastAsia="Batang" w:hAnsi="Arial" w:cs="Arial"/>
          <w:b/>
          <w:color w:val="FF0000"/>
          <w:sz w:val="24"/>
          <w:szCs w:val="24"/>
          <w:lang w:eastAsia="hr-HR"/>
        </w:rPr>
      </w:pPr>
    </w:p>
    <w:p w14:paraId="49FA0E05" w14:textId="77777777" w:rsidR="00B66497" w:rsidRPr="00B66497" w:rsidRDefault="00B66497" w:rsidP="00B66497">
      <w:pPr>
        <w:widowControl w:val="0"/>
        <w:jc w:val="both"/>
        <w:rPr>
          <w:rFonts w:ascii="Arial" w:eastAsia="Calibri" w:hAnsi="Arial" w:cs="Arial"/>
          <w:bCs/>
          <w:color w:val="000000"/>
          <w:sz w:val="24"/>
          <w:lang w:eastAsia="hr-HR"/>
        </w:rPr>
      </w:pPr>
      <w:r w:rsidRPr="00B66497">
        <w:rPr>
          <w:rFonts w:ascii="Arial" w:eastAsia="Calibri" w:hAnsi="Arial" w:cs="Arial"/>
          <w:color w:val="000000"/>
          <w:sz w:val="24"/>
          <w:lang w:eastAsia="hr-HR"/>
        </w:rPr>
        <w:t xml:space="preserve">Temeljem Proračuna Grada Ivanić-Grada za 2024. godinu i Programa javnih potreba u području predškolskog odgoja i obrazovanja te skrbi o djeci  predškolske dobi Grada Ivanić-Grada za 2024. godinu gradonačelnik je 7. veljače 2024. godine sljedeću Odluku o sklapanju Ugovora o korištenju sredstava Proračuna Grada Ivanić-Grada za provedbu </w:t>
      </w:r>
      <w:r w:rsidRPr="00B66497">
        <w:rPr>
          <w:rFonts w:ascii="Arial" w:eastAsia="Calibri" w:hAnsi="Arial" w:cs="Arial"/>
          <w:bCs/>
          <w:color w:val="000000"/>
          <w:sz w:val="24"/>
          <w:lang w:eastAsia="hr-HR"/>
        </w:rPr>
        <w:t xml:space="preserve">Programa javnih potreba u području predškolskog odgoja i obrazovanja te skrbi o djeci predškolske dobi Grada Ivanić-Grada za 2024. godinu i sufinanciranja </w:t>
      </w:r>
      <w:r w:rsidRPr="00B66497">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B66497">
        <w:rPr>
          <w:rFonts w:ascii="Arial" w:eastAsia="Calibri" w:hAnsi="Arial" w:cs="Arial"/>
          <w:bCs/>
          <w:color w:val="000000"/>
          <w:sz w:val="24"/>
          <w:lang w:eastAsia="hr-HR"/>
        </w:rPr>
        <w:t>za 2024. godinu.</w:t>
      </w:r>
    </w:p>
    <w:p w14:paraId="18F8B773" w14:textId="77777777" w:rsidR="00B66497" w:rsidRPr="00B66497" w:rsidRDefault="00B66497" w:rsidP="00B66497">
      <w:pPr>
        <w:widowControl w:val="0"/>
        <w:jc w:val="both"/>
        <w:rPr>
          <w:rFonts w:ascii="Arial" w:eastAsia="Calibri" w:hAnsi="Arial" w:cs="Arial"/>
          <w:bCs/>
          <w:color w:val="000000"/>
          <w:sz w:val="24"/>
          <w:lang w:eastAsia="hr-HR"/>
        </w:rPr>
      </w:pPr>
      <w:r w:rsidRPr="00B66497">
        <w:rPr>
          <w:rFonts w:ascii="Arial" w:eastAsia="Calibri" w:hAnsi="Arial" w:cs="Arial"/>
          <w:bCs/>
          <w:color w:val="000000"/>
          <w:sz w:val="24"/>
          <w:lang w:eastAsia="hr-HR"/>
        </w:rPr>
        <w:t>U skladu s navedenom Odlukom sklopljen je s DV Roda Ugovor temeljem kojeg je gradonačelnik donio sljedeće odluke o isplatama Dječjem vrtiću Roda:</w:t>
      </w:r>
    </w:p>
    <w:p w14:paraId="3F84E92D" w14:textId="533CBC57" w:rsidR="00E50BF2" w:rsidRPr="00E50BF2" w:rsidRDefault="00C04833" w:rsidP="00EB0EE5">
      <w:pPr>
        <w:spacing w:after="0" w:line="240" w:lineRule="auto"/>
        <w:jc w:val="both"/>
        <w:rPr>
          <w:rFonts w:ascii="Times New Roman" w:eastAsia="Batang" w:hAnsi="Times New Roman" w:cs="Times New Roman"/>
          <w:noProof/>
          <w:sz w:val="24"/>
          <w:szCs w:val="24"/>
          <w:lang w:eastAsia="ko-KR"/>
        </w:rPr>
      </w:pPr>
      <w:r w:rsidRPr="00C04833">
        <w:rPr>
          <w:rFonts w:ascii="Times New Roman" w:eastAsia="Batang" w:hAnsi="Times New Roman" w:cs="Times New Roman"/>
          <w:noProof/>
          <w:sz w:val="24"/>
          <w:szCs w:val="24"/>
          <w:lang w:eastAsia="ko-KR"/>
        </w:rPr>
        <w:drawing>
          <wp:inline distT="0" distB="0" distL="0" distR="0" wp14:anchorId="3A6644A4" wp14:editId="13272779">
            <wp:extent cx="5181600" cy="1751786"/>
            <wp:effectExtent l="0" t="0" r="0" b="1270"/>
            <wp:docPr id="1625694235"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190852" cy="1754914"/>
                    </a:xfrm>
                    <a:prstGeom prst="rect">
                      <a:avLst/>
                    </a:prstGeom>
                    <a:noFill/>
                    <a:ln>
                      <a:noFill/>
                    </a:ln>
                  </pic:spPr>
                </pic:pic>
              </a:graphicData>
            </a:graphic>
          </wp:inline>
        </w:drawing>
      </w:r>
    </w:p>
    <w:p w14:paraId="2D8A29FC" w14:textId="77777777" w:rsidR="00E50BF2" w:rsidRDefault="00E50BF2" w:rsidP="00EB0EE5">
      <w:pPr>
        <w:spacing w:after="0" w:line="240" w:lineRule="auto"/>
        <w:jc w:val="both"/>
        <w:rPr>
          <w:rFonts w:ascii="Arial" w:eastAsia="Batang" w:hAnsi="Arial" w:cs="Arial"/>
          <w:noProof/>
          <w:sz w:val="24"/>
          <w:szCs w:val="24"/>
          <w:lang w:eastAsia="ko-KR"/>
        </w:rPr>
      </w:pPr>
    </w:p>
    <w:p w14:paraId="5835681D" w14:textId="68F22BE0" w:rsidR="00B66497" w:rsidRPr="00B66497" w:rsidRDefault="00B66497" w:rsidP="00EB0EE5">
      <w:pPr>
        <w:spacing w:after="0" w:line="240" w:lineRule="auto"/>
        <w:jc w:val="both"/>
        <w:rPr>
          <w:rFonts w:ascii="Arial" w:eastAsia="Batang" w:hAnsi="Arial" w:cs="Arial"/>
          <w:bCs/>
          <w:noProof/>
          <w:sz w:val="24"/>
          <w:szCs w:val="24"/>
          <w:lang w:eastAsia="ko-KR"/>
        </w:rPr>
      </w:pPr>
      <w:r w:rsidRPr="00B66497">
        <w:rPr>
          <w:rFonts w:ascii="Arial" w:eastAsia="Batang" w:hAnsi="Arial" w:cs="Arial"/>
          <w:noProof/>
          <w:sz w:val="24"/>
          <w:szCs w:val="24"/>
          <w:lang w:eastAsia="ko-KR"/>
        </w:rPr>
        <w:t xml:space="preserve">Temeljem Zaključka gradonačelnika o dodjeli sredstava iz državnog proračuna za fiskalnu održivost dječjih vrtića na području Grada Ivanić-Grada za pedagošku 2023./2024. godinu (KLASA: 024-05/24-11/43, URBROJ: 238-10-03-02/3-24-10 od 5. travnja 2024.) sklopljen je 18.4.2024. godine Ugovor o dodjeli sredstava za fiskalnu održivost Dječjeg vrtića Roda za pedagošku godinu 2023-2024. </w:t>
      </w:r>
      <w:r w:rsidRPr="00B66497">
        <w:rPr>
          <w:rFonts w:ascii="Arial" w:eastAsia="Batang" w:hAnsi="Arial" w:cs="Arial"/>
          <w:bCs/>
          <w:noProof/>
          <w:sz w:val="24"/>
          <w:szCs w:val="24"/>
          <w:lang w:eastAsia="ko-KR"/>
        </w:rPr>
        <w:t>temeljem kojeg je gradonačelnik donio sljedeće odluke o isplatama Dječjem vrtiću Roda:</w:t>
      </w:r>
    </w:p>
    <w:p w14:paraId="63FFC9A9" w14:textId="77777777" w:rsidR="00B66497" w:rsidRDefault="00B66497" w:rsidP="004F7129">
      <w:pPr>
        <w:widowControl w:val="0"/>
        <w:spacing w:after="0" w:line="240" w:lineRule="auto"/>
        <w:jc w:val="both"/>
        <w:rPr>
          <w:rFonts w:ascii="Arial" w:eastAsia="Batang" w:hAnsi="Arial" w:cs="Arial"/>
          <w:color w:val="000000"/>
          <w:sz w:val="24"/>
          <w:szCs w:val="24"/>
          <w:lang w:eastAsia="hr-HR"/>
        </w:rPr>
      </w:pPr>
    </w:p>
    <w:p w14:paraId="78574CA8" w14:textId="7B071628" w:rsidR="004F7129" w:rsidRDefault="00C04833" w:rsidP="004F7129">
      <w:pPr>
        <w:widowControl w:val="0"/>
        <w:spacing w:after="0" w:line="240" w:lineRule="auto"/>
        <w:jc w:val="both"/>
        <w:rPr>
          <w:rFonts w:ascii="Arial" w:eastAsia="Batang" w:hAnsi="Arial" w:cs="Arial"/>
          <w:color w:val="000000"/>
          <w:sz w:val="24"/>
          <w:szCs w:val="24"/>
          <w:lang w:eastAsia="hr-HR"/>
        </w:rPr>
      </w:pPr>
      <w:r w:rsidRPr="00C04833">
        <w:rPr>
          <w:rFonts w:ascii="Times New Roman" w:eastAsia="Batang" w:hAnsi="Times New Roman" w:cs="Times New Roman"/>
          <w:noProof/>
          <w:sz w:val="24"/>
          <w:szCs w:val="24"/>
          <w:lang w:eastAsia="ko-KR"/>
        </w:rPr>
        <w:drawing>
          <wp:inline distT="0" distB="0" distL="0" distR="0" wp14:anchorId="2F795790" wp14:editId="4BA257E7">
            <wp:extent cx="5448300" cy="1050275"/>
            <wp:effectExtent l="0" t="0" r="0" b="0"/>
            <wp:docPr id="66596753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56864" cy="1051926"/>
                    </a:xfrm>
                    <a:prstGeom prst="rect">
                      <a:avLst/>
                    </a:prstGeom>
                    <a:noFill/>
                    <a:ln>
                      <a:noFill/>
                    </a:ln>
                  </pic:spPr>
                </pic:pic>
              </a:graphicData>
            </a:graphic>
          </wp:inline>
        </w:drawing>
      </w:r>
    </w:p>
    <w:p w14:paraId="27DDC12A" w14:textId="77777777" w:rsidR="00B66497" w:rsidRDefault="00B66497" w:rsidP="004F7129">
      <w:pPr>
        <w:widowControl w:val="0"/>
        <w:spacing w:after="0" w:line="240" w:lineRule="auto"/>
        <w:jc w:val="both"/>
        <w:rPr>
          <w:rFonts w:ascii="Arial" w:eastAsia="Batang" w:hAnsi="Arial" w:cs="Arial"/>
          <w:color w:val="FF0000"/>
          <w:sz w:val="24"/>
          <w:szCs w:val="24"/>
          <w:lang w:eastAsia="hr-HR"/>
        </w:rPr>
      </w:pPr>
    </w:p>
    <w:p w14:paraId="57698EB3" w14:textId="5FB85C79" w:rsidR="00E50BF2" w:rsidRPr="00E50BF2" w:rsidRDefault="00E50BF2" w:rsidP="00E50BF2">
      <w:pPr>
        <w:spacing w:after="0" w:line="240" w:lineRule="auto"/>
        <w:jc w:val="both"/>
        <w:rPr>
          <w:rFonts w:ascii="Arial" w:eastAsia="Batang" w:hAnsi="Arial" w:cs="Arial"/>
          <w:color w:val="000000"/>
          <w:sz w:val="24"/>
          <w:szCs w:val="24"/>
          <w:lang w:eastAsia="hr-HR"/>
        </w:rPr>
      </w:pPr>
      <w:r w:rsidRPr="00E50BF2">
        <w:rPr>
          <w:rFonts w:ascii="Arial" w:eastAsia="Batang" w:hAnsi="Arial" w:cs="Arial"/>
          <w:color w:val="000000"/>
          <w:sz w:val="24"/>
          <w:szCs w:val="24"/>
          <w:lang w:eastAsia="hr-HR"/>
        </w:rPr>
        <w:t xml:space="preserve">Temeljem Proračuna Grada Ivanić-Grada za 2024. i Odluke </w:t>
      </w:r>
      <w:r w:rsidRPr="00E50BF2">
        <w:rPr>
          <w:rFonts w:ascii="Arial" w:eastAsia="Batang" w:hAnsi="Arial" w:cs="Arial"/>
          <w:iCs/>
          <w:color w:val="000000"/>
          <w:sz w:val="24"/>
          <w:szCs w:val="24"/>
          <w:lang w:eastAsia="hr-HR"/>
        </w:rPr>
        <w:t xml:space="preserve">o </w:t>
      </w:r>
      <w:r w:rsidRPr="00E50BF2">
        <w:rPr>
          <w:rFonts w:ascii="Arial" w:eastAsia="Batang" w:hAnsi="Arial" w:cs="Arial"/>
          <w:color w:val="000000"/>
          <w:sz w:val="24"/>
          <w:szCs w:val="24"/>
          <w:lang w:eastAsia="hr-HR"/>
        </w:rPr>
        <w:t xml:space="preserve">načinu i uvjetima sufinanciranja redovitog programa predškolskog odgoja i obrazovanja te skrbi o djeci rane i predškolske dobi s područja Grada Ivanić-Grada u dječjim vrtićima drugih osnivača na području Grada Ivanić-Grada i u drugim jedinicama lokalne samouprave </w:t>
      </w:r>
      <w:r w:rsidRPr="00E50BF2">
        <w:rPr>
          <w:rFonts w:ascii="Arial" w:eastAsia="Batang" w:hAnsi="Arial" w:cs="Arial"/>
          <w:color w:val="000000"/>
          <w:sz w:val="24"/>
          <w:szCs w:val="24"/>
          <w:lang w:eastAsia="hr-HR"/>
        </w:rPr>
        <w:lastRenderedPageBreak/>
        <w:t>koju je Gradsko vijeće Grada Ivanić-Grada donijelo na svojoj 5. sjednici održanoj 23.12.2021.</w:t>
      </w:r>
      <w:r>
        <w:rPr>
          <w:rFonts w:ascii="Arial" w:eastAsia="Batang" w:hAnsi="Arial" w:cs="Arial"/>
          <w:color w:val="000000"/>
          <w:sz w:val="24"/>
          <w:szCs w:val="24"/>
          <w:lang w:eastAsia="hr-HR"/>
        </w:rPr>
        <w:t xml:space="preserve"> </w:t>
      </w:r>
      <w:r w:rsidRPr="00E50BF2">
        <w:rPr>
          <w:rFonts w:ascii="Arial" w:eastAsia="Batang" w:hAnsi="Arial" w:cs="Arial"/>
          <w:color w:val="000000"/>
          <w:sz w:val="24"/>
          <w:szCs w:val="24"/>
          <w:lang w:eastAsia="hr-HR"/>
        </w:rPr>
        <w:t xml:space="preserve">godine gradonačelnik je </w:t>
      </w:r>
      <w:r w:rsidR="00C04833">
        <w:rPr>
          <w:rFonts w:ascii="Arial" w:eastAsia="Batang" w:hAnsi="Arial" w:cs="Arial"/>
          <w:color w:val="000000"/>
          <w:sz w:val="24"/>
          <w:szCs w:val="24"/>
          <w:lang w:eastAsia="hr-HR"/>
        </w:rPr>
        <w:t>26.8.2024. godine donio sljedeću odluku</w:t>
      </w:r>
      <w:r w:rsidRPr="00E50BF2">
        <w:rPr>
          <w:rFonts w:ascii="Arial" w:eastAsia="Batang" w:hAnsi="Arial" w:cs="Arial"/>
          <w:color w:val="000000"/>
          <w:sz w:val="24"/>
          <w:szCs w:val="24"/>
          <w:lang w:eastAsia="hr-HR"/>
        </w:rPr>
        <w:t>:</w:t>
      </w:r>
    </w:p>
    <w:p w14:paraId="75D04E79" w14:textId="77777777" w:rsidR="00B66497" w:rsidRDefault="00B66497" w:rsidP="004F7129">
      <w:pPr>
        <w:widowControl w:val="0"/>
        <w:spacing w:after="0" w:line="240" w:lineRule="auto"/>
        <w:jc w:val="both"/>
        <w:rPr>
          <w:rFonts w:ascii="Arial" w:eastAsia="Batang" w:hAnsi="Arial" w:cs="Arial"/>
          <w:color w:val="FF0000"/>
          <w:sz w:val="24"/>
          <w:szCs w:val="24"/>
          <w:lang w:eastAsia="hr-HR"/>
        </w:rPr>
      </w:pPr>
    </w:p>
    <w:p w14:paraId="626B9769" w14:textId="72359DEF" w:rsidR="00E50BF2" w:rsidRDefault="00C04833" w:rsidP="004F7129">
      <w:pPr>
        <w:widowControl w:val="0"/>
        <w:spacing w:after="0" w:line="240" w:lineRule="auto"/>
        <w:jc w:val="both"/>
        <w:rPr>
          <w:rFonts w:ascii="Arial" w:eastAsia="Batang" w:hAnsi="Arial" w:cs="Arial"/>
          <w:color w:val="FF0000"/>
          <w:sz w:val="24"/>
          <w:szCs w:val="24"/>
          <w:lang w:eastAsia="hr-HR"/>
        </w:rPr>
      </w:pPr>
      <w:r w:rsidRPr="00C04833">
        <w:rPr>
          <w:rFonts w:ascii="Times New Roman" w:eastAsia="Batang" w:hAnsi="Times New Roman" w:cs="Times New Roman"/>
          <w:noProof/>
          <w:sz w:val="24"/>
          <w:szCs w:val="24"/>
          <w:lang w:eastAsia="ko-KR"/>
        </w:rPr>
        <w:drawing>
          <wp:inline distT="0" distB="0" distL="0" distR="0" wp14:anchorId="7746842C" wp14:editId="7DF5F457">
            <wp:extent cx="5848350" cy="145240"/>
            <wp:effectExtent l="0" t="0" r="0" b="7620"/>
            <wp:docPr id="216158653"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20333" cy="147028"/>
                    </a:xfrm>
                    <a:prstGeom prst="rect">
                      <a:avLst/>
                    </a:prstGeom>
                    <a:noFill/>
                    <a:ln>
                      <a:noFill/>
                    </a:ln>
                  </pic:spPr>
                </pic:pic>
              </a:graphicData>
            </a:graphic>
          </wp:inline>
        </w:drawing>
      </w:r>
    </w:p>
    <w:p w14:paraId="0FBFB829" w14:textId="77777777" w:rsidR="00B66497" w:rsidRPr="001340EC" w:rsidRDefault="00B66497" w:rsidP="004F7129">
      <w:pPr>
        <w:widowControl w:val="0"/>
        <w:spacing w:after="0" w:line="240" w:lineRule="auto"/>
        <w:jc w:val="both"/>
        <w:rPr>
          <w:rFonts w:ascii="Arial" w:eastAsia="Batang" w:hAnsi="Arial" w:cs="Arial"/>
          <w:color w:val="FF0000"/>
          <w:sz w:val="24"/>
          <w:szCs w:val="24"/>
          <w:lang w:eastAsia="hr-HR"/>
        </w:rPr>
      </w:pPr>
    </w:p>
    <w:p w14:paraId="4824B407" w14:textId="77777777" w:rsidR="004F7129" w:rsidRPr="008D64AD" w:rsidRDefault="004F7129" w:rsidP="004F7129">
      <w:pPr>
        <w:spacing w:after="0" w:line="240" w:lineRule="auto"/>
        <w:jc w:val="both"/>
        <w:rPr>
          <w:rFonts w:ascii="Arial" w:eastAsia="Batang" w:hAnsi="Arial" w:cs="Arial"/>
          <w:b/>
          <w:sz w:val="24"/>
          <w:szCs w:val="24"/>
          <w:lang w:eastAsia="hr-HR"/>
        </w:rPr>
      </w:pPr>
      <w:r w:rsidRPr="008D64AD">
        <w:rPr>
          <w:rFonts w:ascii="Arial" w:eastAsia="Batang" w:hAnsi="Arial" w:cs="Arial"/>
          <w:b/>
          <w:sz w:val="24"/>
          <w:szCs w:val="24"/>
          <w:lang w:eastAsia="hr-HR"/>
        </w:rPr>
        <w:t>OSNOVNOŠKOLSKO OBRAZOVANJE</w:t>
      </w:r>
    </w:p>
    <w:p w14:paraId="431B5911"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65A43AA8" w14:textId="77777777" w:rsidR="008D64AD" w:rsidRPr="008D64AD" w:rsidRDefault="008D64AD" w:rsidP="008D64AD">
      <w:pPr>
        <w:spacing w:after="0" w:line="240" w:lineRule="auto"/>
        <w:jc w:val="both"/>
        <w:rPr>
          <w:rFonts w:ascii="Arial" w:eastAsia="Batang" w:hAnsi="Arial" w:cs="Arial"/>
          <w:b/>
          <w:sz w:val="24"/>
          <w:szCs w:val="24"/>
          <w:lang w:eastAsia="ko-KR"/>
        </w:rPr>
      </w:pPr>
      <w:r w:rsidRPr="008D64AD">
        <w:rPr>
          <w:rFonts w:ascii="Arial" w:eastAsia="Batang" w:hAnsi="Arial" w:cs="Arial"/>
          <w:b/>
          <w:sz w:val="24"/>
          <w:szCs w:val="24"/>
          <w:lang w:eastAsia="ko-KR"/>
        </w:rPr>
        <w:t>Ostali programi osnovnih škola</w:t>
      </w:r>
    </w:p>
    <w:p w14:paraId="686B39D6" w14:textId="77777777" w:rsidR="008D64AD" w:rsidRPr="008D64AD" w:rsidRDefault="008D64AD" w:rsidP="008D64AD">
      <w:pPr>
        <w:spacing w:after="0" w:line="240" w:lineRule="auto"/>
        <w:jc w:val="both"/>
        <w:rPr>
          <w:rFonts w:ascii="Arial" w:eastAsia="Batang" w:hAnsi="Arial" w:cs="Arial"/>
          <w:b/>
          <w:sz w:val="24"/>
          <w:szCs w:val="24"/>
          <w:lang w:eastAsia="ko-KR"/>
        </w:rPr>
      </w:pPr>
    </w:p>
    <w:p w14:paraId="5614E00B" w14:textId="77777777" w:rsidR="00E50BF2" w:rsidRPr="00E50BF2" w:rsidRDefault="00E50BF2" w:rsidP="00E50BF2">
      <w:pPr>
        <w:jc w:val="both"/>
        <w:rPr>
          <w:rFonts w:ascii="Arial" w:eastAsia="Calibri" w:hAnsi="Arial" w:cs="Arial"/>
          <w:sz w:val="24"/>
        </w:rPr>
      </w:pPr>
      <w:r w:rsidRPr="00E50BF2">
        <w:rPr>
          <w:rFonts w:ascii="Arial" w:eastAsia="Calibri" w:hAnsi="Arial" w:cs="Arial"/>
          <w:sz w:val="24"/>
        </w:rPr>
        <w:t xml:space="preserve">Temeljem Proračuna Grada Ivanić-Grada za 2024. godinu gradonačelnik je 19. veljače 2024. godine donio Zaključak o raspodjeli sredstava iz Proračuna Grada Ivanić-Grada za 2024. godinu za sufinanciranje programa u osnovnom obrazovanju i nagrada darovitim učenicima </w:t>
      </w:r>
      <w:bookmarkStart w:id="7" w:name="_Hlk127357520"/>
      <w:r w:rsidRPr="00E50BF2">
        <w:rPr>
          <w:rFonts w:ascii="Arial" w:eastAsia="Calibri" w:hAnsi="Arial" w:cs="Arial"/>
          <w:sz w:val="24"/>
        </w:rPr>
        <w:t xml:space="preserve">osnovnih škola s područja Grada Ivanić-Grada </w:t>
      </w:r>
      <w:bookmarkEnd w:id="7"/>
      <w:r w:rsidRPr="00E50BF2">
        <w:rPr>
          <w:rFonts w:ascii="Arial" w:eastAsia="Calibri" w:hAnsi="Arial" w:cs="Arial"/>
          <w:sz w:val="24"/>
        </w:rPr>
        <w:t>za sudjelovanje na državnim natjecanjima u 2024. godini te su donesene sljedeće odluke o isplatama dotacija školama s područja Grada Ivanić-Grada:</w:t>
      </w:r>
    </w:p>
    <w:p w14:paraId="55AEB6DB" w14:textId="3348D4BE" w:rsidR="008D64AD" w:rsidRPr="008D64AD" w:rsidRDefault="00C04833" w:rsidP="008D64AD">
      <w:pPr>
        <w:jc w:val="both"/>
        <w:rPr>
          <w:rFonts w:ascii="Times New Roman" w:eastAsia="Batang" w:hAnsi="Times New Roman" w:cs="Times New Roman"/>
          <w:noProof/>
          <w:sz w:val="24"/>
          <w:szCs w:val="24"/>
          <w:lang w:eastAsia="hr-HR"/>
        </w:rPr>
      </w:pPr>
      <w:r w:rsidRPr="00C04833">
        <w:rPr>
          <w:rFonts w:ascii="Times New Roman" w:eastAsia="Batang" w:hAnsi="Times New Roman" w:cs="Times New Roman"/>
          <w:noProof/>
          <w:sz w:val="24"/>
          <w:szCs w:val="24"/>
          <w:lang w:eastAsia="ko-KR"/>
        </w:rPr>
        <w:drawing>
          <wp:inline distT="0" distB="0" distL="0" distR="0" wp14:anchorId="574AB1F5" wp14:editId="701B6D66">
            <wp:extent cx="5760720" cy="447675"/>
            <wp:effectExtent l="0" t="0" r="0" b="9525"/>
            <wp:docPr id="1514865237"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60720" cy="447675"/>
                    </a:xfrm>
                    <a:prstGeom prst="rect">
                      <a:avLst/>
                    </a:prstGeom>
                    <a:noFill/>
                    <a:ln>
                      <a:noFill/>
                    </a:ln>
                  </pic:spPr>
                </pic:pic>
              </a:graphicData>
            </a:graphic>
          </wp:inline>
        </w:drawing>
      </w:r>
    </w:p>
    <w:p w14:paraId="2AA9C940" w14:textId="16C0DD78" w:rsidR="008D64AD" w:rsidRPr="008D64AD" w:rsidRDefault="008D64AD" w:rsidP="008D64AD">
      <w:pPr>
        <w:spacing w:after="0" w:line="240" w:lineRule="auto"/>
        <w:jc w:val="both"/>
        <w:rPr>
          <w:rFonts w:ascii="Arial" w:eastAsia="Batang" w:hAnsi="Arial" w:cs="Arial"/>
          <w:b/>
          <w:spacing w:val="-3"/>
          <w:sz w:val="24"/>
          <w:szCs w:val="24"/>
          <w:lang w:eastAsia="ko-KR"/>
        </w:rPr>
      </w:pPr>
      <w:r w:rsidRPr="008D64AD">
        <w:rPr>
          <w:rFonts w:ascii="Arial" w:eastAsia="Batang" w:hAnsi="Arial" w:cs="Arial"/>
          <w:b/>
          <w:spacing w:val="-3"/>
          <w:sz w:val="24"/>
          <w:szCs w:val="24"/>
          <w:lang w:eastAsia="ko-KR"/>
        </w:rPr>
        <w:t xml:space="preserve">Produženi boravak za učenike </w:t>
      </w:r>
      <w:r w:rsidR="00C04833">
        <w:rPr>
          <w:rFonts w:ascii="Arial" w:eastAsia="Batang" w:hAnsi="Arial" w:cs="Arial"/>
          <w:b/>
          <w:spacing w:val="-3"/>
          <w:sz w:val="24"/>
          <w:szCs w:val="24"/>
          <w:lang w:eastAsia="ko-KR"/>
        </w:rPr>
        <w:t>osnovnih škola</w:t>
      </w:r>
    </w:p>
    <w:p w14:paraId="4E9A5FFC" w14:textId="77777777" w:rsidR="008D64AD" w:rsidRPr="008D64AD" w:rsidRDefault="008D64AD" w:rsidP="008D64AD">
      <w:pPr>
        <w:spacing w:after="0" w:line="240" w:lineRule="auto"/>
        <w:jc w:val="both"/>
        <w:rPr>
          <w:rFonts w:ascii="Arial" w:eastAsia="Batang" w:hAnsi="Arial" w:cs="Arial"/>
          <w:color w:val="000000"/>
          <w:sz w:val="24"/>
          <w:szCs w:val="24"/>
          <w:lang w:eastAsia="hr-HR"/>
        </w:rPr>
      </w:pPr>
    </w:p>
    <w:p w14:paraId="514595C3" w14:textId="527134A2" w:rsidR="00E50BF2" w:rsidRPr="00C04833" w:rsidRDefault="008D64AD" w:rsidP="00C04833">
      <w:pPr>
        <w:jc w:val="both"/>
        <w:rPr>
          <w:rFonts w:ascii="Arial" w:eastAsia="Calibri" w:hAnsi="Arial" w:cs="Arial"/>
          <w:bCs/>
          <w:spacing w:val="-3"/>
          <w:sz w:val="24"/>
        </w:rPr>
      </w:pPr>
      <w:r w:rsidRPr="008D64AD">
        <w:rPr>
          <w:rFonts w:ascii="Arial" w:eastAsia="Calibri" w:hAnsi="Arial" w:cs="Arial"/>
          <w:color w:val="000000"/>
          <w:sz w:val="24"/>
          <w:lang w:eastAsia="hr-HR"/>
        </w:rPr>
        <w:t>G</w:t>
      </w:r>
      <w:r w:rsidRPr="008D64AD">
        <w:rPr>
          <w:rFonts w:ascii="Arial" w:eastAsia="Calibri" w:hAnsi="Arial" w:cs="Arial"/>
          <w:spacing w:val="-3"/>
          <w:sz w:val="24"/>
        </w:rPr>
        <w:t>radonačelnik je 28.1.2019.</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donio Pravilnik o organizaciji i načinu financiranja programa produženog boravka učenika u osnovnoj školi </w:t>
      </w:r>
      <w:r w:rsidR="00E50BF2" w:rsidRPr="00E50BF2">
        <w:rPr>
          <w:rFonts w:ascii="Arial" w:eastAsia="Calibri" w:hAnsi="Arial" w:cs="Arial"/>
          <w:spacing w:val="-3"/>
          <w:sz w:val="24"/>
        </w:rPr>
        <w:t>te su temeljem Proračuna za 2024. godinu i Zaključka od 9.2.2024. godine o fina</w:t>
      </w:r>
      <w:r w:rsidR="00E50BF2" w:rsidRPr="00E50BF2">
        <w:rPr>
          <w:rFonts w:ascii="Arial" w:eastAsia="Calibri" w:hAnsi="Arial" w:cs="Arial"/>
          <w:bCs/>
          <w:spacing w:val="-3"/>
          <w:sz w:val="24"/>
        </w:rPr>
        <w:t xml:space="preserve">nciranju troškova plaće, naknade plaće s doprinosima na plaće i ostalih rashoda za radnike koji rade u produženom boravku učenika u OŠ Stjepana Basaričeka u 2024. godini, </w:t>
      </w:r>
      <w:r w:rsidR="00C04833" w:rsidRPr="00C04833">
        <w:rPr>
          <w:rFonts w:ascii="Arial" w:eastAsia="Calibri" w:hAnsi="Arial" w:cs="Arial"/>
          <w:bCs/>
          <w:spacing w:val="-3"/>
          <w:sz w:val="24"/>
        </w:rPr>
        <w:t>Zaključka od 1.</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listopada 2024.</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godine o financiranju programa produženog boravka u Osnovnoj školi Josipa Badalića u 2024.</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godini i Zaključka od 1.</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listopada 2024.</w:t>
      </w:r>
      <w:r w:rsidR="00C04833">
        <w:rPr>
          <w:rFonts w:ascii="Arial" w:eastAsia="Calibri" w:hAnsi="Arial" w:cs="Arial"/>
          <w:bCs/>
          <w:spacing w:val="-3"/>
          <w:sz w:val="24"/>
        </w:rPr>
        <w:t xml:space="preserve"> godine</w:t>
      </w:r>
      <w:r w:rsidR="00C04833" w:rsidRPr="00C04833">
        <w:rPr>
          <w:rFonts w:ascii="Arial" w:eastAsia="Calibri" w:hAnsi="Arial" w:cs="Arial"/>
          <w:bCs/>
          <w:spacing w:val="-3"/>
          <w:sz w:val="24"/>
        </w:rPr>
        <w:t xml:space="preserve"> o financiranju programa produženog boravka u Osnovnoj školi Đure Deželića u 2024.</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godini</w:t>
      </w:r>
      <w:r w:rsidR="00C04833">
        <w:rPr>
          <w:rFonts w:ascii="Arial" w:eastAsia="Calibri" w:hAnsi="Arial" w:cs="Arial"/>
          <w:bCs/>
          <w:spacing w:val="-3"/>
          <w:sz w:val="24"/>
        </w:rPr>
        <w:t>,</w:t>
      </w:r>
      <w:r w:rsidR="00C04833">
        <w:rPr>
          <w:rFonts w:ascii="Arial" w:eastAsia="Calibri" w:hAnsi="Arial" w:cs="Arial"/>
          <w:spacing w:val="-3"/>
          <w:sz w:val="24"/>
        </w:rPr>
        <w:t xml:space="preserve"> d</w:t>
      </w:r>
      <w:r w:rsidR="00E50BF2" w:rsidRPr="00E50BF2">
        <w:rPr>
          <w:rFonts w:ascii="Arial" w:eastAsia="Calibri" w:hAnsi="Arial" w:cs="Arial"/>
          <w:spacing w:val="-3"/>
          <w:sz w:val="24"/>
        </w:rPr>
        <w:t>onesene sljedeće odluke o isplatama:</w:t>
      </w:r>
    </w:p>
    <w:p w14:paraId="37755382" w14:textId="023D0048" w:rsidR="004F7129" w:rsidRDefault="00C04833" w:rsidP="00E50BF2">
      <w:pPr>
        <w:jc w:val="both"/>
        <w:rPr>
          <w:rFonts w:ascii="Arial" w:eastAsia="Batang" w:hAnsi="Arial" w:cs="Arial"/>
          <w:b/>
          <w:color w:val="FF0000"/>
          <w:sz w:val="24"/>
          <w:szCs w:val="24"/>
          <w:lang w:eastAsia="ko-KR"/>
        </w:rPr>
      </w:pPr>
      <w:r w:rsidRPr="00C04833">
        <w:rPr>
          <w:rFonts w:ascii="Times New Roman" w:eastAsia="Batang" w:hAnsi="Times New Roman" w:cs="Times New Roman"/>
          <w:noProof/>
          <w:sz w:val="24"/>
          <w:szCs w:val="24"/>
          <w:lang w:eastAsia="ko-KR"/>
        </w:rPr>
        <w:lastRenderedPageBreak/>
        <w:drawing>
          <wp:inline distT="0" distB="0" distL="0" distR="0" wp14:anchorId="7D0E0BC1" wp14:editId="4B51F79B">
            <wp:extent cx="5162550" cy="1038225"/>
            <wp:effectExtent l="0" t="0" r="0" b="9525"/>
            <wp:docPr id="522865910"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162550" cy="1038225"/>
                    </a:xfrm>
                    <a:prstGeom prst="rect">
                      <a:avLst/>
                    </a:prstGeom>
                    <a:noFill/>
                    <a:ln>
                      <a:noFill/>
                    </a:ln>
                  </pic:spPr>
                </pic:pic>
              </a:graphicData>
            </a:graphic>
          </wp:inline>
        </w:drawing>
      </w:r>
      <w:r w:rsidRPr="00C04833">
        <w:rPr>
          <w:rFonts w:ascii="Times New Roman" w:eastAsia="Batang" w:hAnsi="Times New Roman" w:cs="Times New Roman"/>
          <w:noProof/>
          <w:sz w:val="24"/>
          <w:szCs w:val="24"/>
          <w:lang w:eastAsia="ko-KR"/>
        </w:rPr>
        <w:drawing>
          <wp:inline distT="0" distB="0" distL="0" distR="0" wp14:anchorId="722EA250" wp14:editId="29CB95C2">
            <wp:extent cx="5305425" cy="1047750"/>
            <wp:effectExtent l="0" t="0" r="9525" b="0"/>
            <wp:docPr id="1866404987"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05425" cy="1047750"/>
                    </a:xfrm>
                    <a:prstGeom prst="rect">
                      <a:avLst/>
                    </a:prstGeom>
                    <a:noFill/>
                    <a:ln>
                      <a:noFill/>
                    </a:ln>
                  </pic:spPr>
                </pic:pic>
              </a:graphicData>
            </a:graphic>
          </wp:inline>
        </w:drawing>
      </w:r>
      <w:r w:rsidRPr="00C04833">
        <w:rPr>
          <w:rFonts w:ascii="Times New Roman" w:eastAsia="Batang" w:hAnsi="Times New Roman" w:cs="Times New Roman"/>
          <w:noProof/>
          <w:sz w:val="24"/>
          <w:szCs w:val="24"/>
          <w:lang w:eastAsia="ko-KR"/>
        </w:rPr>
        <w:drawing>
          <wp:inline distT="0" distB="0" distL="0" distR="0" wp14:anchorId="14C30A99" wp14:editId="4D6FCC31">
            <wp:extent cx="5267325" cy="1800225"/>
            <wp:effectExtent l="0" t="0" r="9525" b="9525"/>
            <wp:docPr id="448291245"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67325" cy="1800225"/>
                    </a:xfrm>
                    <a:prstGeom prst="rect">
                      <a:avLst/>
                    </a:prstGeom>
                    <a:noFill/>
                    <a:ln>
                      <a:noFill/>
                    </a:ln>
                  </pic:spPr>
                </pic:pic>
              </a:graphicData>
            </a:graphic>
          </wp:inline>
        </w:drawing>
      </w:r>
    </w:p>
    <w:p w14:paraId="2A902978" w14:textId="77777777" w:rsidR="00C04833" w:rsidRPr="00C04833" w:rsidRDefault="00C04833" w:rsidP="00C04833">
      <w:pPr>
        <w:spacing w:after="0" w:line="240" w:lineRule="auto"/>
        <w:jc w:val="both"/>
        <w:rPr>
          <w:rFonts w:ascii="Arial" w:eastAsia="Batang" w:hAnsi="Arial" w:cs="Arial"/>
          <w:b/>
          <w:sz w:val="24"/>
          <w:szCs w:val="24"/>
          <w:lang w:eastAsia="ko-KR"/>
        </w:rPr>
      </w:pPr>
      <w:r w:rsidRPr="00C04833">
        <w:rPr>
          <w:rFonts w:ascii="Arial" w:eastAsia="Batang" w:hAnsi="Arial" w:cs="Arial"/>
          <w:b/>
          <w:sz w:val="24"/>
          <w:szCs w:val="24"/>
          <w:lang w:eastAsia="ko-KR"/>
        </w:rPr>
        <w:t>Drugi obrazovni materijali</w:t>
      </w:r>
    </w:p>
    <w:p w14:paraId="7793A9B8" w14:textId="77777777" w:rsidR="00C04833" w:rsidRPr="00C04833" w:rsidRDefault="00C04833" w:rsidP="00C04833">
      <w:pPr>
        <w:spacing w:after="0" w:line="240" w:lineRule="auto"/>
        <w:jc w:val="both"/>
        <w:rPr>
          <w:rFonts w:ascii="Arial" w:eastAsia="Batang" w:hAnsi="Arial" w:cs="Arial"/>
          <w:b/>
          <w:sz w:val="24"/>
          <w:szCs w:val="24"/>
          <w:lang w:eastAsia="ko-KR"/>
        </w:rPr>
      </w:pPr>
    </w:p>
    <w:p w14:paraId="76E302D5" w14:textId="4124A53D" w:rsidR="00C04833" w:rsidRPr="00C04833" w:rsidRDefault="00C04833" w:rsidP="00C04833">
      <w:pPr>
        <w:spacing w:after="0" w:line="240" w:lineRule="auto"/>
        <w:jc w:val="both"/>
        <w:rPr>
          <w:rFonts w:ascii="Arial" w:eastAsia="Batang" w:hAnsi="Arial" w:cs="Arial"/>
          <w:bCs/>
          <w:sz w:val="24"/>
          <w:szCs w:val="24"/>
          <w:lang w:eastAsia="ko-KR"/>
        </w:rPr>
      </w:pPr>
      <w:r w:rsidRPr="00C04833">
        <w:rPr>
          <w:rFonts w:ascii="Arial" w:eastAsia="Batang" w:hAnsi="Arial" w:cs="Arial"/>
          <w:bCs/>
          <w:sz w:val="24"/>
          <w:szCs w:val="24"/>
          <w:lang w:eastAsia="ko-KR"/>
        </w:rPr>
        <w:t>Gradonačelnik je 4.</w:t>
      </w:r>
      <w:r>
        <w:rPr>
          <w:rFonts w:ascii="Arial" w:eastAsia="Batang" w:hAnsi="Arial" w:cs="Arial"/>
          <w:bCs/>
          <w:sz w:val="24"/>
          <w:szCs w:val="24"/>
          <w:lang w:eastAsia="ko-KR"/>
        </w:rPr>
        <w:t xml:space="preserve"> </w:t>
      </w:r>
      <w:r w:rsidRPr="00C04833">
        <w:rPr>
          <w:rFonts w:ascii="Arial" w:eastAsia="Batang" w:hAnsi="Arial" w:cs="Arial"/>
          <w:bCs/>
          <w:sz w:val="24"/>
          <w:szCs w:val="24"/>
          <w:lang w:eastAsia="ko-KR"/>
        </w:rPr>
        <w:t>srpnja 2024. godine donio Odluku financiranju drugih obrazovnih materijala za učenike osnovnih škola s područja Grada Ivanić-Grada za školsku godinu 2024</w:t>
      </w:r>
      <w:r>
        <w:rPr>
          <w:rFonts w:ascii="Arial" w:eastAsia="Batang" w:hAnsi="Arial" w:cs="Arial"/>
          <w:bCs/>
          <w:sz w:val="24"/>
          <w:szCs w:val="24"/>
          <w:lang w:eastAsia="ko-KR"/>
        </w:rPr>
        <w:t>.</w:t>
      </w:r>
      <w:r w:rsidRPr="00C04833">
        <w:rPr>
          <w:rFonts w:ascii="Arial" w:eastAsia="Batang" w:hAnsi="Arial" w:cs="Arial"/>
          <w:bCs/>
          <w:sz w:val="24"/>
          <w:szCs w:val="24"/>
          <w:lang w:eastAsia="ko-KR"/>
        </w:rPr>
        <w:t xml:space="preserve">/2025. iz Proračuna Grada Ivanić-Grada za 2024. godinu – socijalni program u obrazovanju u 2024. godini pa su, temeljem sklopljenih ugovora sa osnovnim školama, donesene sljedeće odluke o isplatama: </w:t>
      </w:r>
    </w:p>
    <w:p w14:paraId="5989B6B3" w14:textId="61B4E80B" w:rsidR="005C2BB8" w:rsidRDefault="00C04833" w:rsidP="00C04833">
      <w:pPr>
        <w:spacing w:after="0" w:line="240" w:lineRule="auto"/>
        <w:jc w:val="both"/>
        <w:rPr>
          <w:rFonts w:ascii="Arial" w:eastAsia="Batang" w:hAnsi="Arial" w:cs="Arial"/>
          <w:b/>
          <w:color w:val="FF0000"/>
          <w:sz w:val="24"/>
          <w:szCs w:val="24"/>
          <w:lang w:eastAsia="ko-KR"/>
        </w:rPr>
      </w:pPr>
      <w:r w:rsidRPr="00C04833">
        <w:rPr>
          <w:rFonts w:ascii="Times New Roman" w:eastAsia="Batang" w:hAnsi="Times New Roman" w:cs="Times New Roman"/>
          <w:noProof/>
          <w:sz w:val="24"/>
          <w:szCs w:val="24"/>
          <w:lang w:eastAsia="ko-KR"/>
        </w:rPr>
        <w:drawing>
          <wp:inline distT="0" distB="0" distL="0" distR="0" wp14:anchorId="3B3CE7AA" wp14:editId="0EDD7A99">
            <wp:extent cx="5734050" cy="1047750"/>
            <wp:effectExtent l="0" t="0" r="0" b="0"/>
            <wp:docPr id="177958316"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34050" cy="1047750"/>
                    </a:xfrm>
                    <a:prstGeom prst="rect">
                      <a:avLst/>
                    </a:prstGeom>
                    <a:noFill/>
                    <a:ln>
                      <a:noFill/>
                    </a:ln>
                  </pic:spPr>
                </pic:pic>
              </a:graphicData>
            </a:graphic>
          </wp:inline>
        </w:drawing>
      </w:r>
    </w:p>
    <w:p w14:paraId="0169464D" w14:textId="77777777" w:rsidR="00C04833" w:rsidRDefault="00C04833" w:rsidP="00C04833">
      <w:pPr>
        <w:spacing w:after="0" w:line="240" w:lineRule="auto"/>
        <w:jc w:val="both"/>
        <w:rPr>
          <w:rFonts w:ascii="Arial" w:eastAsia="Batang" w:hAnsi="Arial" w:cs="Arial"/>
          <w:b/>
          <w:color w:val="FF0000"/>
          <w:sz w:val="24"/>
          <w:szCs w:val="24"/>
          <w:lang w:eastAsia="ko-KR"/>
        </w:rPr>
      </w:pPr>
    </w:p>
    <w:p w14:paraId="2B11709A" w14:textId="77777777" w:rsidR="004F7129" w:rsidRPr="00250801" w:rsidRDefault="004F7129" w:rsidP="004F7129">
      <w:pPr>
        <w:spacing w:after="0" w:line="240" w:lineRule="auto"/>
        <w:jc w:val="both"/>
        <w:rPr>
          <w:rFonts w:ascii="Arial" w:eastAsia="Batang" w:hAnsi="Arial" w:cs="Arial"/>
          <w:b/>
          <w:sz w:val="24"/>
          <w:szCs w:val="24"/>
          <w:lang w:eastAsia="ko-KR"/>
        </w:rPr>
      </w:pPr>
      <w:r w:rsidRPr="00250801">
        <w:rPr>
          <w:rFonts w:ascii="Arial" w:eastAsia="Batang" w:hAnsi="Arial" w:cs="Arial"/>
          <w:b/>
          <w:sz w:val="24"/>
          <w:szCs w:val="24"/>
          <w:lang w:eastAsia="ko-KR"/>
        </w:rPr>
        <w:t xml:space="preserve">SREDNJOŠKOLSKO OBRAZOVANJE </w:t>
      </w:r>
    </w:p>
    <w:p w14:paraId="57199DA2" w14:textId="77777777" w:rsidR="004F7129" w:rsidRPr="00250801" w:rsidRDefault="004F7129" w:rsidP="004F7129">
      <w:pPr>
        <w:spacing w:after="0" w:line="240" w:lineRule="auto"/>
        <w:jc w:val="both"/>
        <w:rPr>
          <w:rFonts w:ascii="Arial" w:eastAsia="Batang" w:hAnsi="Arial" w:cs="Arial"/>
          <w:b/>
          <w:sz w:val="24"/>
          <w:szCs w:val="24"/>
          <w:lang w:eastAsia="ko-KR"/>
        </w:rPr>
      </w:pPr>
    </w:p>
    <w:p w14:paraId="0CC139F4" w14:textId="77777777" w:rsidR="004F7129" w:rsidRPr="00250801" w:rsidRDefault="004F7129" w:rsidP="004F7129">
      <w:pPr>
        <w:spacing w:after="0" w:line="240" w:lineRule="auto"/>
        <w:jc w:val="both"/>
        <w:rPr>
          <w:rFonts w:ascii="Arial" w:eastAsia="Batang" w:hAnsi="Arial" w:cs="Arial"/>
          <w:b/>
          <w:sz w:val="28"/>
          <w:szCs w:val="28"/>
          <w:lang w:eastAsia="ko-KR"/>
        </w:rPr>
      </w:pPr>
      <w:r w:rsidRPr="00250801">
        <w:rPr>
          <w:rFonts w:ascii="Arial" w:eastAsia="Batang" w:hAnsi="Arial" w:cs="Arial"/>
          <w:b/>
          <w:sz w:val="28"/>
          <w:szCs w:val="28"/>
          <w:lang w:eastAsia="ko-KR"/>
        </w:rPr>
        <w:t>Programi u srednjoškolskom obrazovanju</w:t>
      </w:r>
    </w:p>
    <w:p w14:paraId="6BD900E8"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5F278F52" w14:textId="286DFBB2" w:rsidR="00166119" w:rsidRPr="00166119" w:rsidRDefault="00E50BF2" w:rsidP="00166119">
      <w:pPr>
        <w:jc w:val="both"/>
        <w:rPr>
          <w:rFonts w:ascii="Arial" w:eastAsia="Batang" w:hAnsi="Arial" w:cs="Arial"/>
          <w:bCs/>
          <w:sz w:val="24"/>
          <w:szCs w:val="24"/>
          <w:lang w:eastAsia="ko-KR"/>
        </w:rPr>
      </w:pPr>
      <w:r w:rsidRPr="00E50BF2">
        <w:rPr>
          <w:rFonts w:ascii="Arial" w:eastAsia="Batang" w:hAnsi="Arial" w:cs="Arial"/>
          <w:bCs/>
          <w:sz w:val="24"/>
          <w:szCs w:val="24"/>
          <w:lang w:eastAsia="ko-KR"/>
        </w:rPr>
        <w:t xml:space="preserve">Temeljem Proračuna Grada Ivanić-Grada za 2024. godinu </w:t>
      </w:r>
      <w:r w:rsidR="00166119" w:rsidRPr="00166119">
        <w:rPr>
          <w:rFonts w:ascii="Arial" w:eastAsia="Batang" w:hAnsi="Arial" w:cs="Arial"/>
          <w:bCs/>
          <w:sz w:val="24"/>
          <w:szCs w:val="24"/>
          <w:lang w:eastAsia="ko-KR"/>
        </w:rPr>
        <w:t xml:space="preserve">i </w:t>
      </w:r>
      <w:bookmarkStart w:id="8" w:name="_Hlk132872536"/>
      <w:r w:rsidR="00166119" w:rsidRPr="00166119">
        <w:rPr>
          <w:rFonts w:ascii="Arial" w:eastAsia="Batang" w:hAnsi="Arial" w:cs="Arial"/>
          <w:bCs/>
          <w:sz w:val="24"/>
          <w:szCs w:val="24"/>
          <w:lang w:eastAsia="ko-KR"/>
        </w:rPr>
        <w:t xml:space="preserve">Odluke </w:t>
      </w:r>
      <w:r w:rsidR="00166119" w:rsidRPr="00166119">
        <w:rPr>
          <w:rFonts w:ascii="Arial" w:eastAsia="Batang" w:hAnsi="Arial" w:cs="Arial"/>
          <w:sz w:val="24"/>
          <w:szCs w:val="24"/>
          <w:lang w:eastAsia="ko-KR"/>
        </w:rPr>
        <w:t xml:space="preserve">o raspodjeli sredstava iz proračuna Grada Ivanić-Grada za 2024. godinu za sufinanciranje programa opremanja učionice za strukovni program - CNC operater u Srednjoj školi Ivan </w:t>
      </w:r>
      <w:proofErr w:type="spellStart"/>
      <w:r w:rsidR="00166119" w:rsidRPr="00166119">
        <w:rPr>
          <w:rFonts w:ascii="Arial" w:eastAsia="Batang" w:hAnsi="Arial" w:cs="Arial"/>
          <w:sz w:val="24"/>
          <w:szCs w:val="24"/>
          <w:lang w:eastAsia="ko-KR"/>
        </w:rPr>
        <w:t>Švear</w:t>
      </w:r>
      <w:proofErr w:type="spellEnd"/>
      <w:r w:rsidR="00166119" w:rsidRPr="00166119">
        <w:rPr>
          <w:rFonts w:ascii="Arial" w:eastAsia="Batang" w:hAnsi="Arial" w:cs="Arial"/>
          <w:sz w:val="24"/>
          <w:szCs w:val="24"/>
          <w:lang w:eastAsia="ko-KR"/>
        </w:rPr>
        <w:t>,</w:t>
      </w:r>
      <w:bookmarkEnd w:id="8"/>
      <w:r w:rsidR="00166119">
        <w:rPr>
          <w:rFonts w:ascii="Arial" w:eastAsia="Batang" w:hAnsi="Arial" w:cs="Arial"/>
          <w:sz w:val="24"/>
          <w:szCs w:val="24"/>
          <w:lang w:eastAsia="ko-KR"/>
        </w:rPr>
        <w:t xml:space="preserve"> </w:t>
      </w:r>
      <w:r w:rsidR="00166119" w:rsidRPr="00166119">
        <w:rPr>
          <w:rFonts w:ascii="Arial" w:eastAsia="Batang" w:hAnsi="Arial" w:cs="Arial"/>
          <w:bCs/>
          <w:sz w:val="24"/>
          <w:szCs w:val="24"/>
          <w:lang w:eastAsia="ko-KR"/>
        </w:rPr>
        <w:t>koju je gradonačelnik donio 19.</w:t>
      </w:r>
      <w:r w:rsidR="00166119">
        <w:rPr>
          <w:rFonts w:ascii="Arial" w:eastAsia="Batang" w:hAnsi="Arial" w:cs="Arial"/>
          <w:bCs/>
          <w:sz w:val="24"/>
          <w:szCs w:val="24"/>
          <w:lang w:eastAsia="ko-KR"/>
        </w:rPr>
        <w:t xml:space="preserve"> </w:t>
      </w:r>
      <w:r w:rsidR="00166119" w:rsidRPr="00166119">
        <w:rPr>
          <w:rFonts w:ascii="Arial" w:eastAsia="Batang" w:hAnsi="Arial" w:cs="Arial"/>
          <w:bCs/>
          <w:sz w:val="24"/>
          <w:szCs w:val="24"/>
          <w:lang w:eastAsia="ko-KR"/>
        </w:rPr>
        <w:t>prosinca 2024. godine, u predmetnom razdoblju donesena je odluka o isplati.</w:t>
      </w:r>
    </w:p>
    <w:p w14:paraId="505219BB" w14:textId="1057E679" w:rsidR="00166119" w:rsidRPr="00166119" w:rsidRDefault="00166119" w:rsidP="00166119">
      <w:pPr>
        <w:spacing w:after="0" w:line="240" w:lineRule="auto"/>
        <w:jc w:val="both"/>
        <w:rPr>
          <w:rFonts w:ascii="Arial" w:eastAsia="Batang" w:hAnsi="Arial" w:cs="Arial"/>
          <w:b/>
          <w:sz w:val="24"/>
          <w:szCs w:val="24"/>
          <w:lang w:eastAsia="ko-KR"/>
        </w:rPr>
      </w:pPr>
      <w:r w:rsidRPr="00166119">
        <w:rPr>
          <w:rFonts w:ascii="Times New Roman" w:eastAsia="Batang" w:hAnsi="Times New Roman" w:cs="Times New Roman"/>
          <w:noProof/>
          <w:sz w:val="24"/>
          <w:szCs w:val="24"/>
          <w:lang w:eastAsia="ko-KR"/>
        </w:rPr>
        <w:drawing>
          <wp:inline distT="0" distB="0" distL="0" distR="0" wp14:anchorId="07C409B8" wp14:editId="55CAAD60">
            <wp:extent cx="6112669" cy="161925"/>
            <wp:effectExtent l="0" t="0" r="2540" b="0"/>
            <wp:docPr id="1472101423"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14819" cy="161982"/>
                    </a:xfrm>
                    <a:prstGeom prst="rect">
                      <a:avLst/>
                    </a:prstGeom>
                    <a:noFill/>
                    <a:ln>
                      <a:noFill/>
                    </a:ln>
                  </pic:spPr>
                </pic:pic>
              </a:graphicData>
            </a:graphic>
          </wp:inline>
        </w:drawing>
      </w:r>
    </w:p>
    <w:p w14:paraId="78B204F4" w14:textId="77777777" w:rsidR="00166119" w:rsidRPr="00166119" w:rsidRDefault="00166119" w:rsidP="00166119">
      <w:pPr>
        <w:spacing w:after="0" w:line="240" w:lineRule="auto"/>
        <w:jc w:val="both"/>
        <w:rPr>
          <w:rFonts w:ascii="Arial" w:eastAsia="Batang" w:hAnsi="Arial" w:cs="Arial"/>
          <w:b/>
          <w:sz w:val="24"/>
          <w:szCs w:val="24"/>
          <w:lang w:eastAsia="ko-KR"/>
        </w:rPr>
      </w:pPr>
    </w:p>
    <w:p w14:paraId="2B2989A5" w14:textId="77777777" w:rsidR="00A607F3" w:rsidRDefault="00A607F3" w:rsidP="00166119">
      <w:pPr>
        <w:spacing w:after="0" w:line="240" w:lineRule="auto"/>
        <w:jc w:val="both"/>
        <w:rPr>
          <w:rFonts w:ascii="Arial" w:eastAsia="Batang" w:hAnsi="Arial" w:cs="Arial"/>
          <w:b/>
          <w:sz w:val="24"/>
          <w:szCs w:val="24"/>
          <w:lang w:eastAsia="ko-KR"/>
        </w:rPr>
      </w:pPr>
    </w:p>
    <w:p w14:paraId="25DC9810" w14:textId="7FFD155D" w:rsidR="005C2BB8" w:rsidRPr="005C2BB8" w:rsidRDefault="005C2BB8" w:rsidP="00166119">
      <w:pPr>
        <w:spacing w:after="0" w:line="240" w:lineRule="auto"/>
        <w:jc w:val="both"/>
        <w:rPr>
          <w:rFonts w:ascii="Arial" w:eastAsia="Batang" w:hAnsi="Arial" w:cs="Arial"/>
          <w:b/>
          <w:sz w:val="24"/>
          <w:szCs w:val="24"/>
          <w:lang w:eastAsia="ko-KR"/>
        </w:rPr>
      </w:pPr>
      <w:r w:rsidRPr="005C2BB8">
        <w:rPr>
          <w:rFonts w:ascii="Arial" w:eastAsia="Batang" w:hAnsi="Arial" w:cs="Arial"/>
          <w:b/>
          <w:sz w:val="24"/>
          <w:szCs w:val="24"/>
          <w:lang w:eastAsia="ko-KR"/>
        </w:rPr>
        <w:lastRenderedPageBreak/>
        <w:t>Ugovori</w:t>
      </w:r>
    </w:p>
    <w:p w14:paraId="1AC27183" w14:textId="77777777" w:rsidR="005C2BB8" w:rsidRPr="005C2BB8" w:rsidRDefault="005C2BB8" w:rsidP="005C2BB8">
      <w:pPr>
        <w:spacing w:after="0" w:line="240" w:lineRule="auto"/>
        <w:jc w:val="both"/>
        <w:rPr>
          <w:rFonts w:ascii="Arial" w:eastAsia="Batang" w:hAnsi="Arial" w:cs="Arial"/>
          <w:sz w:val="24"/>
          <w:szCs w:val="24"/>
          <w:lang w:eastAsia="ko-KR"/>
        </w:rPr>
      </w:pPr>
    </w:p>
    <w:p w14:paraId="08B747A6" w14:textId="73925854" w:rsidR="005C2BB8" w:rsidRPr="005C2BB8" w:rsidRDefault="00166119" w:rsidP="005C2BB8">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Gradonačelnik je donio odluke i sklopio sljedeće ugovore</w:t>
      </w:r>
      <w:r w:rsidR="005C2BB8" w:rsidRPr="005C2BB8">
        <w:rPr>
          <w:rFonts w:ascii="Arial" w:eastAsia="Batang" w:hAnsi="Arial" w:cs="Arial"/>
          <w:sz w:val="24"/>
          <w:szCs w:val="24"/>
          <w:lang w:eastAsia="ko-KR"/>
        </w:rPr>
        <w:t>:</w:t>
      </w:r>
    </w:p>
    <w:p w14:paraId="7D03F047" w14:textId="3E0500EB" w:rsidR="005C2BB8" w:rsidRDefault="005C2BB8" w:rsidP="005C2BB8">
      <w:pPr>
        <w:spacing w:after="0" w:line="240" w:lineRule="auto"/>
        <w:jc w:val="both"/>
        <w:rPr>
          <w:rFonts w:ascii="Times New Roman" w:eastAsia="Batang" w:hAnsi="Times New Roman" w:cs="Times New Roman"/>
          <w:noProof/>
          <w:sz w:val="24"/>
          <w:szCs w:val="24"/>
          <w:lang w:eastAsia="ko-KR"/>
        </w:rPr>
      </w:pPr>
      <w:r w:rsidRPr="005C2BB8">
        <w:rPr>
          <w:rFonts w:ascii="Times New Roman" w:eastAsia="Batang" w:hAnsi="Times New Roman" w:cs="Times New Roman"/>
          <w:noProof/>
          <w:sz w:val="24"/>
          <w:szCs w:val="24"/>
          <w:lang w:eastAsia="ko-KR"/>
        </w:rPr>
        <w:t xml:space="preserve"> </w:t>
      </w:r>
      <w:r w:rsidR="00166119" w:rsidRPr="00166119">
        <w:rPr>
          <w:rFonts w:ascii="Times New Roman" w:eastAsia="Batang" w:hAnsi="Times New Roman" w:cs="Times New Roman"/>
          <w:noProof/>
          <w:sz w:val="24"/>
          <w:szCs w:val="24"/>
          <w:lang w:eastAsia="ko-KR"/>
        </w:rPr>
        <w:drawing>
          <wp:inline distT="0" distB="0" distL="0" distR="0" wp14:anchorId="3B20160A" wp14:editId="042C9962">
            <wp:extent cx="5753100" cy="4276725"/>
            <wp:effectExtent l="0" t="0" r="0" b="9525"/>
            <wp:docPr id="1108513791"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0242E7AE" w14:textId="58D76832" w:rsidR="00166119" w:rsidRDefault="00166119" w:rsidP="005C2BB8">
      <w:pPr>
        <w:spacing w:after="0" w:line="240" w:lineRule="auto"/>
        <w:jc w:val="both"/>
        <w:rPr>
          <w:rFonts w:ascii="Times New Roman" w:eastAsia="Batang" w:hAnsi="Times New Roman" w:cs="Times New Roman"/>
          <w:noProof/>
          <w:sz w:val="24"/>
          <w:szCs w:val="24"/>
          <w:lang w:eastAsia="ko-KR"/>
        </w:rPr>
      </w:pPr>
      <w:r w:rsidRPr="00166119">
        <w:rPr>
          <w:rFonts w:ascii="Times New Roman" w:eastAsia="Batang" w:hAnsi="Times New Roman" w:cs="Times New Roman"/>
          <w:noProof/>
          <w:sz w:val="24"/>
          <w:szCs w:val="24"/>
          <w:lang w:eastAsia="ko-KR"/>
        </w:rPr>
        <w:drawing>
          <wp:inline distT="0" distB="0" distL="0" distR="0" wp14:anchorId="6C72B09A" wp14:editId="3FB4DE04">
            <wp:extent cx="5760720" cy="333375"/>
            <wp:effectExtent l="0" t="0" r="0" b="9525"/>
            <wp:docPr id="319603150"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60720" cy="333375"/>
                    </a:xfrm>
                    <a:prstGeom prst="rect">
                      <a:avLst/>
                    </a:prstGeom>
                    <a:noFill/>
                    <a:ln>
                      <a:noFill/>
                    </a:ln>
                  </pic:spPr>
                </pic:pic>
              </a:graphicData>
            </a:graphic>
          </wp:inline>
        </w:drawing>
      </w:r>
    </w:p>
    <w:p w14:paraId="0B95E21B" w14:textId="2CF870B7" w:rsidR="005C2BB8" w:rsidRPr="00D73082" w:rsidRDefault="00166119" w:rsidP="005C2BB8">
      <w:pPr>
        <w:spacing w:after="0" w:line="240" w:lineRule="auto"/>
        <w:jc w:val="both"/>
        <w:rPr>
          <w:rFonts w:ascii="Times New Roman" w:eastAsia="Batang" w:hAnsi="Times New Roman" w:cs="Times New Roman"/>
          <w:noProof/>
          <w:sz w:val="24"/>
          <w:szCs w:val="24"/>
          <w:lang w:eastAsia="ko-KR"/>
        </w:rPr>
      </w:pPr>
      <w:r w:rsidRPr="00166119">
        <w:rPr>
          <w:rFonts w:ascii="Times New Roman" w:eastAsia="Batang" w:hAnsi="Times New Roman" w:cs="Times New Roman"/>
          <w:noProof/>
          <w:sz w:val="24"/>
          <w:szCs w:val="24"/>
          <w:lang w:eastAsia="ko-KR"/>
        </w:rPr>
        <w:drawing>
          <wp:inline distT="0" distB="0" distL="0" distR="0" wp14:anchorId="5ED46C07" wp14:editId="78562A01">
            <wp:extent cx="5760720" cy="2590165"/>
            <wp:effectExtent l="0" t="0" r="0" b="635"/>
            <wp:docPr id="102881965"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60720" cy="2590165"/>
                    </a:xfrm>
                    <a:prstGeom prst="rect">
                      <a:avLst/>
                    </a:prstGeom>
                    <a:noFill/>
                    <a:ln>
                      <a:noFill/>
                    </a:ln>
                  </pic:spPr>
                </pic:pic>
              </a:graphicData>
            </a:graphic>
          </wp:inline>
        </w:drawing>
      </w:r>
    </w:p>
    <w:p w14:paraId="76C1703E" w14:textId="77777777" w:rsidR="004F7129" w:rsidRPr="001340EC" w:rsidRDefault="004F7129" w:rsidP="004F7129">
      <w:pPr>
        <w:spacing w:after="0" w:line="240" w:lineRule="auto"/>
        <w:jc w:val="both"/>
        <w:rPr>
          <w:rFonts w:ascii="Arial" w:eastAsia="Times New Roman" w:hAnsi="Arial" w:cs="Arial"/>
          <w:b/>
          <w:color w:val="FF0000"/>
          <w:sz w:val="24"/>
          <w:szCs w:val="24"/>
          <w:lang w:eastAsia="hr-HR"/>
        </w:rPr>
      </w:pPr>
    </w:p>
    <w:p w14:paraId="75FC0091" w14:textId="77777777" w:rsidR="004F7129" w:rsidRPr="002618DB" w:rsidRDefault="004F7129" w:rsidP="004F7129">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1.4. PRAVA IZ PODRUČJA SOCIJALNO-ZDRAVSTVENE PROBLEMATIKE</w:t>
      </w:r>
    </w:p>
    <w:p w14:paraId="5FAEB93A" w14:textId="77777777" w:rsidR="004F7129" w:rsidRDefault="004F7129" w:rsidP="004F7129">
      <w:pPr>
        <w:pStyle w:val="Bezproreda"/>
      </w:pPr>
    </w:p>
    <w:p w14:paraId="057AEC81" w14:textId="27F92046" w:rsidR="00E40525" w:rsidRPr="00E40525" w:rsidRDefault="00E40525" w:rsidP="00E40525">
      <w:pPr>
        <w:spacing w:after="200" w:line="276" w:lineRule="auto"/>
        <w:ind w:left="-709" w:firstLine="708"/>
        <w:jc w:val="both"/>
        <w:rPr>
          <w:rFonts w:ascii="Arial" w:eastAsia="Calibri" w:hAnsi="Arial" w:cs="Arial"/>
          <w:sz w:val="24"/>
          <w:szCs w:val="24"/>
        </w:rPr>
      </w:pPr>
      <w:r w:rsidRPr="00E40525">
        <w:rPr>
          <w:rFonts w:ascii="Arial" w:eastAsia="Calibri" w:hAnsi="Arial" w:cs="Arial"/>
          <w:sz w:val="24"/>
          <w:szCs w:val="24"/>
        </w:rPr>
        <w:t xml:space="preserve">Na temelju Odluke o socijalnoj skrbi (Službeni glasnik Grada Ivanić-Grada, broj 02/23) i Programa socijalnih potreba Grada Ivanić-Grada </w:t>
      </w:r>
      <w:r w:rsidR="00540F79" w:rsidRPr="00540F79">
        <w:rPr>
          <w:rFonts w:ascii="Arial" w:eastAsia="Calibri" w:hAnsi="Arial" w:cs="Arial"/>
          <w:sz w:val="24"/>
          <w:szCs w:val="24"/>
        </w:rPr>
        <w:t>za 2024. godinu (Službeni</w:t>
      </w:r>
      <w:r w:rsidR="00C14294">
        <w:rPr>
          <w:rFonts w:ascii="Arial" w:eastAsia="Calibri" w:hAnsi="Arial" w:cs="Arial"/>
          <w:sz w:val="24"/>
          <w:szCs w:val="24"/>
        </w:rPr>
        <w:t xml:space="preserve"> </w:t>
      </w:r>
      <w:r w:rsidR="00540F79" w:rsidRPr="00540F79">
        <w:rPr>
          <w:rFonts w:ascii="Arial" w:eastAsia="Calibri" w:hAnsi="Arial" w:cs="Arial"/>
          <w:sz w:val="24"/>
          <w:szCs w:val="24"/>
        </w:rPr>
        <w:t xml:space="preserve">glasnik Grada </w:t>
      </w:r>
      <w:r w:rsidR="00540F79" w:rsidRPr="00540F79">
        <w:rPr>
          <w:rFonts w:ascii="Arial" w:eastAsia="Calibri" w:hAnsi="Arial" w:cs="Arial"/>
          <w:sz w:val="24"/>
          <w:szCs w:val="24"/>
        </w:rPr>
        <w:lastRenderedPageBreak/>
        <w:t>Ivanić-Grada, broj 10/23</w:t>
      </w:r>
      <w:r w:rsidR="00D73082">
        <w:rPr>
          <w:rFonts w:ascii="Arial" w:eastAsia="Calibri" w:hAnsi="Arial" w:cs="Arial"/>
          <w:sz w:val="24"/>
          <w:szCs w:val="24"/>
        </w:rPr>
        <w:t xml:space="preserve">, </w:t>
      </w:r>
      <w:r w:rsidR="00540F79" w:rsidRPr="00540F79">
        <w:rPr>
          <w:rFonts w:ascii="Arial" w:eastAsia="Calibri" w:hAnsi="Arial" w:cs="Arial"/>
          <w:sz w:val="24"/>
          <w:szCs w:val="24"/>
        </w:rPr>
        <w:t>05/24</w:t>
      </w:r>
      <w:r w:rsidR="00D73082">
        <w:rPr>
          <w:rFonts w:ascii="Arial" w:eastAsia="Calibri" w:hAnsi="Arial" w:cs="Arial"/>
          <w:sz w:val="24"/>
          <w:szCs w:val="24"/>
        </w:rPr>
        <w:t xml:space="preserve"> i 08/24</w:t>
      </w:r>
      <w:r w:rsidR="00540F79" w:rsidRPr="00540F79">
        <w:rPr>
          <w:rFonts w:ascii="Arial" w:eastAsia="Calibri" w:hAnsi="Arial" w:cs="Arial"/>
          <w:sz w:val="24"/>
          <w:szCs w:val="24"/>
        </w:rPr>
        <w:t xml:space="preserve">) u razdoblju </w:t>
      </w:r>
      <w:r w:rsidR="00D73082">
        <w:rPr>
          <w:rFonts w:ascii="Arial" w:eastAsia="Calibri" w:hAnsi="Arial" w:cs="Arial"/>
          <w:sz w:val="24"/>
          <w:szCs w:val="24"/>
        </w:rPr>
        <w:t>srpanj - prosinac</w:t>
      </w:r>
      <w:r w:rsidR="00540F79" w:rsidRPr="00540F79">
        <w:rPr>
          <w:rFonts w:ascii="Arial" w:eastAsia="Calibri" w:hAnsi="Arial" w:cs="Arial"/>
          <w:sz w:val="24"/>
          <w:szCs w:val="24"/>
        </w:rPr>
        <w:t xml:space="preserve"> 2024. </w:t>
      </w:r>
      <w:r w:rsidRPr="00E40525">
        <w:rPr>
          <w:rFonts w:ascii="Arial" w:eastAsia="Calibri" w:hAnsi="Arial" w:cs="Arial"/>
          <w:sz w:val="24"/>
          <w:szCs w:val="24"/>
        </w:rPr>
        <w:t>godine ostvarena su sljedeća prava iz područja socijalno-zdravstvene problematike:</w:t>
      </w:r>
    </w:p>
    <w:tbl>
      <w:tblPr>
        <w:tblW w:w="11004" w:type="dxa"/>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4347"/>
        <w:gridCol w:w="2410"/>
        <w:gridCol w:w="3697"/>
      </w:tblGrid>
      <w:tr w:rsidR="00D73082" w:rsidRPr="00D73082" w14:paraId="0CAFE6A4" w14:textId="77777777" w:rsidTr="00D73082">
        <w:trPr>
          <w:trHeight w:val="360"/>
        </w:trPr>
        <w:tc>
          <w:tcPr>
            <w:tcW w:w="550" w:type="dxa"/>
            <w:noWrap/>
            <w:vAlign w:val="bottom"/>
            <w:hideMark/>
          </w:tcPr>
          <w:p w14:paraId="3756E637"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 </w:t>
            </w:r>
          </w:p>
        </w:tc>
        <w:tc>
          <w:tcPr>
            <w:tcW w:w="4347" w:type="dxa"/>
            <w:noWrap/>
            <w:vAlign w:val="bottom"/>
            <w:hideMark/>
          </w:tcPr>
          <w:p w14:paraId="1BCA993C" w14:textId="77777777" w:rsidR="00D73082" w:rsidRPr="00D73082" w:rsidRDefault="00D73082" w:rsidP="00D73082">
            <w:pPr>
              <w:spacing w:after="200" w:line="276" w:lineRule="auto"/>
              <w:rPr>
                <w:rFonts w:ascii="Arial" w:eastAsia="Times New Roman" w:hAnsi="Arial" w:cs="Arial"/>
                <w:b/>
                <w:bCs/>
                <w:color w:val="000000"/>
                <w:sz w:val="24"/>
                <w:szCs w:val="24"/>
              </w:rPr>
            </w:pPr>
          </w:p>
        </w:tc>
        <w:tc>
          <w:tcPr>
            <w:tcW w:w="2410" w:type="dxa"/>
            <w:noWrap/>
            <w:vAlign w:val="bottom"/>
          </w:tcPr>
          <w:p w14:paraId="466550B0" w14:textId="77777777" w:rsidR="00D73082" w:rsidRPr="00D73082" w:rsidRDefault="00D73082" w:rsidP="00D73082">
            <w:pPr>
              <w:spacing w:after="200" w:line="276" w:lineRule="auto"/>
              <w:jc w:val="center"/>
              <w:rPr>
                <w:rFonts w:ascii="Arial" w:eastAsia="Times New Roman" w:hAnsi="Arial" w:cs="Arial"/>
                <w:b/>
                <w:color w:val="000000"/>
                <w:sz w:val="24"/>
                <w:szCs w:val="24"/>
              </w:rPr>
            </w:pPr>
            <w:r w:rsidRPr="00D73082">
              <w:rPr>
                <w:rFonts w:ascii="Arial" w:eastAsia="Times New Roman" w:hAnsi="Arial" w:cs="Arial"/>
                <w:b/>
                <w:color w:val="000000"/>
                <w:sz w:val="24"/>
                <w:szCs w:val="24"/>
              </w:rPr>
              <w:t>Iznos</w:t>
            </w:r>
          </w:p>
        </w:tc>
        <w:tc>
          <w:tcPr>
            <w:tcW w:w="3697" w:type="dxa"/>
            <w:noWrap/>
            <w:vAlign w:val="bottom"/>
            <w:hideMark/>
          </w:tcPr>
          <w:p w14:paraId="37D54B20"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Calibri" w:hAnsi="Arial" w:cs="Arial"/>
                <w:b/>
                <w:bCs/>
                <w:color w:val="000000"/>
                <w:sz w:val="24"/>
                <w:szCs w:val="24"/>
              </w:rPr>
              <w:t>Broj korisnika/ napomena</w:t>
            </w:r>
          </w:p>
        </w:tc>
      </w:tr>
      <w:tr w:rsidR="00D73082" w:rsidRPr="00D73082" w14:paraId="5CABEBB2" w14:textId="77777777" w:rsidTr="00D73082">
        <w:trPr>
          <w:trHeight w:val="360"/>
        </w:trPr>
        <w:tc>
          <w:tcPr>
            <w:tcW w:w="550" w:type="dxa"/>
            <w:noWrap/>
            <w:vAlign w:val="bottom"/>
          </w:tcPr>
          <w:p w14:paraId="532FD727"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1.</w:t>
            </w:r>
          </w:p>
          <w:p w14:paraId="6D5DC822" w14:textId="77777777" w:rsidR="00D73082" w:rsidRPr="00D73082" w:rsidRDefault="00D73082" w:rsidP="00D73082">
            <w:pPr>
              <w:spacing w:after="200" w:line="276" w:lineRule="auto"/>
              <w:rPr>
                <w:rFonts w:ascii="Arial" w:eastAsia="Calibri" w:hAnsi="Arial" w:cs="Arial"/>
                <w:color w:val="000000"/>
                <w:sz w:val="24"/>
                <w:szCs w:val="24"/>
              </w:rPr>
            </w:pPr>
          </w:p>
        </w:tc>
        <w:tc>
          <w:tcPr>
            <w:tcW w:w="4347" w:type="dxa"/>
            <w:noWrap/>
            <w:vAlign w:val="bottom"/>
          </w:tcPr>
          <w:p w14:paraId="41D3BFCE"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Pomoć za novorođeno dijete</w:t>
            </w:r>
          </w:p>
          <w:p w14:paraId="73721AA0" w14:textId="77777777" w:rsidR="00D73082" w:rsidRPr="00D73082" w:rsidRDefault="00D73082" w:rsidP="00D73082">
            <w:pPr>
              <w:spacing w:after="200" w:line="276" w:lineRule="auto"/>
              <w:rPr>
                <w:rFonts w:ascii="Arial" w:eastAsia="Times New Roman" w:hAnsi="Arial" w:cs="Arial"/>
                <w:b/>
                <w:bCs/>
                <w:color w:val="000000"/>
                <w:sz w:val="24"/>
                <w:szCs w:val="24"/>
              </w:rPr>
            </w:pPr>
          </w:p>
        </w:tc>
        <w:tc>
          <w:tcPr>
            <w:tcW w:w="2410" w:type="dxa"/>
            <w:noWrap/>
            <w:vAlign w:val="bottom"/>
          </w:tcPr>
          <w:p w14:paraId="7B744F54"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25.139,56 EUR</w:t>
            </w:r>
          </w:p>
          <w:p w14:paraId="3814363D" w14:textId="77777777" w:rsidR="00D73082" w:rsidRPr="00D73082" w:rsidRDefault="00D73082" w:rsidP="00D73082">
            <w:pPr>
              <w:spacing w:after="200" w:line="276" w:lineRule="auto"/>
              <w:jc w:val="center"/>
              <w:rPr>
                <w:rFonts w:ascii="Arial" w:eastAsia="Times New Roman" w:hAnsi="Arial" w:cs="Arial"/>
                <w:b/>
                <w:color w:val="000000"/>
                <w:sz w:val="24"/>
                <w:szCs w:val="24"/>
              </w:rPr>
            </w:pPr>
          </w:p>
        </w:tc>
        <w:tc>
          <w:tcPr>
            <w:tcW w:w="3697" w:type="dxa"/>
            <w:noWrap/>
            <w:vAlign w:val="bottom"/>
          </w:tcPr>
          <w:p w14:paraId="7A718B36"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 xml:space="preserve">54 roditelja </w:t>
            </w:r>
          </w:p>
          <w:p w14:paraId="70F69AA3"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54  novorođene djece</w:t>
            </w:r>
          </w:p>
          <w:p w14:paraId="3F976184"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 prigodni pokloni)</w:t>
            </w:r>
          </w:p>
          <w:p w14:paraId="2D84DA00" w14:textId="77777777" w:rsidR="00D73082" w:rsidRPr="00D73082" w:rsidRDefault="00D73082" w:rsidP="00D73082">
            <w:pPr>
              <w:spacing w:after="200" w:line="276" w:lineRule="auto"/>
              <w:jc w:val="center"/>
              <w:rPr>
                <w:rFonts w:ascii="Arial" w:eastAsia="Calibri" w:hAnsi="Arial" w:cs="Arial"/>
                <w:b/>
                <w:bCs/>
                <w:color w:val="000000"/>
                <w:sz w:val="24"/>
                <w:szCs w:val="24"/>
              </w:rPr>
            </w:pPr>
          </w:p>
        </w:tc>
      </w:tr>
      <w:tr w:rsidR="00D73082" w:rsidRPr="00D73082" w14:paraId="1B2651FC" w14:textId="77777777" w:rsidTr="00D73082">
        <w:trPr>
          <w:trHeight w:val="4654"/>
        </w:trPr>
        <w:tc>
          <w:tcPr>
            <w:tcW w:w="550" w:type="dxa"/>
            <w:shd w:val="clear" w:color="auto" w:fill="FFFFFF"/>
            <w:noWrap/>
            <w:vAlign w:val="bottom"/>
            <w:hideMark/>
          </w:tcPr>
          <w:p w14:paraId="4A7DE042"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2.</w:t>
            </w:r>
          </w:p>
          <w:p w14:paraId="5A112096" w14:textId="77777777" w:rsidR="00D73082" w:rsidRPr="00D73082" w:rsidRDefault="00D73082" w:rsidP="00D73082">
            <w:pPr>
              <w:spacing w:after="200" w:line="276" w:lineRule="auto"/>
              <w:rPr>
                <w:rFonts w:ascii="Arial" w:eastAsia="Calibri" w:hAnsi="Arial" w:cs="Arial"/>
                <w:color w:val="000000"/>
                <w:sz w:val="24"/>
                <w:szCs w:val="24"/>
              </w:rPr>
            </w:pPr>
          </w:p>
          <w:p w14:paraId="5E1C07D0" w14:textId="77777777" w:rsidR="00D73082" w:rsidRPr="00D73082" w:rsidRDefault="00D73082" w:rsidP="00D73082">
            <w:pPr>
              <w:spacing w:after="200" w:line="276" w:lineRule="auto"/>
              <w:rPr>
                <w:rFonts w:ascii="Arial" w:eastAsia="Calibri" w:hAnsi="Arial" w:cs="Arial"/>
                <w:color w:val="000000"/>
                <w:sz w:val="24"/>
                <w:szCs w:val="24"/>
              </w:rPr>
            </w:pPr>
          </w:p>
          <w:p w14:paraId="746490EC" w14:textId="77777777" w:rsidR="00D73082" w:rsidRPr="00D73082" w:rsidRDefault="00D73082" w:rsidP="00D73082">
            <w:pPr>
              <w:spacing w:after="200" w:line="276" w:lineRule="auto"/>
              <w:rPr>
                <w:rFonts w:ascii="Arial" w:eastAsia="Calibri" w:hAnsi="Arial" w:cs="Arial"/>
                <w:color w:val="000000"/>
                <w:sz w:val="24"/>
                <w:szCs w:val="24"/>
              </w:rPr>
            </w:pPr>
          </w:p>
          <w:p w14:paraId="5118B02F" w14:textId="77777777" w:rsidR="00D73082" w:rsidRPr="00D73082" w:rsidRDefault="00D73082" w:rsidP="00D73082">
            <w:pPr>
              <w:spacing w:after="200" w:line="276" w:lineRule="auto"/>
              <w:rPr>
                <w:rFonts w:ascii="Arial" w:eastAsia="Calibri" w:hAnsi="Arial" w:cs="Arial"/>
                <w:color w:val="000000"/>
                <w:sz w:val="24"/>
                <w:szCs w:val="24"/>
              </w:rPr>
            </w:pPr>
          </w:p>
          <w:p w14:paraId="3B2BDE0E" w14:textId="77777777" w:rsidR="00D73082" w:rsidRPr="00D73082" w:rsidRDefault="00D73082" w:rsidP="00D73082">
            <w:pPr>
              <w:spacing w:after="200" w:line="276" w:lineRule="auto"/>
              <w:rPr>
                <w:rFonts w:ascii="Arial" w:eastAsia="Calibri" w:hAnsi="Arial" w:cs="Arial"/>
                <w:color w:val="000000"/>
                <w:sz w:val="24"/>
                <w:szCs w:val="24"/>
              </w:rPr>
            </w:pPr>
          </w:p>
          <w:p w14:paraId="1CF296E8"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2193F143"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Potpore umirovljenicima</w:t>
            </w:r>
          </w:p>
          <w:p w14:paraId="439B6CE8" w14:textId="77777777" w:rsidR="00D73082" w:rsidRPr="00D73082" w:rsidRDefault="00D73082" w:rsidP="00D73082">
            <w:pPr>
              <w:spacing w:after="200" w:line="276" w:lineRule="auto"/>
              <w:rPr>
                <w:rFonts w:ascii="Arial" w:eastAsia="Calibri" w:hAnsi="Arial" w:cs="Arial"/>
                <w:color w:val="000000"/>
                <w:sz w:val="24"/>
                <w:szCs w:val="24"/>
              </w:rPr>
            </w:pPr>
          </w:p>
          <w:p w14:paraId="3CADEAC1" w14:textId="77777777" w:rsidR="00D73082" w:rsidRPr="00D73082" w:rsidRDefault="00D73082" w:rsidP="00D73082">
            <w:pPr>
              <w:spacing w:after="200" w:line="276" w:lineRule="auto"/>
              <w:rPr>
                <w:rFonts w:ascii="Arial" w:eastAsia="Calibri" w:hAnsi="Arial" w:cs="Arial"/>
                <w:color w:val="000000"/>
                <w:sz w:val="24"/>
                <w:szCs w:val="24"/>
              </w:rPr>
            </w:pPr>
          </w:p>
          <w:p w14:paraId="7713CC38" w14:textId="77777777" w:rsidR="00D73082" w:rsidRPr="00D73082" w:rsidRDefault="00D73082" w:rsidP="00D73082">
            <w:pPr>
              <w:spacing w:after="200" w:line="276" w:lineRule="auto"/>
              <w:rPr>
                <w:rFonts w:ascii="Arial" w:eastAsia="Calibri" w:hAnsi="Arial" w:cs="Arial"/>
                <w:color w:val="000000"/>
                <w:sz w:val="24"/>
                <w:szCs w:val="24"/>
              </w:rPr>
            </w:pPr>
          </w:p>
          <w:p w14:paraId="4D8E85F1" w14:textId="77777777" w:rsidR="00D73082" w:rsidRPr="00D73082" w:rsidRDefault="00D73082" w:rsidP="00D73082">
            <w:pPr>
              <w:spacing w:after="200" w:line="276" w:lineRule="auto"/>
              <w:rPr>
                <w:rFonts w:ascii="Arial" w:eastAsia="Calibri" w:hAnsi="Arial" w:cs="Arial"/>
                <w:color w:val="000000"/>
                <w:sz w:val="24"/>
                <w:szCs w:val="24"/>
              </w:rPr>
            </w:pPr>
          </w:p>
          <w:p w14:paraId="6FB5434B" w14:textId="77777777" w:rsidR="00D73082" w:rsidRPr="00D73082" w:rsidRDefault="00D73082" w:rsidP="00D73082">
            <w:pPr>
              <w:spacing w:after="200" w:line="276" w:lineRule="auto"/>
              <w:rPr>
                <w:rFonts w:ascii="Arial" w:eastAsia="Calibri" w:hAnsi="Arial" w:cs="Arial"/>
                <w:color w:val="000000"/>
                <w:sz w:val="24"/>
                <w:szCs w:val="24"/>
              </w:rPr>
            </w:pPr>
          </w:p>
          <w:p w14:paraId="17E37ECC"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2410" w:type="dxa"/>
            <w:shd w:val="clear" w:color="auto" w:fill="FFFFFF"/>
            <w:noWrap/>
            <w:vAlign w:val="bottom"/>
          </w:tcPr>
          <w:p w14:paraId="0D8416FA"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159.500,00 EUR</w:t>
            </w:r>
          </w:p>
          <w:p w14:paraId="1F723782" w14:textId="77777777" w:rsidR="00D73082" w:rsidRPr="00D73082" w:rsidRDefault="00D73082" w:rsidP="00D73082">
            <w:pPr>
              <w:spacing w:after="200" w:line="276" w:lineRule="auto"/>
              <w:rPr>
                <w:rFonts w:ascii="Arial" w:eastAsia="Times New Roman" w:hAnsi="Arial" w:cs="Arial"/>
                <w:color w:val="000000"/>
                <w:sz w:val="24"/>
                <w:szCs w:val="24"/>
              </w:rPr>
            </w:pPr>
          </w:p>
          <w:p w14:paraId="7BC84306" w14:textId="77777777" w:rsidR="00D73082" w:rsidRPr="00D73082" w:rsidRDefault="00D73082" w:rsidP="00D73082">
            <w:pPr>
              <w:spacing w:after="200" w:line="276" w:lineRule="auto"/>
              <w:rPr>
                <w:rFonts w:ascii="Arial" w:eastAsia="Times New Roman" w:hAnsi="Arial" w:cs="Arial"/>
                <w:color w:val="000000"/>
                <w:sz w:val="24"/>
                <w:szCs w:val="24"/>
              </w:rPr>
            </w:pPr>
          </w:p>
          <w:p w14:paraId="4CC0445A" w14:textId="77777777" w:rsidR="00D73082" w:rsidRPr="00D73082" w:rsidRDefault="00D73082" w:rsidP="00D73082">
            <w:pPr>
              <w:spacing w:after="200" w:line="276" w:lineRule="auto"/>
              <w:rPr>
                <w:rFonts w:ascii="Arial" w:eastAsia="Times New Roman" w:hAnsi="Arial" w:cs="Arial"/>
                <w:color w:val="000000"/>
                <w:sz w:val="24"/>
                <w:szCs w:val="24"/>
              </w:rPr>
            </w:pPr>
          </w:p>
          <w:p w14:paraId="070AFE40" w14:textId="77777777" w:rsidR="00D73082" w:rsidRPr="00D73082" w:rsidRDefault="00D73082" w:rsidP="00D73082">
            <w:pPr>
              <w:spacing w:after="200" w:line="276" w:lineRule="auto"/>
              <w:rPr>
                <w:rFonts w:ascii="Arial" w:eastAsia="Times New Roman" w:hAnsi="Arial" w:cs="Arial"/>
                <w:color w:val="000000"/>
                <w:sz w:val="24"/>
                <w:szCs w:val="24"/>
              </w:rPr>
            </w:pPr>
          </w:p>
          <w:p w14:paraId="4BC890A7" w14:textId="77777777" w:rsidR="00D73082" w:rsidRPr="00D73082" w:rsidRDefault="00D73082" w:rsidP="00D73082">
            <w:pPr>
              <w:spacing w:after="200" w:line="276" w:lineRule="auto"/>
              <w:rPr>
                <w:rFonts w:ascii="Arial" w:eastAsia="Times New Roman" w:hAnsi="Arial" w:cs="Arial"/>
                <w:color w:val="000000"/>
                <w:sz w:val="24"/>
                <w:szCs w:val="24"/>
              </w:rPr>
            </w:pPr>
          </w:p>
          <w:p w14:paraId="6862215F"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17A71706"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 božićnice 132.300,00 EUR</w:t>
            </w:r>
          </w:p>
          <w:p w14:paraId="002B0F09"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(1323 umirovljenika)</w:t>
            </w:r>
          </w:p>
          <w:p w14:paraId="0EEC752F" w14:textId="77777777" w:rsidR="00D73082" w:rsidRPr="00D73082" w:rsidRDefault="00D73082" w:rsidP="00D73082">
            <w:pPr>
              <w:spacing w:after="0" w:line="240" w:lineRule="auto"/>
              <w:rPr>
                <w:rFonts w:ascii="Arial" w:eastAsia="Times New Roman" w:hAnsi="Arial" w:cs="Arial"/>
                <w:color w:val="000000"/>
                <w:sz w:val="24"/>
                <w:szCs w:val="24"/>
              </w:rPr>
            </w:pPr>
          </w:p>
          <w:p w14:paraId="2058464C"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Udruga umirovljenika LONJA 1.800,00 EUR</w:t>
            </w:r>
          </w:p>
          <w:p w14:paraId="758D989F" w14:textId="77777777" w:rsidR="00D73082" w:rsidRPr="00D73082" w:rsidRDefault="00D73082" w:rsidP="00D73082">
            <w:pPr>
              <w:spacing w:after="0" w:line="240" w:lineRule="auto"/>
              <w:rPr>
                <w:rFonts w:ascii="Arial" w:eastAsia="Times New Roman" w:hAnsi="Arial" w:cs="Arial"/>
                <w:color w:val="000000"/>
                <w:sz w:val="24"/>
                <w:szCs w:val="24"/>
              </w:rPr>
            </w:pPr>
          </w:p>
          <w:p w14:paraId="5424F4F6"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Udruga umirovljenika i građana TREĆA DOB 1.000,00 EUR</w:t>
            </w:r>
          </w:p>
          <w:p w14:paraId="28D65C1B" w14:textId="77777777" w:rsidR="00D73082" w:rsidRPr="00D73082" w:rsidRDefault="00D73082" w:rsidP="00D73082">
            <w:pPr>
              <w:spacing w:after="0" w:line="240" w:lineRule="auto"/>
              <w:rPr>
                <w:rFonts w:ascii="Arial" w:eastAsia="Times New Roman" w:hAnsi="Arial" w:cs="Arial"/>
                <w:color w:val="000000"/>
                <w:sz w:val="24"/>
                <w:szCs w:val="24"/>
              </w:rPr>
            </w:pPr>
          </w:p>
          <w:p w14:paraId="42985060"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Gradska udruga umirovljenika Ivanić-Grad 17.500,00 EUR</w:t>
            </w:r>
          </w:p>
          <w:p w14:paraId="6850412C" w14:textId="77777777" w:rsidR="00D73082" w:rsidRPr="00D73082" w:rsidRDefault="00D73082" w:rsidP="00D73082">
            <w:pPr>
              <w:spacing w:after="0" w:line="240" w:lineRule="auto"/>
              <w:rPr>
                <w:rFonts w:ascii="Arial" w:eastAsia="Times New Roman" w:hAnsi="Arial" w:cs="Arial"/>
                <w:color w:val="000000"/>
                <w:sz w:val="24"/>
                <w:szCs w:val="24"/>
              </w:rPr>
            </w:pPr>
          </w:p>
          <w:p w14:paraId="69E12E11" w14:textId="77777777" w:rsidR="00D73082" w:rsidRPr="00D73082" w:rsidRDefault="00D73082" w:rsidP="00D73082">
            <w:pPr>
              <w:spacing w:after="0" w:line="240" w:lineRule="auto"/>
              <w:rPr>
                <w:rFonts w:ascii="Arial" w:eastAsia="Times New Roman" w:hAnsi="Arial" w:cs="Arial"/>
                <w:color w:val="000000"/>
                <w:sz w:val="24"/>
                <w:szCs w:val="24"/>
              </w:rPr>
            </w:pPr>
            <w:proofErr w:type="spellStart"/>
            <w:r w:rsidRPr="00D73082">
              <w:rPr>
                <w:rFonts w:ascii="Arial" w:eastAsia="Times New Roman" w:hAnsi="Arial" w:cs="Arial"/>
                <w:color w:val="000000"/>
                <w:sz w:val="24"/>
                <w:szCs w:val="24"/>
              </w:rPr>
              <w:t>Oldtimer</w:t>
            </w:r>
            <w:proofErr w:type="spellEnd"/>
            <w:r w:rsidRPr="00D73082">
              <w:rPr>
                <w:rFonts w:ascii="Arial" w:eastAsia="Times New Roman" w:hAnsi="Arial" w:cs="Arial"/>
                <w:color w:val="000000"/>
                <w:sz w:val="24"/>
                <w:szCs w:val="24"/>
              </w:rPr>
              <w:t xml:space="preserve"> klub Ivanić-Grad 1.700,00 EUR</w:t>
            </w:r>
          </w:p>
          <w:p w14:paraId="7EB13064" w14:textId="77777777" w:rsidR="00D73082" w:rsidRPr="00D73082" w:rsidRDefault="00D73082" w:rsidP="00D73082">
            <w:pPr>
              <w:spacing w:after="0" w:line="240" w:lineRule="auto"/>
              <w:rPr>
                <w:rFonts w:ascii="Arial" w:eastAsia="Times New Roman" w:hAnsi="Arial" w:cs="Arial"/>
                <w:color w:val="000000"/>
                <w:sz w:val="24"/>
                <w:szCs w:val="24"/>
              </w:rPr>
            </w:pPr>
          </w:p>
          <w:p w14:paraId="6E9A73F2"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Karnevalska udruga ŽABA 3.200,00 EUR</w:t>
            </w:r>
          </w:p>
          <w:p w14:paraId="365F026D" w14:textId="77777777" w:rsidR="00D73082" w:rsidRPr="00D73082" w:rsidRDefault="00D73082" w:rsidP="00D73082">
            <w:pPr>
              <w:spacing w:after="0" w:line="240" w:lineRule="auto"/>
              <w:rPr>
                <w:rFonts w:ascii="Arial" w:eastAsia="Times New Roman" w:hAnsi="Arial" w:cs="Arial"/>
                <w:color w:val="000000"/>
                <w:sz w:val="24"/>
                <w:szCs w:val="24"/>
              </w:rPr>
            </w:pPr>
          </w:p>
          <w:p w14:paraId="75ECDEA5"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Udruga antifašističkih boraca i antifašista Ivanić-Grad 2.000,00 EUR</w:t>
            </w:r>
          </w:p>
        </w:tc>
      </w:tr>
      <w:tr w:rsidR="00D73082" w:rsidRPr="00D73082" w14:paraId="3F2D4E9A" w14:textId="77777777" w:rsidTr="00D73082">
        <w:trPr>
          <w:trHeight w:val="58"/>
        </w:trPr>
        <w:tc>
          <w:tcPr>
            <w:tcW w:w="550" w:type="dxa"/>
            <w:shd w:val="clear" w:color="auto" w:fill="FFFFFF"/>
            <w:noWrap/>
            <w:vAlign w:val="bottom"/>
          </w:tcPr>
          <w:p w14:paraId="2823F5B5"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3.</w:t>
            </w:r>
          </w:p>
          <w:p w14:paraId="0695ED56" w14:textId="77777777" w:rsidR="00D73082" w:rsidRPr="00D73082" w:rsidRDefault="00D73082" w:rsidP="00D73082">
            <w:pPr>
              <w:spacing w:after="200" w:line="276" w:lineRule="auto"/>
              <w:rPr>
                <w:rFonts w:ascii="Arial" w:eastAsia="Calibri" w:hAnsi="Arial" w:cs="Arial"/>
                <w:color w:val="000000"/>
                <w:sz w:val="24"/>
                <w:szCs w:val="24"/>
              </w:rPr>
            </w:pPr>
          </w:p>
          <w:p w14:paraId="40BEA1C8" w14:textId="77777777" w:rsidR="00D73082" w:rsidRPr="00D73082" w:rsidRDefault="00D73082" w:rsidP="00D73082">
            <w:pPr>
              <w:spacing w:after="200" w:line="276" w:lineRule="auto"/>
              <w:rPr>
                <w:rFonts w:ascii="Arial" w:eastAsia="Calibri" w:hAnsi="Arial" w:cs="Arial"/>
                <w:color w:val="000000"/>
                <w:sz w:val="24"/>
                <w:szCs w:val="24"/>
              </w:rPr>
            </w:pPr>
          </w:p>
          <w:p w14:paraId="6C514F91" w14:textId="77777777" w:rsidR="00D73082" w:rsidRPr="00D73082" w:rsidRDefault="00D73082" w:rsidP="00D73082">
            <w:pPr>
              <w:spacing w:after="200" w:line="276" w:lineRule="auto"/>
              <w:rPr>
                <w:rFonts w:ascii="Arial" w:eastAsia="Calibri" w:hAnsi="Arial" w:cs="Arial"/>
                <w:color w:val="000000"/>
                <w:sz w:val="24"/>
                <w:szCs w:val="24"/>
              </w:rPr>
            </w:pPr>
          </w:p>
        </w:tc>
        <w:tc>
          <w:tcPr>
            <w:tcW w:w="4347" w:type="dxa"/>
            <w:shd w:val="clear" w:color="auto" w:fill="FFFFFF"/>
            <w:noWrap/>
            <w:vAlign w:val="bottom"/>
          </w:tcPr>
          <w:p w14:paraId="06666CAF"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Pomoć za podmirenje troškova prehrane učenika u osnovnoj školi</w:t>
            </w:r>
          </w:p>
          <w:p w14:paraId="2264248E" w14:textId="77777777" w:rsidR="00D73082" w:rsidRPr="00D73082" w:rsidRDefault="00D73082" w:rsidP="00D73082">
            <w:pPr>
              <w:spacing w:after="200" w:line="276" w:lineRule="auto"/>
              <w:rPr>
                <w:rFonts w:ascii="Arial" w:eastAsia="Calibri" w:hAnsi="Arial" w:cs="Arial"/>
                <w:color w:val="000000"/>
                <w:sz w:val="24"/>
                <w:szCs w:val="24"/>
              </w:rPr>
            </w:pPr>
          </w:p>
          <w:p w14:paraId="76DB3127" w14:textId="77777777" w:rsidR="00D73082" w:rsidRPr="00D73082" w:rsidRDefault="00D73082" w:rsidP="00D73082">
            <w:pPr>
              <w:spacing w:after="200" w:line="276" w:lineRule="auto"/>
              <w:rPr>
                <w:rFonts w:ascii="Arial" w:eastAsia="Calibri" w:hAnsi="Arial" w:cs="Arial"/>
                <w:color w:val="000000"/>
                <w:sz w:val="24"/>
                <w:szCs w:val="24"/>
              </w:rPr>
            </w:pPr>
          </w:p>
          <w:p w14:paraId="51F98FA4" w14:textId="77777777" w:rsidR="00D73082" w:rsidRPr="00D73082" w:rsidRDefault="00D73082" w:rsidP="00D73082">
            <w:pPr>
              <w:spacing w:after="200" w:line="276" w:lineRule="auto"/>
              <w:rPr>
                <w:rFonts w:ascii="Arial" w:eastAsia="Calibri" w:hAnsi="Arial" w:cs="Arial"/>
                <w:color w:val="000000"/>
                <w:sz w:val="24"/>
                <w:szCs w:val="24"/>
              </w:rPr>
            </w:pPr>
          </w:p>
        </w:tc>
        <w:tc>
          <w:tcPr>
            <w:tcW w:w="2410" w:type="dxa"/>
            <w:shd w:val="clear" w:color="auto" w:fill="FFFFFF"/>
            <w:noWrap/>
            <w:vAlign w:val="bottom"/>
          </w:tcPr>
          <w:p w14:paraId="6E0864C3"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0,00 EUR</w:t>
            </w:r>
          </w:p>
          <w:p w14:paraId="530E730B" w14:textId="77777777" w:rsidR="00D73082" w:rsidRPr="00D73082" w:rsidRDefault="00D73082" w:rsidP="00D73082">
            <w:pPr>
              <w:spacing w:after="200" w:line="276" w:lineRule="auto"/>
              <w:rPr>
                <w:rFonts w:ascii="Arial" w:eastAsia="Times New Roman" w:hAnsi="Arial" w:cs="Arial"/>
                <w:color w:val="000000"/>
                <w:sz w:val="24"/>
                <w:szCs w:val="24"/>
              </w:rPr>
            </w:pPr>
          </w:p>
          <w:p w14:paraId="6C603D8B" w14:textId="77777777" w:rsidR="00D73082" w:rsidRPr="00D73082" w:rsidRDefault="00D73082" w:rsidP="00D73082">
            <w:pPr>
              <w:spacing w:after="200" w:line="276" w:lineRule="auto"/>
              <w:jc w:val="center"/>
              <w:rPr>
                <w:rFonts w:ascii="Arial" w:eastAsia="Times New Roman" w:hAnsi="Arial" w:cs="Arial"/>
                <w:color w:val="000000"/>
                <w:sz w:val="24"/>
                <w:szCs w:val="24"/>
              </w:rPr>
            </w:pPr>
          </w:p>
          <w:p w14:paraId="4325E173"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1F46DE9B"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 xml:space="preserve">1 093 učenika </w:t>
            </w:r>
          </w:p>
          <w:p w14:paraId="7CD6B460"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(OŠ Đure Deželića 4441učenika, OŠ Stjepana Basaričeka 310 učenika, OŠ Josipa Badalića 171 učenika, OŠ Posavski Bregi 171 učenika)</w:t>
            </w:r>
          </w:p>
          <w:p w14:paraId="53D2BF6F"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 financiranje iz državnog proračuna</w:t>
            </w:r>
          </w:p>
          <w:p w14:paraId="5706E934" w14:textId="77777777" w:rsidR="00D73082" w:rsidRPr="00D73082" w:rsidRDefault="00D73082" w:rsidP="00D73082">
            <w:pPr>
              <w:spacing w:after="0" w:line="240" w:lineRule="auto"/>
              <w:rPr>
                <w:rFonts w:ascii="Arial" w:eastAsia="Times New Roman" w:hAnsi="Arial" w:cs="Arial"/>
                <w:color w:val="000000"/>
                <w:sz w:val="24"/>
                <w:szCs w:val="24"/>
              </w:rPr>
            </w:pPr>
          </w:p>
        </w:tc>
      </w:tr>
      <w:tr w:rsidR="00D73082" w:rsidRPr="00D73082" w14:paraId="398CE869" w14:textId="77777777" w:rsidTr="00D73082">
        <w:trPr>
          <w:trHeight w:val="425"/>
        </w:trPr>
        <w:tc>
          <w:tcPr>
            <w:tcW w:w="550" w:type="dxa"/>
            <w:shd w:val="clear" w:color="auto" w:fill="FFFFFF"/>
            <w:noWrap/>
            <w:vAlign w:val="bottom"/>
            <w:hideMark/>
          </w:tcPr>
          <w:p w14:paraId="482D3433"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4.</w:t>
            </w:r>
          </w:p>
          <w:p w14:paraId="09386298" w14:textId="77777777" w:rsidR="00D73082" w:rsidRPr="00D73082" w:rsidRDefault="00D73082" w:rsidP="00D73082">
            <w:pPr>
              <w:spacing w:after="200" w:line="276" w:lineRule="auto"/>
              <w:rPr>
                <w:rFonts w:ascii="Arial" w:eastAsia="Calibri" w:hAnsi="Arial" w:cs="Arial"/>
                <w:color w:val="000000"/>
                <w:sz w:val="24"/>
                <w:szCs w:val="24"/>
              </w:rPr>
            </w:pPr>
          </w:p>
          <w:p w14:paraId="532B216E"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38AE6C5A"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Sufinanciranje troškova djece u vrtićima izvan Dječjeg vrtića Ivanić-Grad</w:t>
            </w:r>
          </w:p>
          <w:p w14:paraId="167F880C"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2410" w:type="dxa"/>
            <w:shd w:val="clear" w:color="auto" w:fill="FFFFFF"/>
            <w:noWrap/>
            <w:vAlign w:val="bottom"/>
          </w:tcPr>
          <w:p w14:paraId="3592F58C"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44.518,15 EUR</w:t>
            </w:r>
          </w:p>
          <w:p w14:paraId="61E2D6BF"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565543E3" w14:textId="77777777" w:rsidR="00D73082" w:rsidRPr="00D73082" w:rsidRDefault="00D73082" w:rsidP="00D73082">
            <w:pPr>
              <w:spacing w:after="0" w:line="240" w:lineRule="auto"/>
              <w:rPr>
                <w:rFonts w:ascii="Arial" w:eastAsia="Times New Roman" w:hAnsi="Arial" w:cs="Arial"/>
                <w:color w:val="000000"/>
                <w:sz w:val="24"/>
                <w:szCs w:val="24"/>
              </w:rPr>
            </w:pPr>
          </w:p>
          <w:p w14:paraId="201A47E3"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 DV Roda 34 djece</w:t>
            </w:r>
          </w:p>
          <w:p w14:paraId="2B44A2F0"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 DV Proljeće Kloštar Ivanić  2 djece</w:t>
            </w:r>
          </w:p>
          <w:p w14:paraId="032B9201"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lastRenderedPageBreak/>
              <w:t xml:space="preserve">- DV Ludina 1 dijete </w:t>
            </w:r>
          </w:p>
        </w:tc>
      </w:tr>
      <w:tr w:rsidR="00D73082" w:rsidRPr="00D73082" w14:paraId="0B844DB5" w14:textId="77777777" w:rsidTr="00D73082">
        <w:trPr>
          <w:trHeight w:val="1544"/>
        </w:trPr>
        <w:tc>
          <w:tcPr>
            <w:tcW w:w="550" w:type="dxa"/>
            <w:shd w:val="clear" w:color="auto" w:fill="FFFFFF"/>
            <w:noWrap/>
            <w:vAlign w:val="bottom"/>
            <w:hideMark/>
          </w:tcPr>
          <w:p w14:paraId="6DBCD8E3"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lastRenderedPageBreak/>
              <w:t>5.</w:t>
            </w:r>
          </w:p>
          <w:p w14:paraId="00D97E05" w14:textId="77777777" w:rsidR="00D73082" w:rsidRPr="00D73082" w:rsidRDefault="00D73082" w:rsidP="00D73082">
            <w:pPr>
              <w:spacing w:after="200" w:line="276" w:lineRule="auto"/>
              <w:rPr>
                <w:rFonts w:ascii="Arial" w:eastAsia="Calibri" w:hAnsi="Arial" w:cs="Arial"/>
                <w:color w:val="000000"/>
                <w:sz w:val="24"/>
                <w:szCs w:val="24"/>
              </w:rPr>
            </w:pPr>
          </w:p>
          <w:p w14:paraId="32C43B8B" w14:textId="77777777" w:rsidR="00D73082" w:rsidRPr="00D73082" w:rsidRDefault="00D73082" w:rsidP="00D73082">
            <w:pPr>
              <w:spacing w:after="200" w:line="276" w:lineRule="auto"/>
              <w:rPr>
                <w:rFonts w:ascii="Arial" w:eastAsia="Calibri" w:hAnsi="Arial" w:cs="Arial"/>
                <w:color w:val="000000"/>
                <w:sz w:val="24"/>
                <w:szCs w:val="24"/>
              </w:rPr>
            </w:pPr>
          </w:p>
          <w:p w14:paraId="2D2D000A"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32675BFC"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Subvencioniranje troškova produženog boravka u osnovnim školama</w:t>
            </w:r>
          </w:p>
          <w:p w14:paraId="4240944C" w14:textId="77777777" w:rsidR="00D73082" w:rsidRPr="00D73082" w:rsidRDefault="00D73082" w:rsidP="00D73082">
            <w:pPr>
              <w:spacing w:after="200" w:line="276" w:lineRule="auto"/>
              <w:rPr>
                <w:rFonts w:ascii="Arial" w:eastAsia="Calibri" w:hAnsi="Arial" w:cs="Arial"/>
                <w:color w:val="000000"/>
                <w:sz w:val="24"/>
                <w:szCs w:val="24"/>
              </w:rPr>
            </w:pPr>
          </w:p>
          <w:p w14:paraId="4285FD37" w14:textId="77777777" w:rsidR="00D73082" w:rsidRPr="00D73082" w:rsidRDefault="00D73082" w:rsidP="00D73082">
            <w:pPr>
              <w:spacing w:after="200" w:line="276" w:lineRule="auto"/>
              <w:rPr>
                <w:rFonts w:ascii="Arial" w:eastAsia="Calibri" w:hAnsi="Arial" w:cs="Arial"/>
                <w:color w:val="000000"/>
                <w:sz w:val="24"/>
                <w:szCs w:val="24"/>
              </w:rPr>
            </w:pPr>
          </w:p>
          <w:p w14:paraId="295001CC"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2410" w:type="dxa"/>
            <w:shd w:val="clear" w:color="auto" w:fill="FFFFFF"/>
            <w:noWrap/>
            <w:vAlign w:val="bottom"/>
          </w:tcPr>
          <w:p w14:paraId="7D61A847"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86.039,30 EUR</w:t>
            </w:r>
          </w:p>
          <w:p w14:paraId="26819C56" w14:textId="77777777" w:rsidR="00D73082" w:rsidRPr="00D73082" w:rsidRDefault="00D73082" w:rsidP="00D73082">
            <w:pPr>
              <w:spacing w:after="200" w:line="276" w:lineRule="auto"/>
              <w:jc w:val="center"/>
              <w:rPr>
                <w:rFonts w:ascii="Arial" w:eastAsia="Times New Roman" w:hAnsi="Arial" w:cs="Arial"/>
                <w:color w:val="000000"/>
                <w:sz w:val="24"/>
                <w:szCs w:val="24"/>
              </w:rPr>
            </w:pPr>
          </w:p>
          <w:p w14:paraId="5557627D" w14:textId="77777777" w:rsidR="00D73082" w:rsidRPr="00D73082" w:rsidRDefault="00D73082" w:rsidP="00D73082">
            <w:pPr>
              <w:spacing w:after="200" w:line="276" w:lineRule="auto"/>
              <w:jc w:val="center"/>
              <w:rPr>
                <w:rFonts w:ascii="Arial" w:eastAsia="Times New Roman" w:hAnsi="Arial" w:cs="Arial"/>
                <w:color w:val="000000"/>
                <w:sz w:val="24"/>
                <w:szCs w:val="24"/>
              </w:rPr>
            </w:pPr>
          </w:p>
          <w:p w14:paraId="146A27AF" w14:textId="77777777" w:rsidR="00D73082" w:rsidRPr="00D73082" w:rsidRDefault="00D73082" w:rsidP="00D73082">
            <w:pPr>
              <w:spacing w:after="200" w:line="276" w:lineRule="auto"/>
              <w:jc w:val="center"/>
              <w:rPr>
                <w:rFonts w:ascii="Arial" w:eastAsia="Times New Roman" w:hAnsi="Arial" w:cs="Arial"/>
                <w:color w:val="000000"/>
                <w:sz w:val="24"/>
                <w:szCs w:val="24"/>
              </w:rPr>
            </w:pPr>
          </w:p>
        </w:tc>
        <w:tc>
          <w:tcPr>
            <w:tcW w:w="3697" w:type="dxa"/>
            <w:shd w:val="clear" w:color="auto" w:fill="FFFFFF"/>
            <w:noWrap/>
            <w:vAlign w:val="bottom"/>
          </w:tcPr>
          <w:p w14:paraId="478128FC" w14:textId="77777777" w:rsidR="00D73082" w:rsidRPr="00D73082" w:rsidRDefault="00D73082" w:rsidP="00D73082">
            <w:pPr>
              <w:spacing w:after="200" w:line="276" w:lineRule="auto"/>
              <w:rPr>
                <w:rFonts w:ascii="Arial" w:eastAsia="Times New Roman" w:hAnsi="Arial" w:cs="Arial"/>
                <w:color w:val="000000"/>
                <w:sz w:val="24"/>
                <w:szCs w:val="24"/>
              </w:rPr>
            </w:pPr>
          </w:p>
          <w:p w14:paraId="410E1F2B"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3 razredna odjeljenja u OŠ Stjepana Basaričeka</w:t>
            </w:r>
          </w:p>
          <w:p w14:paraId="55CE835F"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2 razredna odjeljenja u OŠ Đure Deželića</w:t>
            </w:r>
          </w:p>
          <w:p w14:paraId="6E92A9AD"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1 razredno odjeljenje u OŠ J. Badalića</w:t>
            </w:r>
          </w:p>
        </w:tc>
      </w:tr>
      <w:tr w:rsidR="00D73082" w:rsidRPr="00D73082" w14:paraId="755FD432" w14:textId="77777777" w:rsidTr="00D73082">
        <w:trPr>
          <w:trHeight w:val="2133"/>
        </w:trPr>
        <w:tc>
          <w:tcPr>
            <w:tcW w:w="550" w:type="dxa"/>
            <w:shd w:val="clear" w:color="auto" w:fill="FFFFFF"/>
            <w:noWrap/>
            <w:vAlign w:val="bottom"/>
            <w:hideMark/>
          </w:tcPr>
          <w:p w14:paraId="6DA5D5F8"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6.</w:t>
            </w:r>
          </w:p>
          <w:p w14:paraId="0E0E744C"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5B903BFC"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Podmirenje troškova ljetovanja u Kampu mladeži Hrvatskog Crvenog Križa</w:t>
            </w:r>
          </w:p>
          <w:p w14:paraId="475A0B1D"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2410" w:type="dxa"/>
            <w:shd w:val="clear" w:color="auto" w:fill="FFFFFF"/>
            <w:noWrap/>
            <w:vAlign w:val="bottom"/>
          </w:tcPr>
          <w:p w14:paraId="646925D5" w14:textId="77777777" w:rsidR="00D73082" w:rsidRPr="00D73082" w:rsidRDefault="00D73082" w:rsidP="00D73082">
            <w:pPr>
              <w:spacing w:after="200" w:line="276" w:lineRule="auto"/>
              <w:rPr>
                <w:rFonts w:ascii="Arial" w:eastAsia="Times New Roman" w:hAnsi="Arial" w:cs="Arial"/>
                <w:color w:val="000000"/>
                <w:sz w:val="24"/>
                <w:szCs w:val="24"/>
              </w:rPr>
            </w:pPr>
          </w:p>
          <w:p w14:paraId="30DD5577"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6.500,00 EUR</w:t>
            </w:r>
          </w:p>
          <w:p w14:paraId="36247E16" w14:textId="77777777" w:rsidR="00D73082" w:rsidRPr="00D73082" w:rsidRDefault="00D73082" w:rsidP="00D73082">
            <w:pPr>
              <w:spacing w:after="200" w:line="276" w:lineRule="auto"/>
              <w:rPr>
                <w:rFonts w:ascii="Arial" w:eastAsia="Times New Roman" w:hAnsi="Arial" w:cs="Arial"/>
                <w:color w:val="000000"/>
                <w:sz w:val="24"/>
                <w:szCs w:val="24"/>
              </w:rPr>
            </w:pPr>
          </w:p>
          <w:p w14:paraId="3105F340"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4C51AF3F"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20 djece</w:t>
            </w:r>
          </w:p>
          <w:p w14:paraId="74BCEB49"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6 osoba s invaliditetom</w:t>
            </w:r>
          </w:p>
          <w:p w14:paraId="0E9B42D6" w14:textId="77777777" w:rsidR="00D73082" w:rsidRPr="00D73082" w:rsidRDefault="00D73082" w:rsidP="00D73082">
            <w:pPr>
              <w:spacing w:after="200" w:line="276" w:lineRule="auto"/>
              <w:rPr>
                <w:rFonts w:ascii="Arial" w:eastAsia="Times New Roman" w:hAnsi="Arial" w:cs="Arial"/>
                <w:color w:val="000000"/>
                <w:sz w:val="24"/>
                <w:szCs w:val="24"/>
              </w:rPr>
            </w:pPr>
          </w:p>
        </w:tc>
      </w:tr>
      <w:tr w:rsidR="00D73082" w:rsidRPr="00D73082" w14:paraId="14E25EE8" w14:textId="77777777" w:rsidTr="00D73082">
        <w:trPr>
          <w:trHeight w:val="1200"/>
        </w:trPr>
        <w:tc>
          <w:tcPr>
            <w:tcW w:w="550" w:type="dxa"/>
            <w:shd w:val="clear" w:color="auto" w:fill="FFFFFF"/>
            <w:noWrap/>
            <w:vAlign w:val="bottom"/>
            <w:hideMark/>
          </w:tcPr>
          <w:p w14:paraId="785C74CD"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7.</w:t>
            </w:r>
          </w:p>
        </w:tc>
        <w:tc>
          <w:tcPr>
            <w:tcW w:w="4347" w:type="dxa"/>
            <w:shd w:val="clear" w:color="auto" w:fill="FFFFFF"/>
            <w:noWrap/>
            <w:vAlign w:val="bottom"/>
            <w:hideMark/>
          </w:tcPr>
          <w:p w14:paraId="0DF9D962"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Pomoć za podmirenje troškova prijevoza djeteta s teškoćama u razvoju i pratitelja u ustanove kategorizirane za njihove potrebe</w:t>
            </w:r>
          </w:p>
        </w:tc>
        <w:tc>
          <w:tcPr>
            <w:tcW w:w="2410" w:type="dxa"/>
            <w:shd w:val="clear" w:color="auto" w:fill="FFFFFF"/>
            <w:noWrap/>
            <w:vAlign w:val="bottom"/>
          </w:tcPr>
          <w:p w14:paraId="45153049"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4.974,01 EUR</w:t>
            </w:r>
          </w:p>
          <w:p w14:paraId="58EA3663"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2C3553F3"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7 korisnika (do studenoga 2024. godine 6 korisnika)</w:t>
            </w:r>
          </w:p>
        </w:tc>
      </w:tr>
      <w:tr w:rsidR="00D73082" w:rsidRPr="00D73082" w14:paraId="6F4D13C0" w14:textId="77777777" w:rsidTr="00D73082">
        <w:trPr>
          <w:trHeight w:val="1407"/>
        </w:trPr>
        <w:tc>
          <w:tcPr>
            <w:tcW w:w="550" w:type="dxa"/>
            <w:shd w:val="clear" w:color="auto" w:fill="FFFFFF"/>
            <w:noWrap/>
            <w:vAlign w:val="bottom"/>
            <w:hideMark/>
          </w:tcPr>
          <w:p w14:paraId="4B5FA4A6"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8.</w:t>
            </w:r>
          </w:p>
          <w:p w14:paraId="2F3C6140"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3A6BB223"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Jednokratna naknada</w:t>
            </w:r>
          </w:p>
          <w:p w14:paraId="509DB30B"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2410" w:type="dxa"/>
            <w:shd w:val="clear" w:color="auto" w:fill="FFFFFF"/>
            <w:noWrap/>
            <w:vAlign w:val="bottom"/>
          </w:tcPr>
          <w:p w14:paraId="4CEA8E07"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10.300,00 EUR</w:t>
            </w:r>
          </w:p>
          <w:p w14:paraId="5D5784FF"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01961E68"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33 kućanstva:</w:t>
            </w:r>
          </w:p>
          <w:p w14:paraId="7719213E"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11 samaca</w:t>
            </w:r>
          </w:p>
          <w:p w14:paraId="1A1D40D6"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22 obitelji</w:t>
            </w:r>
          </w:p>
        </w:tc>
      </w:tr>
      <w:tr w:rsidR="00D73082" w:rsidRPr="00D73082" w14:paraId="0DA5DC38" w14:textId="77777777" w:rsidTr="00D73082">
        <w:trPr>
          <w:trHeight w:val="2065"/>
        </w:trPr>
        <w:tc>
          <w:tcPr>
            <w:tcW w:w="550" w:type="dxa"/>
            <w:shd w:val="clear" w:color="auto" w:fill="FFFFFF"/>
            <w:noWrap/>
            <w:vAlign w:val="bottom"/>
            <w:hideMark/>
          </w:tcPr>
          <w:p w14:paraId="7AFBADEC"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9.</w:t>
            </w:r>
          </w:p>
          <w:p w14:paraId="244C3CA2"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1BBEDD1C"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Poklon paketi povodom blagdana osobama u socijalnoj potrebi te starijim osobama  (prigodom Dana starijih osoba i Božića)</w:t>
            </w:r>
          </w:p>
        </w:tc>
        <w:tc>
          <w:tcPr>
            <w:tcW w:w="2410" w:type="dxa"/>
            <w:shd w:val="clear" w:color="auto" w:fill="FFFFFF"/>
            <w:noWrap/>
            <w:vAlign w:val="bottom"/>
          </w:tcPr>
          <w:p w14:paraId="04352EE0"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8.194,96 EUR</w:t>
            </w:r>
          </w:p>
          <w:p w14:paraId="07540798"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3DB3F8E2"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Dan starijih osoba - 79 korisnika</w:t>
            </w:r>
          </w:p>
          <w:p w14:paraId="3C5FC574"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1.738,00 EUR</w:t>
            </w:r>
          </w:p>
          <w:p w14:paraId="4126B454" w14:textId="77777777" w:rsidR="00D73082" w:rsidRPr="00D73082" w:rsidRDefault="00D73082" w:rsidP="00D73082">
            <w:pPr>
              <w:spacing w:after="0" w:line="240" w:lineRule="auto"/>
              <w:rPr>
                <w:rFonts w:ascii="Arial" w:eastAsia="Times New Roman" w:hAnsi="Arial" w:cs="Arial"/>
                <w:color w:val="000000"/>
                <w:sz w:val="24"/>
                <w:szCs w:val="24"/>
              </w:rPr>
            </w:pPr>
          </w:p>
          <w:p w14:paraId="04E0D568"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Božić – 304 korisnika</w:t>
            </w:r>
          </w:p>
          <w:p w14:paraId="4067B6EC"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6.456,96 EUR</w:t>
            </w:r>
          </w:p>
          <w:p w14:paraId="65E141CA" w14:textId="77777777" w:rsidR="00D73082" w:rsidRPr="00D73082" w:rsidRDefault="00D73082" w:rsidP="00D73082">
            <w:pPr>
              <w:spacing w:after="0" w:line="240" w:lineRule="auto"/>
              <w:rPr>
                <w:rFonts w:ascii="Arial" w:eastAsia="Times New Roman" w:hAnsi="Arial" w:cs="Arial"/>
                <w:color w:val="000000"/>
                <w:sz w:val="24"/>
                <w:szCs w:val="24"/>
              </w:rPr>
            </w:pPr>
          </w:p>
        </w:tc>
      </w:tr>
      <w:tr w:rsidR="00D73082" w:rsidRPr="00D73082" w14:paraId="04EA73B7" w14:textId="77777777" w:rsidTr="00D73082">
        <w:trPr>
          <w:trHeight w:val="1521"/>
        </w:trPr>
        <w:tc>
          <w:tcPr>
            <w:tcW w:w="550" w:type="dxa"/>
            <w:shd w:val="clear" w:color="auto" w:fill="FFFFFF"/>
            <w:noWrap/>
            <w:vAlign w:val="bottom"/>
            <w:hideMark/>
          </w:tcPr>
          <w:p w14:paraId="2EFE1128"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10.</w:t>
            </w:r>
          </w:p>
        </w:tc>
        <w:tc>
          <w:tcPr>
            <w:tcW w:w="4347" w:type="dxa"/>
            <w:shd w:val="clear" w:color="auto" w:fill="FFFFFF"/>
            <w:noWrap/>
            <w:vAlign w:val="bottom"/>
            <w:hideMark/>
          </w:tcPr>
          <w:p w14:paraId="63E509F0" w14:textId="77777777" w:rsidR="00D73082" w:rsidRPr="00D73082" w:rsidRDefault="00D73082" w:rsidP="00D73082">
            <w:pPr>
              <w:spacing w:after="200" w:line="276" w:lineRule="auto"/>
              <w:rPr>
                <w:rFonts w:ascii="Arial" w:eastAsia="Calibri" w:hAnsi="Arial" w:cs="Arial"/>
                <w:color w:val="000000"/>
                <w:sz w:val="24"/>
                <w:szCs w:val="24"/>
              </w:rPr>
            </w:pPr>
          </w:p>
          <w:p w14:paraId="64BB374B"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Pomoć za podmirenje troškova stanovanja (voda i odvodnja, smeće, plin, najamnina, naknada za uređenje voda, ogrjev…)</w:t>
            </w:r>
          </w:p>
        </w:tc>
        <w:tc>
          <w:tcPr>
            <w:tcW w:w="2410" w:type="dxa"/>
            <w:shd w:val="clear" w:color="auto" w:fill="FFFFFF"/>
            <w:noWrap/>
            <w:vAlign w:val="bottom"/>
          </w:tcPr>
          <w:p w14:paraId="7D4522CA"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18.582,62 EUR</w:t>
            </w:r>
          </w:p>
          <w:p w14:paraId="6054AAD3"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2B2A3BD7"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68 kućanstva:</w:t>
            </w:r>
          </w:p>
          <w:p w14:paraId="0E46831F" w14:textId="77777777" w:rsidR="00D73082" w:rsidRPr="00D73082" w:rsidRDefault="00D73082" w:rsidP="00D73082">
            <w:pPr>
              <w:spacing w:after="200" w:line="276" w:lineRule="auto"/>
              <w:jc w:val="both"/>
              <w:rPr>
                <w:rFonts w:ascii="Arial" w:eastAsia="Times New Roman" w:hAnsi="Arial" w:cs="Arial"/>
                <w:color w:val="000000"/>
                <w:sz w:val="24"/>
                <w:szCs w:val="24"/>
              </w:rPr>
            </w:pPr>
            <w:r w:rsidRPr="00D73082">
              <w:rPr>
                <w:rFonts w:ascii="Arial" w:eastAsia="Times New Roman" w:hAnsi="Arial" w:cs="Arial"/>
                <w:color w:val="000000"/>
                <w:sz w:val="24"/>
                <w:szCs w:val="24"/>
              </w:rPr>
              <w:t>37 samaca</w:t>
            </w:r>
          </w:p>
          <w:p w14:paraId="4220F1D6"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31 obitelji</w:t>
            </w:r>
          </w:p>
        </w:tc>
      </w:tr>
      <w:tr w:rsidR="00D73082" w:rsidRPr="00D73082" w14:paraId="176743AF" w14:textId="77777777" w:rsidTr="00D73082">
        <w:trPr>
          <w:trHeight w:val="1521"/>
        </w:trPr>
        <w:tc>
          <w:tcPr>
            <w:tcW w:w="550" w:type="dxa"/>
            <w:shd w:val="clear" w:color="auto" w:fill="FFFFFF"/>
            <w:noWrap/>
            <w:vAlign w:val="bottom"/>
          </w:tcPr>
          <w:p w14:paraId="3165E635"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lastRenderedPageBreak/>
              <w:t>11.</w:t>
            </w:r>
          </w:p>
          <w:p w14:paraId="2D3D57F8" w14:textId="77777777" w:rsidR="00D73082" w:rsidRPr="00D73082" w:rsidRDefault="00D73082" w:rsidP="00D73082">
            <w:pPr>
              <w:spacing w:after="200" w:line="276" w:lineRule="auto"/>
              <w:rPr>
                <w:rFonts w:ascii="Arial" w:eastAsia="Calibri" w:hAnsi="Arial" w:cs="Arial"/>
                <w:color w:val="000000"/>
                <w:sz w:val="24"/>
                <w:szCs w:val="24"/>
              </w:rPr>
            </w:pPr>
          </w:p>
          <w:p w14:paraId="2564A155" w14:textId="77777777" w:rsidR="00D73082" w:rsidRPr="00D73082" w:rsidRDefault="00D73082" w:rsidP="00D73082">
            <w:pPr>
              <w:spacing w:after="200" w:line="276" w:lineRule="auto"/>
              <w:rPr>
                <w:rFonts w:ascii="Arial" w:eastAsia="Calibri" w:hAnsi="Arial" w:cs="Arial"/>
                <w:color w:val="000000"/>
                <w:sz w:val="24"/>
                <w:szCs w:val="24"/>
              </w:rPr>
            </w:pPr>
          </w:p>
          <w:p w14:paraId="208E045C" w14:textId="77777777" w:rsidR="00D73082" w:rsidRPr="00D73082" w:rsidRDefault="00D73082" w:rsidP="00D73082">
            <w:pPr>
              <w:spacing w:after="200" w:line="276" w:lineRule="auto"/>
              <w:rPr>
                <w:rFonts w:ascii="Arial" w:eastAsia="Calibri" w:hAnsi="Arial" w:cs="Arial"/>
                <w:color w:val="000000"/>
                <w:sz w:val="24"/>
                <w:szCs w:val="24"/>
              </w:rPr>
            </w:pPr>
          </w:p>
        </w:tc>
        <w:tc>
          <w:tcPr>
            <w:tcW w:w="4347" w:type="dxa"/>
            <w:shd w:val="clear" w:color="auto" w:fill="FFFFFF"/>
            <w:noWrap/>
            <w:vAlign w:val="bottom"/>
          </w:tcPr>
          <w:p w14:paraId="034A0608"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 xml:space="preserve">Stipendije </w:t>
            </w:r>
          </w:p>
          <w:p w14:paraId="49D614C2" w14:textId="77777777" w:rsidR="00D73082" w:rsidRPr="00D73082" w:rsidRDefault="00D73082" w:rsidP="00D73082">
            <w:pPr>
              <w:spacing w:after="200" w:line="276" w:lineRule="auto"/>
              <w:rPr>
                <w:rFonts w:ascii="Arial" w:eastAsia="Calibri" w:hAnsi="Arial" w:cs="Arial"/>
                <w:color w:val="000000"/>
                <w:sz w:val="24"/>
                <w:szCs w:val="24"/>
              </w:rPr>
            </w:pPr>
          </w:p>
          <w:p w14:paraId="34E724A1" w14:textId="77777777" w:rsidR="00D73082" w:rsidRPr="00D73082" w:rsidRDefault="00D73082" w:rsidP="00D73082">
            <w:pPr>
              <w:spacing w:after="200" w:line="276" w:lineRule="auto"/>
              <w:rPr>
                <w:rFonts w:ascii="Arial" w:eastAsia="Calibri" w:hAnsi="Arial" w:cs="Arial"/>
                <w:color w:val="000000"/>
                <w:sz w:val="24"/>
                <w:szCs w:val="24"/>
              </w:rPr>
            </w:pPr>
          </w:p>
          <w:p w14:paraId="22751047" w14:textId="77777777" w:rsidR="00D73082" w:rsidRPr="00D73082" w:rsidRDefault="00D73082" w:rsidP="00D73082">
            <w:pPr>
              <w:spacing w:after="200" w:line="276" w:lineRule="auto"/>
              <w:rPr>
                <w:rFonts w:ascii="Arial" w:eastAsia="Calibri" w:hAnsi="Arial" w:cs="Arial"/>
                <w:color w:val="000000"/>
                <w:sz w:val="24"/>
                <w:szCs w:val="24"/>
              </w:rPr>
            </w:pPr>
          </w:p>
        </w:tc>
        <w:tc>
          <w:tcPr>
            <w:tcW w:w="2410" w:type="dxa"/>
            <w:shd w:val="clear" w:color="auto" w:fill="FFFFFF"/>
            <w:noWrap/>
            <w:vAlign w:val="bottom"/>
          </w:tcPr>
          <w:p w14:paraId="7FFE3AD2" w14:textId="77777777" w:rsidR="00D73082" w:rsidRPr="00D73082" w:rsidRDefault="00D73082" w:rsidP="00D73082">
            <w:pPr>
              <w:spacing w:after="200" w:line="276" w:lineRule="auto"/>
              <w:jc w:val="center"/>
              <w:rPr>
                <w:rFonts w:ascii="Arial" w:eastAsia="Times New Roman" w:hAnsi="Arial" w:cs="Arial"/>
                <w:color w:val="000000"/>
                <w:sz w:val="24"/>
                <w:szCs w:val="24"/>
              </w:rPr>
            </w:pPr>
          </w:p>
          <w:p w14:paraId="572391FC"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12.820,00 EUR</w:t>
            </w:r>
          </w:p>
          <w:p w14:paraId="0AA44897" w14:textId="77777777" w:rsidR="00D73082" w:rsidRPr="00D73082" w:rsidRDefault="00D73082" w:rsidP="00D73082">
            <w:pPr>
              <w:spacing w:after="200" w:line="276" w:lineRule="auto"/>
              <w:jc w:val="center"/>
              <w:rPr>
                <w:rFonts w:ascii="Arial" w:eastAsia="Times New Roman" w:hAnsi="Arial" w:cs="Arial"/>
                <w:color w:val="000000"/>
                <w:sz w:val="24"/>
                <w:szCs w:val="24"/>
              </w:rPr>
            </w:pPr>
          </w:p>
          <w:p w14:paraId="5B818CBD" w14:textId="77777777" w:rsidR="00D73082" w:rsidRPr="00D73082" w:rsidRDefault="00D73082" w:rsidP="00D73082">
            <w:pPr>
              <w:spacing w:after="200" w:line="276" w:lineRule="auto"/>
              <w:jc w:val="center"/>
              <w:rPr>
                <w:rFonts w:ascii="Arial" w:eastAsia="Times New Roman" w:hAnsi="Arial" w:cs="Arial"/>
                <w:color w:val="000000"/>
                <w:sz w:val="24"/>
                <w:szCs w:val="24"/>
              </w:rPr>
            </w:pPr>
          </w:p>
          <w:p w14:paraId="14011E3B" w14:textId="77777777" w:rsidR="00D73082" w:rsidRPr="00D73082" w:rsidRDefault="00D73082" w:rsidP="00D73082">
            <w:pPr>
              <w:spacing w:after="200" w:line="276" w:lineRule="auto"/>
              <w:jc w:val="center"/>
              <w:rPr>
                <w:rFonts w:ascii="Arial" w:eastAsia="Times New Roman" w:hAnsi="Arial" w:cs="Arial"/>
                <w:color w:val="000000"/>
                <w:sz w:val="24"/>
                <w:szCs w:val="24"/>
              </w:rPr>
            </w:pPr>
          </w:p>
        </w:tc>
        <w:tc>
          <w:tcPr>
            <w:tcW w:w="3697" w:type="dxa"/>
            <w:shd w:val="clear" w:color="auto" w:fill="FFFFFF"/>
            <w:noWrap/>
            <w:vAlign w:val="bottom"/>
          </w:tcPr>
          <w:p w14:paraId="09F182AC"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razdoblje lipanj – srpanj</w:t>
            </w:r>
          </w:p>
          <w:p w14:paraId="112EADAB"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20 učenika</w:t>
            </w:r>
          </w:p>
          <w:p w14:paraId="46C940E7"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12 studenata</w:t>
            </w:r>
          </w:p>
          <w:p w14:paraId="31CBB835"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 xml:space="preserve">razdoblje rujan – prosinac </w:t>
            </w:r>
          </w:p>
          <w:p w14:paraId="6F669E5F"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10 učenika</w:t>
            </w:r>
          </w:p>
          <w:p w14:paraId="4ED6898A"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15 studenata</w:t>
            </w:r>
          </w:p>
        </w:tc>
      </w:tr>
      <w:tr w:rsidR="00D73082" w:rsidRPr="00D73082" w14:paraId="3210199D" w14:textId="77777777" w:rsidTr="00D73082">
        <w:trPr>
          <w:trHeight w:val="984"/>
        </w:trPr>
        <w:tc>
          <w:tcPr>
            <w:tcW w:w="550" w:type="dxa"/>
            <w:shd w:val="clear" w:color="auto" w:fill="FFFFFF"/>
            <w:noWrap/>
            <w:vAlign w:val="bottom"/>
            <w:hideMark/>
          </w:tcPr>
          <w:p w14:paraId="6F9C4E2A"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12.</w:t>
            </w:r>
          </w:p>
        </w:tc>
        <w:tc>
          <w:tcPr>
            <w:tcW w:w="4347" w:type="dxa"/>
            <w:shd w:val="clear" w:color="auto" w:fill="FFFFFF"/>
            <w:noWrap/>
            <w:vAlign w:val="bottom"/>
            <w:hideMark/>
          </w:tcPr>
          <w:p w14:paraId="5A6F86EF" w14:textId="77777777" w:rsidR="00D73082" w:rsidRPr="00D73082" w:rsidRDefault="00D73082" w:rsidP="00D73082">
            <w:pPr>
              <w:spacing w:after="200" w:line="276" w:lineRule="auto"/>
              <w:rPr>
                <w:rFonts w:ascii="Arial" w:eastAsia="Calibri" w:hAnsi="Arial" w:cs="Arial"/>
                <w:color w:val="000000"/>
                <w:sz w:val="24"/>
                <w:szCs w:val="24"/>
              </w:rPr>
            </w:pPr>
          </w:p>
          <w:p w14:paraId="03986B66"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Sufinanciranje troškova prijevoza studenata</w:t>
            </w:r>
          </w:p>
        </w:tc>
        <w:tc>
          <w:tcPr>
            <w:tcW w:w="2410" w:type="dxa"/>
            <w:shd w:val="clear" w:color="auto" w:fill="FFFFFF"/>
            <w:noWrap/>
            <w:vAlign w:val="bottom"/>
          </w:tcPr>
          <w:p w14:paraId="095CE31A"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17.815,59 EUR</w:t>
            </w:r>
          </w:p>
        </w:tc>
        <w:tc>
          <w:tcPr>
            <w:tcW w:w="3697" w:type="dxa"/>
            <w:shd w:val="clear" w:color="auto" w:fill="FFFFFF"/>
            <w:noWrap/>
            <w:vAlign w:val="bottom"/>
          </w:tcPr>
          <w:p w14:paraId="4B811504"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194 studenta</w:t>
            </w:r>
          </w:p>
        </w:tc>
      </w:tr>
      <w:tr w:rsidR="00D73082" w:rsidRPr="00D73082" w14:paraId="13C395A0" w14:textId="77777777" w:rsidTr="00D73082">
        <w:trPr>
          <w:trHeight w:val="315"/>
        </w:trPr>
        <w:tc>
          <w:tcPr>
            <w:tcW w:w="550" w:type="dxa"/>
            <w:shd w:val="clear" w:color="auto" w:fill="FFFFFF"/>
            <w:noWrap/>
            <w:vAlign w:val="bottom"/>
            <w:hideMark/>
          </w:tcPr>
          <w:p w14:paraId="2EB369BD"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13.</w:t>
            </w:r>
          </w:p>
          <w:p w14:paraId="33EC3900" w14:textId="77777777" w:rsidR="00D73082" w:rsidRPr="00D73082" w:rsidRDefault="00D73082" w:rsidP="00D73082">
            <w:pPr>
              <w:spacing w:after="200" w:line="276" w:lineRule="auto"/>
              <w:rPr>
                <w:rFonts w:ascii="Arial" w:eastAsia="Calibri" w:hAnsi="Arial" w:cs="Arial"/>
                <w:color w:val="000000"/>
                <w:sz w:val="24"/>
                <w:szCs w:val="24"/>
              </w:rPr>
            </w:pPr>
          </w:p>
          <w:p w14:paraId="08537777"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051AC822" w14:textId="77777777" w:rsidR="00D73082" w:rsidRPr="00D73082" w:rsidRDefault="00D73082" w:rsidP="00D73082">
            <w:pPr>
              <w:spacing w:after="200" w:line="276" w:lineRule="auto"/>
              <w:rPr>
                <w:rFonts w:ascii="Arial" w:eastAsia="Calibri" w:hAnsi="Arial" w:cs="Arial"/>
                <w:color w:val="000000"/>
                <w:sz w:val="24"/>
                <w:szCs w:val="24"/>
              </w:rPr>
            </w:pPr>
          </w:p>
          <w:p w14:paraId="6F7C60CB"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Dodatni obrazovni materijal učenicima osnovnih škola</w:t>
            </w:r>
          </w:p>
          <w:p w14:paraId="119A3E8A" w14:textId="77777777" w:rsidR="00D73082" w:rsidRPr="00D73082" w:rsidRDefault="00D73082" w:rsidP="00D73082">
            <w:pPr>
              <w:spacing w:after="200" w:line="276" w:lineRule="auto"/>
              <w:rPr>
                <w:rFonts w:ascii="Arial" w:eastAsia="Calibri" w:hAnsi="Arial" w:cs="Arial"/>
                <w:color w:val="000000"/>
                <w:sz w:val="24"/>
                <w:szCs w:val="24"/>
              </w:rPr>
            </w:pPr>
          </w:p>
          <w:p w14:paraId="655DF219" w14:textId="77777777" w:rsidR="00D73082" w:rsidRPr="00D73082" w:rsidRDefault="00D73082" w:rsidP="00D73082">
            <w:pPr>
              <w:spacing w:after="200" w:line="276" w:lineRule="auto"/>
              <w:rPr>
                <w:rFonts w:ascii="Arial" w:eastAsia="Calibri" w:hAnsi="Arial" w:cs="Arial"/>
                <w:color w:val="000000"/>
                <w:sz w:val="24"/>
                <w:szCs w:val="24"/>
              </w:rPr>
            </w:pPr>
          </w:p>
          <w:p w14:paraId="601D8B3D" w14:textId="77777777" w:rsidR="00D73082" w:rsidRPr="00D73082" w:rsidRDefault="00D73082" w:rsidP="00D73082">
            <w:pPr>
              <w:spacing w:after="200" w:line="276" w:lineRule="auto"/>
              <w:rPr>
                <w:rFonts w:ascii="Arial" w:eastAsia="Calibri" w:hAnsi="Arial" w:cs="Arial"/>
                <w:color w:val="000000"/>
                <w:sz w:val="24"/>
                <w:szCs w:val="24"/>
              </w:rPr>
            </w:pPr>
          </w:p>
        </w:tc>
        <w:tc>
          <w:tcPr>
            <w:tcW w:w="2410" w:type="dxa"/>
            <w:shd w:val="clear" w:color="auto" w:fill="FFFFFF"/>
            <w:noWrap/>
            <w:vAlign w:val="bottom"/>
          </w:tcPr>
          <w:p w14:paraId="68737B0D"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13.286,74 EUR</w:t>
            </w:r>
          </w:p>
          <w:p w14:paraId="31447E09" w14:textId="77777777" w:rsidR="00D73082" w:rsidRPr="00D73082" w:rsidRDefault="00D73082" w:rsidP="00D73082">
            <w:pPr>
              <w:spacing w:after="200" w:line="276" w:lineRule="auto"/>
              <w:rPr>
                <w:rFonts w:ascii="Arial" w:eastAsia="Times New Roman" w:hAnsi="Arial" w:cs="Arial"/>
                <w:color w:val="000000"/>
                <w:sz w:val="24"/>
                <w:szCs w:val="24"/>
              </w:rPr>
            </w:pPr>
          </w:p>
          <w:p w14:paraId="2BA3F0B8"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4B568754" w14:textId="77777777" w:rsidR="00D73082" w:rsidRPr="00D73082" w:rsidRDefault="00D73082" w:rsidP="00D73082">
            <w:pPr>
              <w:spacing w:after="0" w:line="240" w:lineRule="auto"/>
              <w:rPr>
                <w:rFonts w:ascii="Arial" w:eastAsia="Times New Roman" w:hAnsi="Arial" w:cs="Arial"/>
                <w:sz w:val="24"/>
                <w:szCs w:val="24"/>
              </w:rPr>
            </w:pPr>
            <w:r w:rsidRPr="00D73082">
              <w:rPr>
                <w:rFonts w:ascii="Arial" w:eastAsia="Times New Roman" w:hAnsi="Arial" w:cs="Arial"/>
                <w:color w:val="000000"/>
                <w:sz w:val="24"/>
                <w:szCs w:val="24"/>
              </w:rPr>
              <w:t xml:space="preserve">5.363,00 EUR </w:t>
            </w:r>
            <w:r w:rsidRPr="00D73082">
              <w:rPr>
                <w:rFonts w:ascii="Arial" w:eastAsia="Times New Roman" w:hAnsi="Arial" w:cs="Arial"/>
                <w:sz w:val="24"/>
                <w:szCs w:val="24"/>
              </w:rPr>
              <w:t>OŠ Đure Deželića (441 učenik)</w:t>
            </w:r>
          </w:p>
          <w:p w14:paraId="51927C1A" w14:textId="77777777" w:rsidR="00D73082" w:rsidRPr="00D73082" w:rsidRDefault="00D73082" w:rsidP="00D73082">
            <w:pPr>
              <w:spacing w:after="0" w:line="240" w:lineRule="auto"/>
              <w:rPr>
                <w:rFonts w:ascii="Arial" w:eastAsia="Times New Roman" w:hAnsi="Arial" w:cs="Arial"/>
                <w:color w:val="000000"/>
                <w:sz w:val="24"/>
                <w:szCs w:val="24"/>
              </w:rPr>
            </w:pPr>
          </w:p>
          <w:p w14:paraId="7BAFE26F" w14:textId="77777777" w:rsidR="00D73082" w:rsidRPr="00D73082" w:rsidRDefault="00D73082" w:rsidP="00D73082">
            <w:pPr>
              <w:spacing w:after="0" w:line="240" w:lineRule="auto"/>
              <w:rPr>
                <w:rFonts w:ascii="Arial" w:eastAsia="Times New Roman" w:hAnsi="Arial" w:cs="Arial"/>
                <w:sz w:val="24"/>
                <w:szCs w:val="24"/>
              </w:rPr>
            </w:pPr>
            <w:r w:rsidRPr="00D73082">
              <w:rPr>
                <w:rFonts w:ascii="Arial" w:eastAsia="Times New Roman" w:hAnsi="Arial" w:cs="Arial"/>
                <w:color w:val="000000"/>
                <w:sz w:val="24"/>
                <w:szCs w:val="24"/>
              </w:rPr>
              <w:t xml:space="preserve">3.770,00 EUR </w:t>
            </w:r>
            <w:r w:rsidRPr="00D73082">
              <w:rPr>
                <w:rFonts w:ascii="Arial" w:eastAsia="Times New Roman" w:hAnsi="Arial" w:cs="Arial"/>
                <w:sz w:val="24"/>
                <w:szCs w:val="24"/>
              </w:rPr>
              <w:t>OŠ Stjepana Basaričeka (310 učenika)</w:t>
            </w:r>
          </w:p>
          <w:p w14:paraId="258EB93B" w14:textId="77777777" w:rsidR="00D73082" w:rsidRPr="00D73082" w:rsidRDefault="00D73082" w:rsidP="00D73082">
            <w:pPr>
              <w:spacing w:after="0" w:line="240" w:lineRule="auto"/>
              <w:rPr>
                <w:rFonts w:ascii="Arial" w:eastAsia="Times New Roman" w:hAnsi="Arial" w:cs="Arial"/>
                <w:color w:val="000000"/>
                <w:sz w:val="24"/>
                <w:szCs w:val="24"/>
              </w:rPr>
            </w:pPr>
          </w:p>
          <w:p w14:paraId="6F64DE7A"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2.073,74 EUR</w:t>
            </w:r>
          </w:p>
          <w:p w14:paraId="0BB7EA8E" w14:textId="77777777" w:rsidR="00D73082" w:rsidRPr="00D73082" w:rsidRDefault="00D73082" w:rsidP="00D73082">
            <w:pPr>
              <w:spacing w:after="200" w:line="276" w:lineRule="auto"/>
              <w:rPr>
                <w:rFonts w:ascii="Arial" w:eastAsia="Times New Roman" w:hAnsi="Arial" w:cs="Arial"/>
                <w:sz w:val="24"/>
                <w:szCs w:val="24"/>
              </w:rPr>
            </w:pPr>
            <w:r w:rsidRPr="00D73082">
              <w:rPr>
                <w:rFonts w:ascii="Arial" w:eastAsia="Times New Roman" w:hAnsi="Arial" w:cs="Arial"/>
                <w:color w:val="000000"/>
                <w:sz w:val="24"/>
                <w:szCs w:val="24"/>
              </w:rPr>
              <w:t xml:space="preserve"> </w:t>
            </w:r>
            <w:r w:rsidRPr="00D73082">
              <w:rPr>
                <w:rFonts w:ascii="Arial" w:eastAsia="Times New Roman" w:hAnsi="Arial" w:cs="Arial"/>
                <w:sz w:val="24"/>
                <w:szCs w:val="24"/>
              </w:rPr>
              <w:t>OŠ Posavski Bregi (171 učenik)</w:t>
            </w:r>
          </w:p>
          <w:p w14:paraId="29AE035B"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 xml:space="preserve">2.080,00 EUR </w:t>
            </w:r>
            <w:r w:rsidRPr="00D73082">
              <w:rPr>
                <w:rFonts w:ascii="Arial" w:eastAsia="Times New Roman" w:hAnsi="Arial" w:cs="Arial"/>
                <w:sz w:val="24"/>
                <w:szCs w:val="24"/>
              </w:rPr>
              <w:t>OŠ Josipa Badalića (171 učenik)</w:t>
            </w:r>
          </w:p>
        </w:tc>
      </w:tr>
      <w:tr w:rsidR="00D73082" w:rsidRPr="00D73082" w14:paraId="28A32171" w14:textId="77777777" w:rsidTr="00D73082">
        <w:trPr>
          <w:trHeight w:val="315"/>
        </w:trPr>
        <w:tc>
          <w:tcPr>
            <w:tcW w:w="550" w:type="dxa"/>
            <w:shd w:val="clear" w:color="auto" w:fill="FFFFFF"/>
            <w:noWrap/>
            <w:vAlign w:val="bottom"/>
            <w:hideMark/>
          </w:tcPr>
          <w:p w14:paraId="514FCD40"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14.</w:t>
            </w:r>
          </w:p>
          <w:p w14:paraId="7D81FDF1"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4347" w:type="dxa"/>
            <w:shd w:val="clear" w:color="auto" w:fill="FFFFFF"/>
            <w:noWrap/>
            <w:vAlign w:val="bottom"/>
            <w:hideMark/>
          </w:tcPr>
          <w:p w14:paraId="7EF803C1"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Socijalno-zdravstveni projekti udruga</w:t>
            </w:r>
          </w:p>
          <w:p w14:paraId="0BB4F109" w14:textId="77777777" w:rsidR="00D73082" w:rsidRPr="00D73082" w:rsidRDefault="00D73082" w:rsidP="00D73082">
            <w:pPr>
              <w:spacing w:after="200" w:line="276" w:lineRule="auto"/>
              <w:rPr>
                <w:rFonts w:ascii="Arial" w:eastAsia="Calibri" w:hAnsi="Arial" w:cs="Arial"/>
                <w:color w:val="000000"/>
                <w:sz w:val="24"/>
                <w:szCs w:val="24"/>
              </w:rPr>
            </w:pPr>
          </w:p>
          <w:p w14:paraId="378FABBB"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2410" w:type="dxa"/>
            <w:shd w:val="clear" w:color="auto" w:fill="FFFFFF"/>
            <w:noWrap/>
            <w:vAlign w:val="bottom"/>
          </w:tcPr>
          <w:p w14:paraId="1DBBE706"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22.115,00 EUR</w:t>
            </w:r>
          </w:p>
          <w:p w14:paraId="4C9A8C99"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6010A4FE"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 xml:space="preserve">Udruga roditelja djece i osoba s invaliditetom Mali princ </w:t>
            </w:r>
          </w:p>
          <w:p w14:paraId="79969530"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18.000,00 EUR</w:t>
            </w:r>
          </w:p>
          <w:p w14:paraId="20E64860" w14:textId="77777777" w:rsidR="00D73082" w:rsidRPr="00D73082" w:rsidRDefault="00D73082" w:rsidP="00D73082">
            <w:pPr>
              <w:spacing w:after="0" w:line="240" w:lineRule="auto"/>
              <w:rPr>
                <w:rFonts w:ascii="Arial" w:eastAsia="Times New Roman" w:hAnsi="Arial" w:cs="Arial"/>
                <w:color w:val="000000"/>
                <w:sz w:val="24"/>
                <w:szCs w:val="24"/>
              </w:rPr>
            </w:pPr>
          </w:p>
          <w:p w14:paraId="3D73611E"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Udruga slijepih Zagreb 2.000,00 EUR</w:t>
            </w:r>
          </w:p>
          <w:p w14:paraId="0E61985D" w14:textId="77777777" w:rsidR="00D73082" w:rsidRPr="00D73082" w:rsidRDefault="00D73082" w:rsidP="00D73082">
            <w:pPr>
              <w:spacing w:after="0" w:line="240" w:lineRule="auto"/>
              <w:rPr>
                <w:rFonts w:ascii="Arial" w:eastAsia="Times New Roman" w:hAnsi="Arial" w:cs="Arial"/>
                <w:color w:val="000000"/>
                <w:sz w:val="24"/>
                <w:szCs w:val="24"/>
              </w:rPr>
            </w:pPr>
          </w:p>
          <w:p w14:paraId="511EE0CE" w14:textId="77777777" w:rsidR="00D73082" w:rsidRPr="00D73082" w:rsidRDefault="00D73082" w:rsidP="00D73082">
            <w:pPr>
              <w:spacing w:after="0" w:line="240" w:lineRule="auto"/>
              <w:rPr>
                <w:rFonts w:ascii="Arial" w:eastAsia="Times New Roman" w:hAnsi="Arial" w:cs="Arial"/>
                <w:color w:val="000000"/>
                <w:sz w:val="24"/>
                <w:szCs w:val="24"/>
              </w:rPr>
            </w:pPr>
            <w:r w:rsidRPr="00D73082">
              <w:rPr>
                <w:rFonts w:ascii="Arial" w:eastAsia="Times New Roman" w:hAnsi="Arial" w:cs="Arial"/>
                <w:color w:val="000000"/>
                <w:sz w:val="24"/>
                <w:szCs w:val="24"/>
              </w:rPr>
              <w:t>E glas d.o.o.  2.115,00 EUR</w:t>
            </w:r>
          </w:p>
        </w:tc>
      </w:tr>
      <w:tr w:rsidR="00D73082" w:rsidRPr="00D73082" w14:paraId="5F51DABF" w14:textId="77777777" w:rsidTr="00D73082">
        <w:trPr>
          <w:trHeight w:val="1011"/>
        </w:trPr>
        <w:tc>
          <w:tcPr>
            <w:tcW w:w="550" w:type="dxa"/>
            <w:shd w:val="clear" w:color="auto" w:fill="FFFFFF"/>
            <w:noWrap/>
            <w:vAlign w:val="bottom"/>
            <w:hideMark/>
          </w:tcPr>
          <w:p w14:paraId="1546C764"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15.</w:t>
            </w:r>
          </w:p>
        </w:tc>
        <w:tc>
          <w:tcPr>
            <w:tcW w:w="4347" w:type="dxa"/>
            <w:shd w:val="clear" w:color="auto" w:fill="FFFFFF"/>
            <w:noWrap/>
            <w:vAlign w:val="bottom"/>
          </w:tcPr>
          <w:p w14:paraId="575C0AEA"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Calibri" w:hAnsi="Arial" w:cs="Arial"/>
                <w:color w:val="000000"/>
                <w:sz w:val="24"/>
                <w:szCs w:val="24"/>
              </w:rPr>
              <w:t>Programi Gradskog društva Crvenog križa Ivanić-Grad</w:t>
            </w:r>
          </w:p>
        </w:tc>
        <w:tc>
          <w:tcPr>
            <w:tcW w:w="2410" w:type="dxa"/>
            <w:shd w:val="clear" w:color="auto" w:fill="FFFFFF"/>
            <w:noWrap/>
            <w:vAlign w:val="bottom"/>
          </w:tcPr>
          <w:p w14:paraId="011B86B5" w14:textId="77777777" w:rsidR="00D73082" w:rsidRPr="00D73082" w:rsidRDefault="00D73082" w:rsidP="00D73082">
            <w:pPr>
              <w:spacing w:after="200" w:line="276" w:lineRule="auto"/>
              <w:rPr>
                <w:rFonts w:ascii="Arial" w:eastAsia="Times New Roman" w:hAnsi="Arial" w:cs="Arial"/>
                <w:color w:val="000000"/>
                <w:sz w:val="24"/>
                <w:szCs w:val="24"/>
              </w:rPr>
            </w:pPr>
          </w:p>
          <w:p w14:paraId="180B7D1D"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5.045,81 EUR</w:t>
            </w:r>
          </w:p>
          <w:p w14:paraId="0BCB6D39" w14:textId="77777777" w:rsidR="00D73082" w:rsidRPr="00D73082" w:rsidRDefault="00D73082" w:rsidP="00D73082">
            <w:pPr>
              <w:spacing w:after="200" w:line="276" w:lineRule="auto"/>
              <w:rPr>
                <w:rFonts w:ascii="Arial" w:eastAsia="Times New Roman" w:hAnsi="Arial" w:cs="Arial"/>
                <w:color w:val="000000"/>
                <w:sz w:val="24"/>
                <w:szCs w:val="24"/>
              </w:rPr>
            </w:pPr>
          </w:p>
        </w:tc>
        <w:tc>
          <w:tcPr>
            <w:tcW w:w="3697" w:type="dxa"/>
            <w:shd w:val="clear" w:color="auto" w:fill="FFFFFF"/>
            <w:noWrap/>
            <w:vAlign w:val="bottom"/>
          </w:tcPr>
          <w:p w14:paraId="1629DEB7" w14:textId="77777777" w:rsidR="00D73082" w:rsidRPr="00D73082" w:rsidRDefault="00D73082" w:rsidP="00D73082">
            <w:pPr>
              <w:spacing w:after="200" w:line="276" w:lineRule="auto"/>
              <w:rPr>
                <w:rFonts w:ascii="Arial" w:eastAsia="Times New Roman" w:hAnsi="Arial" w:cs="Arial"/>
                <w:color w:val="000000"/>
                <w:sz w:val="24"/>
                <w:szCs w:val="24"/>
              </w:rPr>
            </w:pPr>
          </w:p>
        </w:tc>
      </w:tr>
      <w:tr w:rsidR="00D73082" w:rsidRPr="00D73082" w14:paraId="679D4C59" w14:textId="77777777" w:rsidTr="00D73082">
        <w:trPr>
          <w:trHeight w:val="1011"/>
        </w:trPr>
        <w:tc>
          <w:tcPr>
            <w:tcW w:w="550" w:type="dxa"/>
            <w:shd w:val="clear" w:color="auto" w:fill="FFFFFF"/>
            <w:noWrap/>
            <w:vAlign w:val="bottom"/>
          </w:tcPr>
          <w:p w14:paraId="6241C5C9"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16.</w:t>
            </w:r>
          </w:p>
        </w:tc>
        <w:tc>
          <w:tcPr>
            <w:tcW w:w="4347" w:type="dxa"/>
            <w:shd w:val="clear" w:color="auto" w:fill="FFFFFF"/>
            <w:noWrap/>
            <w:vAlign w:val="bottom"/>
          </w:tcPr>
          <w:p w14:paraId="104DA3DD" w14:textId="77777777" w:rsidR="00D73082" w:rsidRPr="00D73082" w:rsidRDefault="00D73082" w:rsidP="00D73082">
            <w:pPr>
              <w:widowControl w:val="0"/>
              <w:spacing w:after="0" w:line="240" w:lineRule="auto"/>
              <w:jc w:val="both"/>
              <w:rPr>
                <w:rFonts w:ascii="Arial" w:eastAsia="Calibri" w:hAnsi="Arial" w:cs="Arial"/>
                <w:color w:val="000000"/>
                <w:sz w:val="24"/>
                <w:szCs w:val="24"/>
              </w:rPr>
            </w:pPr>
            <w:r w:rsidRPr="00D73082">
              <w:rPr>
                <w:rFonts w:ascii="Arial" w:eastAsia="Calibri" w:hAnsi="Arial" w:cs="Arial"/>
                <w:color w:val="000000"/>
                <w:sz w:val="24"/>
                <w:szCs w:val="24"/>
              </w:rPr>
              <w:t>Sufinanciranje rada Zavoda za hitnu medicinu Zagrebačke županije</w:t>
            </w:r>
          </w:p>
          <w:p w14:paraId="0D9401B9" w14:textId="77777777" w:rsidR="00D73082" w:rsidRPr="00D73082" w:rsidRDefault="00D73082" w:rsidP="00D73082">
            <w:pPr>
              <w:spacing w:after="200" w:line="276" w:lineRule="auto"/>
              <w:rPr>
                <w:rFonts w:ascii="Arial" w:eastAsia="Calibri" w:hAnsi="Arial" w:cs="Arial"/>
                <w:color w:val="000000"/>
                <w:sz w:val="24"/>
                <w:szCs w:val="24"/>
              </w:rPr>
            </w:pPr>
          </w:p>
        </w:tc>
        <w:tc>
          <w:tcPr>
            <w:tcW w:w="2410" w:type="dxa"/>
            <w:shd w:val="clear" w:color="auto" w:fill="FFFFFF"/>
            <w:noWrap/>
            <w:vAlign w:val="bottom"/>
          </w:tcPr>
          <w:p w14:paraId="0212BEAC"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30.000,00 EUR</w:t>
            </w:r>
          </w:p>
        </w:tc>
        <w:tc>
          <w:tcPr>
            <w:tcW w:w="3697" w:type="dxa"/>
            <w:shd w:val="clear" w:color="auto" w:fill="FFFFFF"/>
            <w:noWrap/>
            <w:vAlign w:val="bottom"/>
          </w:tcPr>
          <w:p w14:paraId="24298342" w14:textId="77777777" w:rsidR="00D73082" w:rsidRPr="00D73082" w:rsidRDefault="00D73082" w:rsidP="00D73082">
            <w:pPr>
              <w:spacing w:after="200" w:line="276" w:lineRule="auto"/>
              <w:rPr>
                <w:rFonts w:ascii="Arial" w:eastAsia="Times New Roman" w:hAnsi="Arial" w:cs="Arial"/>
                <w:color w:val="000000"/>
                <w:sz w:val="24"/>
                <w:szCs w:val="24"/>
              </w:rPr>
            </w:pPr>
          </w:p>
        </w:tc>
      </w:tr>
      <w:tr w:rsidR="00D73082" w:rsidRPr="00D73082" w14:paraId="29B163D1" w14:textId="77777777" w:rsidTr="00D73082">
        <w:trPr>
          <w:trHeight w:val="1011"/>
        </w:trPr>
        <w:tc>
          <w:tcPr>
            <w:tcW w:w="550" w:type="dxa"/>
            <w:shd w:val="clear" w:color="auto" w:fill="FFFFFF"/>
            <w:noWrap/>
            <w:vAlign w:val="bottom"/>
          </w:tcPr>
          <w:p w14:paraId="1886ED38" w14:textId="77777777" w:rsidR="00D73082" w:rsidRPr="00D73082" w:rsidRDefault="00D73082" w:rsidP="00D73082">
            <w:pPr>
              <w:spacing w:after="200" w:line="276" w:lineRule="auto"/>
              <w:rPr>
                <w:rFonts w:ascii="Arial" w:eastAsia="Calibri" w:hAnsi="Arial" w:cs="Arial"/>
                <w:color w:val="000000"/>
                <w:sz w:val="24"/>
                <w:szCs w:val="24"/>
              </w:rPr>
            </w:pPr>
            <w:r w:rsidRPr="00D73082">
              <w:rPr>
                <w:rFonts w:ascii="Arial" w:eastAsia="Calibri" w:hAnsi="Arial" w:cs="Arial"/>
                <w:color w:val="000000"/>
                <w:sz w:val="24"/>
                <w:szCs w:val="24"/>
              </w:rPr>
              <w:t>17.</w:t>
            </w:r>
          </w:p>
        </w:tc>
        <w:tc>
          <w:tcPr>
            <w:tcW w:w="4347" w:type="dxa"/>
            <w:shd w:val="clear" w:color="auto" w:fill="FFFFFF"/>
            <w:noWrap/>
            <w:vAlign w:val="bottom"/>
          </w:tcPr>
          <w:p w14:paraId="0B472CA1" w14:textId="77777777" w:rsidR="00D73082" w:rsidRPr="00D73082" w:rsidRDefault="00D73082" w:rsidP="00D73082">
            <w:pPr>
              <w:widowControl w:val="0"/>
              <w:spacing w:after="0" w:line="240" w:lineRule="auto"/>
              <w:jc w:val="both"/>
              <w:rPr>
                <w:rFonts w:ascii="Arial" w:eastAsia="Calibri" w:hAnsi="Arial" w:cs="Arial"/>
                <w:color w:val="000000"/>
                <w:sz w:val="24"/>
                <w:szCs w:val="24"/>
              </w:rPr>
            </w:pPr>
            <w:r w:rsidRPr="00D73082">
              <w:rPr>
                <w:rFonts w:ascii="Arial" w:eastAsia="Calibri" w:hAnsi="Arial" w:cs="Arial"/>
                <w:color w:val="000000"/>
                <w:sz w:val="24"/>
                <w:szCs w:val="24"/>
              </w:rPr>
              <w:t>Program zapošljavanja žena  - ZAŽELI</w:t>
            </w:r>
          </w:p>
        </w:tc>
        <w:tc>
          <w:tcPr>
            <w:tcW w:w="2410" w:type="dxa"/>
            <w:shd w:val="clear" w:color="auto" w:fill="FFFFFF"/>
            <w:noWrap/>
            <w:vAlign w:val="bottom"/>
          </w:tcPr>
          <w:p w14:paraId="4487C134" w14:textId="77777777" w:rsidR="00D73082" w:rsidRPr="00D73082" w:rsidRDefault="00D73082" w:rsidP="00D73082">
            <w:pPr>
              <w:spacing w:after="200" w:line="276" w:lineRule="auto"/>
              <w:jc w:val="center"/>
              <w:rPr>
                <w:rFonts w:ascii="Arial" w:eastAsia="Times New Roman" w:hAnsi="Arial" w:cs="Arial"/>
                <w:color w:val="000000"/>
                <w:sz w:val="24"/>
                <w:szCs w:val="24"/>
              </w:rPr>
            </w:pPr>
            <w:r w:rsidRPr="00D73082">
              <w:rPr>
                <w:rFonts w:ascii="Arial" w:eastAsia="Times New Roman" w:hAnsi="Arial" w:cs="Arial"/>
                <w:color w:val="000000"/>
                <w:sz w:val="24"/>
                <w:szCs w:val="24"/>
              </w:rPr>
              <w:t>159.624,53 EUR</w:t>
            </w:r>
          </w:p>
        </w:tc>
        <w:tc>
          <w:tcPr>
            <w:tcW w:w="3697" w:type="dxa"/>
            <w:shd w:val="clear" w:color="auto" w:fill="FFFFFF"/>
            <w:noWrap/>
            <w:vAlign w:val="bottom"/>
          </w:tcPr>
          <w:p w14:paraId="270BC1E2"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plaće 96.665,07 EUR</w:t>
            </w:r>
          </w:p>
          <w:p w14:paraId="0919B45A"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lastRenderedPageBreak/>
              <w:t>ostali rashodi za zaposlene (regres, božićnice,, dar za djecu..) 5.700,00 EUR</w:t>
            </w:r>
          </w:p>
          <w:p w14:paraId="3A288B7B"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topli obrok 607,59 EUR</w:t>
            </w:r>
          </w:p>
          <w:p w14:paraId="407BBCA9"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naknada za prijevoz 438,29 EUR</w:t>
            </w:r>
          </w:p>
          <w:p w14:paraId="6601641A"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troškovi programa 11.533,82 EUR</w:t>
            </w:r>
          </w:p>
          <w:p w14:paraId="5E6A28F0" w14:textId="77777777" w:rsidR="00D73082" w:rsidRPr="00D73082" w:rsidRDefault="00D73082" w:rsidP="00D73082">
            <w:pPr>
              <w:spacing w:after="200" w:line="276" w:lineRule="auto"/>
              <w:rPr>
                <w:rFonts w:ascii="Arial" w:eastAsia="Times New Roman" w:hAnsi="Arial" w:cs="Arial"/>
                <w:color w:val="000000"/>
                <w:sz w:val="24"/>
                <w:szCs w:val="24"/>
              </w:rPr>
            </w:pPr>
            <w:r w:rsidRPr="00D73082">
              <w:rPr>
                <w:rFonts w:ascii="Arial" w:eastAsia="Times New Roman" w:hAnsi="Arial" w:cs="Arial"/>
                <w:color w:val="000000"/>
                <w:sz w:val="24"/>
                <w:szCs w:val="24"/>
              </w:rPr>
              <w:t>tekuće pomoći EU 44.679,76 EUR</w:t>
            </w:r>
          </w:p>
        </w:tc>
      </w:tr>
    </w:tbl>
    <w:p w14:paraId="49DA05E4" w14:textId="77777777" w:rsidR="00CD450C" w:rsidRDefault="00CD450C" w:rsidP="00540F79">
      <w:pPr>
        <w:spacing w:after="200" w:line="276" w:lineRule="auto"/>
        <w:jc w:val="both"/>
        <w:rPr>
          <w:rFonts w:ascii="Arial" w:eastAsia="Calibri" w:hAnsi="Arial" w:cs="Arial"/>
          <w:sz w:val="24"/>
          <w:szCs w:val="24"/>
        </w:rPr>
      </w:pPr>
    </w:p>
    <w:p w14:paraId="3242F9B6" w14:textId="4E728273" w:rsidR="00540F79" w:rsidRPr="00442018" w:rsidRDefault="00CD450C" w:rsidP="00540F79">
      <w:pPr>
        <w:spacing w:after="200" w:line="276" w:lineRule="auto"/>
        <w:ind w:left="-567" w:firstLine="567"/>
        <w:jc w:val="both"/>
        <w:rPr>
          <w:rFonts w:ascii="Arial" w:eastAsia="Calibri" w:hAnsi="Arial" w:cs="Arial"/>
          <w:sz w:val="24"/>
          <w:szCs w:val="24"/>
        </w:rPr>
      </w:pPr>
      <w:r w:rsidRPr="00CD450C">
        <w:rPr>
          <w:rFonts w:ascii="Arial" w:eastAsia="Calibri" w:hAnsi="Arial" w:cs="Arial"/>
          <w:sz w:val="24"/>
          <w:szCs w:val="24"/>
        </w:rPr>
        <w:t xml:space="preserve">Za sva navedena prava sredstva su bila osigurana u Proračunu Grada Ivanić-Grada </w:t>
      </w:r>
      <w:r w:rsidRPr="00442018">
        <w:rPr>
          <w:rFonts w:ascii="Arial" w:eastAsia="Calibri" w:hAnsi="Arial" w:cs="Arial"/>
          <w:sz w:val="24"/>
          <w:szCs w:val="24"/>
        </w:rPr>
        <w:t>za 202</w:t>
      </w:r>
      <w:r w:rsidR="008D5307">
        <w:rPr>
          <w:rFonts w:ascii="Arial" w:eastAsia="Calibri" w:hAnsi="Arial" w:cs="Arial"/>
          <w:sz w:val="24"/>
          <w:szCs w:val="24"/>
        </w:rPr>
        <w:t>4</w:t>
      </w:r>
      <w:r w:rsidRPr="00442018">
        <w:rPr>
          <w:rFonts w:ascii="Arial" w:eastAsia="Calibri" w:hAnsi="Arial" w:cs="Arial"/>
          <w:sz w:val="24"/>
          <w:szCs w:val="24"/>
        </w:rPr>
        <w:t>. godinu.</w:t>
      </w:r>
    </w:p>
    <w:p w14:paraId="13C55578" w14:textId="6E858A09" w:rsidR="00BD3BAE" w:rsidRDefault="00C42C54" w:rsidP="00962A4B">
      <w:pPr>
        <w:spacing w:after="200" w:line="276" w:lineRule="auto"/>
        <w:ind w:left="-567"/>
        <w:jc w:val="both"/>
        <w:rPr>
          <w:rFonts w:ascii="Arial" w:eastAsia="Calibri" w:hAnsi="Arial" w:cs="Arial"/>
          <w:b/>
          <w:bCs/>
          <w:sz w:val="24"/>
          <w:szCs w:val="24"/>
        </w:rPr>
      </w:pPr>
      <w:r w:rsidRPr="00442018">
        <w:rPr>
          <w:rFonts w:ascii="Arial" w:eastAsia="Calibri" w:hAnsi="Arial" w:cs="Arial"/>
          <w:b/>
          <w:bCs/>
          <w:sz w:val="24"/>
          <w:szCs w:val="24"/>
        </w:rPr>
        <w:t>1</w:t>
      </w:r>
      <w:r w:rsidR="005D0B1A" w:rsidRPr="00442018">
        <w:rPr>
          <w:rFonts w:ascii="Arial" w:eastAsia="Calibri" w:hAnsi="Arial" w:cs="Arial"/>
          <w:b/>
          <w:bCs/>
          <w:sz w:val="24"/>
          <w:szCs w:val="24"/>
        </w:rPr>
        <w:t>.</w:t>
      </w:r>
      <w:r w:rsidR="005D0B1A" w:rsidRPr="00B40970">
        <w:rPr>
          <w:rFonts w:ascii="Arial" w:eastAsia="Calibri" w:hAnsi="Arial" w:cs="Arial"/>
          <w:b/>
          <w:bCs/>
          <w:sz w:val="24"/>
          <w:szCs w:val="24"/>
        </w:rPr>
        <w:t>5</w:t>
      </w:r>
      <w:r w:rsidRPr="00B40970">
        <w:rPr>
          <w:rFonts w:ascii="Arial" w:eastAsia="Calibri" w:hAnsi="Arial" w:cs="Arial"/>
          <w:b/>
          <w:bCs/>
          <w:sz w:val="24"/>
          <w:szCs w:val="24"/>
        </w:rPr>
        <w:t xml:space="preserve">. </w:t>
      </w:r>
      <w:r w:rsidR="00401A75">
        <w:rPr>
          <w:rFonts w:ascii="Arial" w:eastAsia="Calibri" w:hAnsi="Arial" w:cs="Arial"/>
          <w:b/>
          <w:bCs/>
          <w:sz w:val="24"/>
          <w:szCs w:val="24"/>
        </w:rPr>
        <w:t>PROJEKT „ZAŽELI JEDNAKOST ZA SVE!“</w:t>
      </w:r>
    </w:p>
    <w:p w14:paraId="7EA88BCA" w14:textId="77777777" w:rsidR="00401A75" w:rsidRPr="00401A75" w:rsidRDefault="00401A75" w:rsidP="00401A75">
      <w:pPr>
        <w:spacing w:after="200" w:line="276" w:lineRule="auto"/>
        <w:ind w:left="-567"/>
        <w:jc w:val="both"/>
        <w:rPr>
          <w:rFonts w:ascii="Arial" w:eastAsia="Calibri" w:hAnsi="Arial" w:cs="Arial"/>
          <w:sz w:val="24"/>
          <w:szCs w:val="24"/>
        </w:rPr>
      </w:pPr>
      <w:r w:rsidRPr="00401A75">
        <w:rPr>
          <w:rFonts w:ascii="Arial" w:eastAsia="Calibri" w:hAnsi="Arial" w:cs="Arial"/>
          <w:sz w:val="24"/>
          <w:szCs w:val="24"/>
        </w:rPr>
        <w:t>Na temelju Odluke o financiranju Ministarstva rada, mirovinskoga sustava, obitelji i socijalne politike, KLASA: 984-01/23-01/29, URBROJ: 524-07-02-01-01/2-23-14 od 3. siječnja 2024. godine i Ugovora o dodjeli bespovratnih sredstava za projekt „Zaželi jednakost za sve!“ Kodni broj: SF.3.4.11.01.0243 od 7. veljače 2024. godine koji se financira iz Europskog socijalnog fonda plus kroz Program učinkoviti ljudski potencijali 2021.-2027., dana 15. travnja 2024. godine službeno je pokrenut projekt „Zaželi jednakost za sve“.</w:t>
      </w:r>
    </w:p>
    <w:p w14:paraId="2307AE2F" w14:textId="4E68F64D" w:rsidR="00401A75" w:rsidRPr="00401A75" w:rsidRDefault="00401A75" w:rsidP="00401A75">
      <w:pPr>
        <w:spacing w:after="200" w:line="276" w:lineRule="auto"/>
        <w:ind w:left="-567"/>
        <w:jc w:val="both"/>
        <w:rPr>
          <w:rFonts w:ascii="Arial" w:eastAsia="Calibri" w:hAnsi="Arial" w:cs="Arial"/>
          <w:sz w:val="24"/>
          <w:szCs w:val="24"/>
        </w:rPr>
      </w:pPr>
      <w:r w:rsidRPr="00401A75">
        <w:rPr>
          <w:rFonts w:ascii="Arial" w:eastAsia="Calibri" w:hAnsi="Arial" w:cs="Arial"/>
          <w:sz w:val="24"/>
          <w:szCs w:val="24"/>
        </w:rPr>
        <w:t>Projekt</w:t>
      </w:r>
      <w:r>
        <w:rPr>
          <w:rFonts w:ascii="Arial" w:eastAsia="Calibri" w:hAnsi="Arial" w:cs="Arial"/>
          <w:sz w:val="24"/>
          <w:szCs w:val="24"/>
        </w:rPr>
        <w:t xml:space="preserve"> je</w:t>
      </w:r>
      <w:r w:rsidRPr="00401A75">
        <w:rPr>
          <w:rFonts w:ascii="Arial" w:eastAsia="Calibri" w:hAnsi="Arial" w:cs="Arial"/>
          <w:sz w:val="24"/>
          <w:szCs w:val="24"/>
        </w:rPr>
        <w:t xml:space="preserve"> financiran sa 792.000,00 eura, </w:t>
      </w:r>
      <w:r>
        <w:rPr>
          <w:rFonts w:ascii="Arial" w:eastAsia="Calibri" w:hAnsi="Arial" w:cs="Arial"/>
          <w:sz w:val="24"/>
          <w:szCs w:val="24"/>
        </w:rPr>
        <w:t>u stopostotnom iznosu iz sredstva</w:t>
      </w:r>
      <w:r w:rsidRPr="00401A75">
        <w:rPr>
          <w:rFonts w:ascii="Arial" w:eastAsia="Calibri" w:hAnsi="Arial" w:cs="Arial"/>
          <w:sz w:val="24"/>
          <w:szCs w:val="24"/>
        </w:rPr>
        <w:t xml:space="preserve"> Europskog socijalnog fonda plus </w:t>
      </w:r>
      <w:r>
        <w:rPr>
          <w:rFonts w:ascii="Arial" w:eastAsia="Calibri" w:hAnsi="Arial" w:cs="Arial"/>
          <w:sz w:val="24"/>
          <w:szCs w:val="24"/>
        </w:rPr>
        <w:t xml:space="preserve">te je usmjeren </w:t>
      </w:r>
      <w:r w:rsidRPr="00401A75">
        <w:rPr>
          <w:rFonts w:ascii="Arial" w:eastAsia="Calibri" w:hAnsi="Arial" w:cs="Arial"/>
          <w:sz w:val="24"/>
          <w:szCs w:val="24"/>
        </w:rPr>
        <w:t>na pružanje pomoći i podrške za 96 osoba starijih od 65 godina i odraslih s invaliditetom iz Ivanić-Grada, Kloštra Ivanića i Križa.</w:t>
      </w:r>
    </w:p>
    <w:p w14:paraId="78B206D4" w14:textId="440B533A" w:rsidR="00401A75" w:rsidRPr="00401A75" w:rsidRDefault="00401A75" w:rsidP="00401A75">
      <w:pPr>
        <w:spacing w:after="200" w:line="276" w:lineRule="auto"/>
        <w:ind w:left="-567"/>
        <w:jc w:val="both"/>
        <w:rPr>
          <w:rFonts w:ascii="Arial" w:eastAsia="Calibri" w:hAnsi="Arial" w:cs="Arial"/>
          <w:sz w:val="24"/>
          <w:szCs w:val="24"/>
        </w:rPr>
      </w:pPr>
      <w:r w:rsidRPr="00401A75">
        <w:rPr>
          <w:rFonts w:ascii="Arial" w:eastAsia="Calibri" w:hAnsi="Arial" w:cs="Arial"/>
          <w:sz w:val="24"/>
          <w:szCs w:val="24"/>
        </w:rPr>
        <w:t xml:space="preserve">U sklopu projekta, u Gradu Ivanić-Gradu zaposlena je jedna osoba kao voditelj projekta (Jelena Baričević, magistra povijesti) na rok od 36 mjeseci, </w:t>
      </w:r>
      <w:r>
        <w:rPr>
          <w:rFonts w:ascii="Arial" w:eastAsia="Calibri" w:hAnsi="Arial" w:cs="Arial"/>
          <w:sz w:val="24"/>
          <w:szCs w:val="24"/>
        </w:rPr>
        <w:t>dok je</w:t>
      </w:r>
      <w:r w:rsidRPr="00401A75">
        <w:rPr>
          <w:rFonts w:ascii="Arial" w:eastAsia="Calibri" w:hAnsi="Arial" w:cs="Arial"/>
          <w:sz w:val="24"/>
          <w:szCs w:val="24"/>
        </w:rPr>
        <w:t xml:space="preserve"> 15. travnja zaposleno 9 </w:t>
      </w:r>
      <w:proofErr w:type="spellStart"/>
      <w:r w:rsidRPr="00401A75">
        <w:rPr>
          <w:rFonts w:ascii="Arial" w:eastAsia="Calibri" w:hAnsi="Arial" w:cs="Arial"/>
          <w:sz w:val="24"/>
          <w:szCs w:val="24"/>
        </w:rPr>
        <w:t>pružateljica</w:t>
      </w:r>
      <w:proofErr w:type="spellEnd"/>
      <w:r w:rsidRPr="00401A75">
        <w:rPr>
          <w:rFonts w:ascii="Arial" w:eastAsia="Calibri" w:hAnsi="Arial" w:cs="Arial"/>
          <w:sz w:val="24"/>
          <w:szCs w:val="24"/>
        </w:rPr>
        <w:t xml:space="preserve"> usluga za područje</w:t>
      </w:r>
      <w:r>
        <w:rPr>
          <w:rFonts w:ascii="Arial" w:eastAsia="Calibri" w:hAnsi="Arial" w:cs="Arial"/>
          <w:sz w:val="24"/>
          <w:szCs w:val="24"/>
        </w:rPr>
        <w:t xml:space="preserve"> Grada</w:t>
      </w:r>
      <w:r w:rsidRPr="00401A75">
        <w:rPr>
          <w:rFonts w:ascii="Arial" w:eastAsia="Calibri" w:hAnsi="Arial" w:cs="Arial"/>
          <w:sz w:val="24"/>
          <w:szCs w:val="24"/>
        </w:rPr>
        <w:t xml:space="preserve"> Ivanić</w:t>
      </w:r>
      <w:r>
        <w:rPr>
          <w:rFonts w:ascii="Arial" w:eastAsia="Calibri" w:hAnsi="Arial" w:cs="Arial"/>
          <w:sz w:val="24"/>
          <w:szCs w:val="24"/>
        </w:rPr>
        <w:t>-</w:t>
      </w:r>
      <w:r w:rsidRPr="00401A75">
        <w:rPr>
          <w:rFonts w:ascii="Arial" w:eastAsia="Calibri" w:hAnsi="Arial" w:cs="Arial"/>
          <w:sz w:val="24"/>
          <w:szCs w:val="24"/>
        </w:rPr>
        <w:t xml:space="preserve">Grada, 4 za područje Općine Križ i 3 za područje Općine Kloštar Ivanić. </w:t>
      </w:r>
      <w:proofErr w:type="spellStart"/>
      <w:r w:rsidRPr="00401A75">
        <w:rPr>
          <w:rFonts w:ascii="Arial" w:eastAsia="Calibri" w:hAnsi="Arial" w:cs="Arial"/>
          <w:sz w:val="24"/>
          <w:szCs w:val="24"/>
        </w:rPr>
        <w:t>Pružateljice</w:t>
      </w:r>
      <w:proofErr w:type="spellEnd"/>
      <w:r w:rsidRPr="00401A75">
        <w:rPr>
          <w:rFonts w:ascii="Arial" w:eastAsia="Calibri" w:hAnsi="Arial" w:cs="Arial"/>
          <w:sz w:val="24"/>
          <w:szCs w:val="24"/>
        </w:rPr>
        <w:t xml:space="preserve"> usluga zaposlene su na rok od 33 mjeseci. </w:t>
      </w:r>
    </w:p>
    <w:p w14:paraId="0B904F2E" w14:textId="3A3A56E0" w:rsidR="001D1D64" w:rsidRDefault="00401A75" w:rsidP="001D1D64">
      <w:pPr>
        <w:spacing w:after="200" w:line="276" w:lineRule="auto"/>
        <w:ind w:left="-567"/>
        <w:jc w:val="both"/>
        <w:rPr>
          <w:rFonts w:ascii="Arial" w:eastAsia="Calibri" w:hAnsi="Arial" w:cs="Arial"/>
          <w:sz w:val="24"/>
          <w:szCs w:val="24"/>
        </w:rPr>
      </w:pPr>
      <w:r w:rsidRPr="00401A75">
        <w:rPr>
          <w:rFonts w:ascii="Arial" w:eastAsia="Calibri" w:hAnsi="Arial" w:cs="Arial"/>
          <w:sz w:val="24"/>
          <w:szCs w:val="24"/>
        </w:rPr>
        <w:t xml:space="preserve">Također, na projektu rade službenice </w:t>
      </w:r>
      <w:r>
        <w:rPr>
          <w:rFonts w:ascii="Arial" w:eastAsia="Calibri" w:hAnsi="Arial" w:cs="Arial"/>
          <w:sz w:val="24"/>
          <w:szCs w:val="24"/>
        </w:rPr>
        <w:t>Općine Križ i Općine Kloštar Ivanić</w:t>
      </w:r>
      <w:r w:rsidRPr="00401A75">
        <w:rPr>
          <w:rFonts w:ascii="Arial" w:eastAsia="Calibri" w:hAnsi="Arial" w:cs="Arial"/>
          <w:sz w:val="24"/>
          <w:szCs w:val="24"/>
        </w:rPr>
        <w:t xml:space="preserve"> s opsegom rada na projektu od 30% kao asistentice projekta. </w:t>
      </w:r>
    </w:p>
    <w:p w14:paraId="52D48C81" w14:textId="25BFE34A" w:rsidR="001D1D64" w:rsidRDefault="001D1D64" w:rsidP="001D1D64">
      <w:pPr>
        <w:spacing w:after="200" w:line="276" w:lineRule="auto"/>
        <w:ind w:left="-567"/>
        <w:jc w:val="both"/>
        <w:rPr>
          <w:rFonts w:ascii="Arial" w:eastAsia="Calibri" w:hAnsi="Arial" w:cs="Arial"/>
          <w:sz w:val="24"/>
          <w:szCs w:val="24"/>
        </w:rPr>
      </w:pPr>
      <w:r>
        <w:rPr>
          <w:rFonts w:ascii="Arial" w:eastAsia="Calibri" w:hAnsi="Arial" w:cs="Arial"/>
          <w:sz w:val="24"/>
          <w:szCs w:val="24"/>
        </w:rPr>
        <w:t>S obzirom na trajanje projekta, indikativno je da projekt u značajnoj mjeri pomaže projektom obuhvaćenim korisnicima.</w:t>
      </w:r>
    </w:p>
    <w:p w14:paraId="45B068A7" w14:textId="6FF0FFC0"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sz w:val="24"/>
          <w:szCs w:val="24"/>
        </w:rPr>
        <w:t xml:space="preserve">Većina korisnika uključenih u projekt „Zaželi jednakost za sve“ na području </w:t>
      </w:r>
      <w:r>
        <w:rPr>
          <w:rFonts w:ascii="Arial" w:eastAsia="Calibri" w:hAnsi="Arial" w:cs="Arial"/>
          <w:sz w:val="24"/>
          <w:szCs w:val="24"/>
        </w:rPr>
        <w:t>Ivanić-</w:t>
      </w:r>
      <w:r w:rsidRPr="001D1D64">
        <w:rPr>
          <w:rFonts w:ascii="Arial" w:eastAsia="Calibri" w:hAnsi="Arial" w:cs="Arial"/>
          <w:sz w:val="24"/>
          <w:szCs w:val="24"/>
        </w:rPr>
        <w:t>Grada ima širu obitelj</w:t>
      </w:r>
      <w:r>
        <w:rPr>
          <w:rFonts w:ascii="Arial" w:eastAsia="Calibri" w:hAnsi="Arial" w:cs="Arial"/>
          <w:sz w:val="24"/>
          <w:szCs w:val="24"/>
        </w:rPr>
        <w:t xml:space="preserve"> </w:t>
      </w:r>
      <w:r w:rsidRPr="001D1D64">
        <w:rPr>
          <w:rFonts w:ascii="Arial" w:eastAsia="Calibri" w:hAnsi="Arial" w:cs="Arial"/>
          <w:sz w:val="24"/>
          <w:szCs w:val="24"/>
        </w:rPr>
        <w:t>ili nekoga tko ih obilazi i donekle vodi brigu o njima. Osnovni problem je usamljenost i otuđenost te činjenica da ih ista ta obitelj ne posjećuje u mjeri u kojoj bi trebali ili u kojoj bi to korisnici htjeli.</w:t>
      </w:r>
    </w:p>
    <w:p w14:paraId="1BABB71F" w14:textId="6D21783A"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sz w:val="24"/>
          <w:szCs w:val="24"/>
        </w:rPr>
        <w:lastRenderedPageBreak/>
        <w:t xml:space="preserve">Većina </w:t>
      </w:r>
      <w:r>
        <w:rPr>
          <w:rFonts w:ascii="Arial" w:eastAsia="Calibri" w:hAnsi="Arial" w:cs="Arial"/>
          <w:sz w:val="24"/>
          <w:szCs w:val="24"/>
        </w:rPr>
        <w:t>korisnika</w:t>
      </w:r>
      <w:r w:rsidRPr="001D1D64">
        <w:rPr>
          <w:rFonts w:ascii="Arial" w:eastAsia="Calibri" w:hAnsi="Arial" w:cs="Arial"/>
          <w:sz w:val="24"/>
          <w:szCs w:val="24"/>
        </w:rPr>
        <w:t xml:space="preserve"> projekta teže </w:t>
      </w:r>
      <w:r>
        <w:rPr>
          <w:rFonts w:ascii="Arial" w:eastAsia="Calibri" w:hAnsi="Arial" w:cs="Arial"/>
          <w:sz w:val="24"/>
          <w:szCs w:val="24"/>
        </w:rPr>
        <w:t>je</w:t>
      </w:r>
      <w:r w:rsidRPr="001D1D64">
        <w:rPr>
          <w:rFonts w:ascii="Arial" w:eastAsia="Calibri" w:hAnsi="Arial" w:cs="Arial"/>
          <w:sz w:val="24"/>
          <w:szCs w:val="24"/>
        </w:rPr>
        <w:t xml:space="preserve"> imovinske situacije, odnosno ne raspolažu mirovinama/financijama koje bi bile dovoljne za sve osnovne životne potrebe, ako se u njih ukalkuliraju i lijekovi koje koriste. Ipak, potreba za pomoći u kući zbog starosti i nemoći pa i bolesti - evidentna je. Tu je i velika potreba za druženjem, društvom i pažnjom.</w:t>
      </w:r>
    </w:p>
    <w:p w14:paraId="259CDBAF" w14:textId="49114B14"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sz w:val="24"/>
          <w:szCs w:val="24"/>
        </w:rPr>
        <w:t xml:space="preserve">U </w:t>
      </w:r>
      <w:r>
        <w:rPr>
          <w:rFonts w:ascii="Arial" w:eastAsia="Calibri" w:hAnsi="Arial" w:cs="Arial"/>
          <w:sz w:val="24"/>
          <w:szCs w:val="24"/>
        </w:rPr>
        <w:t>razdoblju od srpnja do prosinca 2024. godine</w:t>
      </w:r>
      <w:r w:rsidRPr="001D1D64">
        <w:rPr>
          <w:rFonts w:ascii="Arial" w:eastAsia="Calibri" w:hAnsi="Arial" w:cs="Arial"/>
          <w:sz w:val="24"/>
          <w:szCs w:val="24"/>
        </w:rPr>
        <w:t xml:space="preserve"> zaposlenice su redovno provodile projektne aktivnosti, dijelile higijenske potrepštine svaki mjesec te podijelile potrošne materijale. Mnoge </w:t>
      </w:r>
      <w:proofErr w:type="spellStart"/>
      <w:r w:rsidRPr="001D1D64">
        <w:rPr>
          <w:rFonts w:ascii="Arial" w:eastAsia="Calibri" w:hAnsi="Arial" w:cs="Arial"/>
          <w:sz w:val="24"/>
          <w:szCs w:val="24"/>
        </w:rPr>
        <w:t>pružateljice</w:t>
      </w:r>
      <w:proofErr w:type="spellEnd"/>
      <w:r w:rsidRPr="001D1D64">
        <w:rPr>
          <w:rFonts w:ascii="Arial" w:eastAsia="Calibri" w:hAnsi="Arial" w:cs="Arial"/>
          <w:sz w:val="24"/>
          <w:szCs w:val="24"/>
        </w:rPr>
        <w:t xml:space="preserve"> uslug</w:t>
      </w:r>
      <w:r>
        <w:rPr>
          <w:rFonts w:ascii="Arial" w:eastAsia="Calibri" w:hAnsi="Arial" w:cs="Arial"/>
          <w:sz w:val="24"/>
          <w:szCs w:val="24"/>
        </w:rPr>
        <w:t>a</w:t>
      </w:r>
      <w:r w:rsidRPr="001D1D64">
        <w:rPr>
          <w:rFonts w:ascii="Arial" w:eastAsia="Calibri" w:hAnsi="Arial" w:cs="Arial"/>
          <w:sz w:val="24"/>
          <w:szCs w:val="24"/>
        </w:rPr>
        <w:t xml:space="preserve"> su do sada sklopile</w:t>
      </w:r>
      <w:r>
        <w:rPr>
          <w:rFonts w:ascii="Arial" w:eastAsia="Calibri" w:hAnsi="Arial" w:cs="Arial"/>
          <w:sz w:val="24"/>
          <w:szCs w:val="24"/>
        </w:rPr>
        <w:t xml:space="preserve"> i</w:t>
      </w:r>
      <w:r w:rsidRPr="001D1D64">
        <w:rPr>
          <w:rFonts w:ascii="Arial" w:eastAsia="Calibri" w:hAnsi="Arial" w:cs="Arial"/>
          <w:sz w:val="24"/>
          <w:szCs w:val="24"/>
        </w:rPr>
        <w:t xml:space="preserve"> prijateljstva sa </w:t>
      </w:r>
      <w:r>
        <w:rPr>
          <w:rFonts w:ascii="Arial" w:eastAsia="Calibri" w:hAnsi="Arial" w:cs="Arial"/>
          <w:sz w:val="24"/>
          <w:szCs w:val="24"/>
        </w:rPr>
        <w:t>korisnicima koje obilaze</w:t>
      </w:r>
      <w:r w:rsidRPr="001D1D64">
        <w:rPr>
          <w:rFonts w:ascii="Arial" w:eastAsia="Calibri" w:hAnsi="Arial" w:cs="Arial"/>
          <w:sz w:val="24"/>
          <w:szCs w:val="24"/>
        </w:rPr>
        <w:t xml:space="preserve">. </w:t>
      </w:r>
    </w:p>
    <w:p w14:paraId="0DA47DA0" w14:textId="798132A2"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sz w:val="24"/>
          <w:szCs w:val="24"/>
        </w:rPr>
        <w:t xml:space="preserve">Voditeljica projekta kao i asistentice iz Općine Križ i Općine Kloštar Ivanić obilazile su korisnike s daljnjim ciljem međusobnog upoznavanja </w:t>
      </w:r>
      <w:r>
        <w:rPr>
          <w:rFonts w:ascii="Arial" w:eastAsia="Calibri" w:hAnsi="Arial" w:cs="Arial"/>
          <w:sz w:val="24"/>
          <w:szCs w:val="24"/>
        </w:rPr>
        <w:t>te s ciljem informiranja o uvjetima</w:t>
      </w:r>
      <w:r w:rsidRPr="001D1D64">
        <w:rPr>
          <w:rFonts w:ascii="Arial" w:eastAsia="Calibri" w:hAnsi="Arial" w:cs="Arial"/>
          <w:sz w:val="24"/>
          <w:szCs w:val="24"/>
        </w:rPr>
        <w:t xml:space="preserve"> projekta. </w:t>
      </w:r>
    </w:p>
    <w:p w14:paraId="0F18202C" w14:textId="2CCD5FFC" w:rsidR="001D1D64" w:rsidRPr="001D1D64" w:rsidRDefault="001D1D64" w:rsidP="001D1D64">
      <w:pPr>
        <w:spacing w:after="200" w:line="276" w:lineRule="auto"/>
        <w:ind w:left="-567"/>
        <w:jc w:val="both"/>
        <w:rPr>
          <w:rFonts w:ascii="Arial" w:eastAsia="Calibri" w:hAnsi="Arial" w:cs="Arial"/>
          <w:sz w:val="24"/>
          <w:szCs w:val="24"/>
        </w:rPr>
      </w:pPr>
      <w:r>
        <w:rPr>
          <w:rFonts w:ascii="Arial" w:eastAsia="Calibri" w:hAnsi="Arial" w:cs="Arial"/>
          <w:sz w:val="24"/>
          <w:szCs w:val="24"/>
        </w:rPr>
        <w:t xml:space="preserve">Od početka projekta do prosinca 2024. godine </w:t>
      </w:r>
      <w:r w:rsidRPr="001D1D64">
        <w:rPr>
          <w:rFonts w:ascii="Arial" w:eastAsia="Calibri" w:hAnsi="Arial" w:cs="Arial"/>
          <w:sz w:val="24"/>
          <w:szCs w:val="24"/>
        </w:rPr>
        <w:t xml:space="preserve">Ministarstvu rada, mirovinskoga sustava, obitelji i socijalne politike -  predano je na kontrolu ukupno </w:t>
      </w:r>
      <w:r>
        <w:rPr>
          <w:rFonts w:ascii="Arial" w:eastAsia="Calibri" w:hAnsi="Arial" w:cs="Arial"/>
          <w:sz w:val="24"/>
          <w:szCs w:val="24"/>
        </w:rPr>
        <w:t>3</w:t>
      </w:r>
      <w:r w:rsidRPr="001D1D64">
        <w:rPr>
          <w:rFonts w:ascii="Arial" w:eastAsia="Calibri" w:hAnsi="Arial" w:cs="Arial"/>
          <w:sz w:val="24"/>
          <w:szCs w:val="24"/>
        </w:rPr>
        <w:t xml:space="preserve"> ZNS-a, koji su ujedno i odobreni. </w:t>
      </w:r>
    </w:p>
    <w:p w14:paraId="00872886" w14:textId="77777777"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b/>
          <w:bCs/>
          <w:sz w:val="24"/>
          <w:szCs w:val="24"/>
        </w:rPr>
        <w:t>ZNS 1</w:t>
      </w:r>
      <w:r w:rsidRPr="001D1D64">
        <w:rPr>
          <w:rFonts w:ascii="Arial" w:eastAsia="Calibri" w:hAnsi="Arial" w:cs="Arial"/>
          <w:sz w:val="24"/>
          <w:szCs w:val="24"/>
        </w:rPr>
        <w:t xml:space="preserve"> = odobreno 10.699,68 EUR </w:t>
      </w:r>
    </w:p>
    <w:p w14:paraId="5C2A5FE4" w14:textId="77777777" w:rsidR="001D1D64" w:rsidRDefault="001D1D64" w:rsidP="001D1D64">
      <w:pPr>
        <w:spacing w:after="0" w:line="240" w:lineRule="auto"/>
        <w:rPr>
          <w:rFonts w:ascii="Arial" w:eastAsia="Calibri" w:hAnsi="Arial" w:cs="Arial"/>
          <w:sz w:val="24"/>
          <w:szCs w:val="24"/>
        </w:rPr>
      </w:pPr>
      <w:r w:rsidRPr="001D1D64">
        <w:rPr>
          <w:rFonts w:ascii="Arial" w:eastAsia="Calibri" w:hAnsi="Arial" w:cs="Arial"/>
          <w:sz w:val="24"/>
          <w:szCs w:val="24"/>
        </w:rPr>
        <w:t xml:space="preserve">(potraživao se jedinični trošak za podmirenje troškova plaća i lokalnog prijevoza za </w:t>
      </w:r>
      <w:proofErr w:type="spellStart"/>
      <w:r w:rsidRPr="001D1D64">
        <w:rPr>
          <w:rFonts w:ascii="Arial" w:eastAsia="Calibri" w:hAnsi="Arial" w:cs="Arial"/>
          <w:sz w:val="24"/>
          <w:szCs w:val="24"/>
        </w:rPr>
        <w:t>pružateljice</w:t>
      </w:r>
      <w:proofErr w:type="spellEnd"/>
      <w:r w:rsidRPr="001D1D64">
        <w:rPr>
          <w:rFonts w:ascii="Arial" w:eastAsia="Calibri" w:hAnsi="Arial" w:cs="Arial"/>
          <w:sz w:val="24"/>
          <w:szCs w:val="24"/>
        </w:rPr>
        <w:t xml:space="preserve"> usluga u periodu za mjesec travanj 2024. godine).</w:t>
      </w:r>
    </w:p>
    <w:p w14:paraId="064153C3" w14:textId="77777777" w:rsidR="001D1D64" w:rsidRPr="001D1D64" w:rsidRDefault="001D1D64" w:rsidP="001D1D64">
      <w:pPr>
        <w:spacing w:after="0" w:line="240" w:lineRule="auto"/>
        <w:rPr>
          <w:rFonts w:ascii="Arial" w:eastAsia="Calibri" w:hAnsi="Arial" w:cs="Arial"/>
          <w:sz w:val="24"/>
          <w:szCs w:val="24"/>
        </w:rPr>
      </w:pPr>
    </w:p>
    <w:p w14:paraId="2B96E551" w14:textId="668A2CC7"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b/>
          <w:bCs/>
          <w:sz w:val="24"/>
          <w:szCs w:val="24"/>
        </w:rPr>
        <w:t xml:space="preserve">ZNS </w:t>
      </w:r>
      <w:r>
        <w:rPr>
          <w:rFonts w:ascii="Arial" w:eastAsia="Calibri" w:hAnsi="Arial" w:cs="Arial"/>
          <w:b/>
          <w:bCs/>
          <w:sz w:val="24"/>
          <w:szCs w:val="24"/>
        </w:rPr>
        <w:t>2</w:t>
      </w:r>
      <w:r w:rsidRPr="001D1D64">
        <w:rPr>
          <w:rFonts w:ascii="Arial" w:eastAsia="Calibri" w:hAnsi="Arial" w:cs="Arial"/>
          <w:sz w:val="24"/>
          <w:szCs w:val="24"/>
        </w:rPr>
        <w:t xml:space="preserve"> = odobreno 62.817,42 EUR </w:t>
      </w:r>
    </w:p>
    <w:p w14:paraId="56E82A25" w14:textId="77777777" w:rsidR="001D1D64" w:rsidRPr="001D1D64" w:rsidRDefault="001D1D64" w:rsidP="001D1D64">
      <w:pPr>
        <w:spacing w:after="0" w:line="240" w:lineRule="auto"/>
        <w:rPr>
          <w:rFonts w:ascii="Arial" w:eastAsia="Calibri" w:hAnsi="Arial" w:cs="Arial"/>
          <w:sz w:val="24"/>
          <w:szCs w:val="24"/>
        </w:rPr>
      </w:pPr>
      <w:r w:rsidRPr="001D1D64">
        <w:rPr>
          <w:rFonts w:ascii="Arial" w:eastAsia="Calibri" w:hAnsi="Arial" w:cs="Arial"/>
          <w:sz w:val="24"/>
          <w:szCs w:val="24"/>
        </w:rPr>
        <w:t xml:space="preserve">(potraživao se jedinični trošak za podmirenje troškova plaća i lokalnog prijevoza za </w:t>
      </w:r>
      <w:proofErr w:type="spellStart"/>
      <w:r w:rsidRPr="001D1D64">
        <w:rPr>
          <w:rFonts w:ascii="Arial" w:eastAsia="Calibri" w:hAnsi="Arial" w:cs="Arial"/>
          <w:sz w:val="24"/>
          <w:szCs w:val="24"/>
        </w:rPr>
        <w:t>pružateljice</w:t>
      </w:r>
      <w:proofErr w:type="spellEnd"/>
      <w:r w:rsidRPr="001D1D64">
        <w:rPr>
          <w:rFonts w:ascii="Arial" w:eastAsia="Calibri" w:hAnsi="Arial" w:cs="Arial"/>
          <w:sz w:val="24"/>
          <w:szCs w:val="24"/>
        </w:rPr>
        <w:t xml:space="preserve"> usluga u periodu za svibanj, lipanj i srpanj 2024. godine).</w:t>
      </w:r>
    </w:p>
    <w:p w14:paraId="23A59F7D" w14:textId="77777777" w:rsidR="001D1D64" w:rsidRPr="001D1D64" w:rsidRDefault="001D1D64" w:rsidP="001D1D64">
      <w:pPr>
        <w:spacing w:after="0" w:line="240" w:lineRule="auto"/>
        <w:rPr>
          <w:rFonts w:ascii="Arial" w:eastAsia="Calibri" w:hAnsi="Arial" w:cs="Arial"/>
        </w:rPr>
      </w:pPr>
    </w:p>
    <w:p w14:paraId="23E45448" w14:textId="295AA348"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b/>
          <w:bCs/>
          <w:sz w:val="24"/>
          <w:szCs w:val="24"/>
        </w:rPr>
        <w:t xml:space="preserve">ZNS </w:t>
      </w:r>
      <w:r>
        <w:rPr>
          <w:rFonts w:ascii="Arial" w:eastAsia="Calibri" w:hAnsi="Arial" w:cs="Arial"/>
          <w:b/>
          <w:bCs/>
          <w:sz w:val="24"/>
          <w:szCs w:val="24"/>
        </w:rPr>
        <w:t>3</w:t>
      </w:r>
      <w:r w:rsidRPr="001D1D64">
        <w:rPr>
          <w:rFonts w:ascii="Arial" w:eastAsia="Calibri" w:hAnsi="Arial" w:cs="Arial"/>
          <w:sz w:val="24"/>
          <w:szCs w:val="24"/>
        </w:rPr>
        <w:t xml:space="preserve"> = odobreno 63.369,92 EUR</w:t>
      </w:r>
    </w:p>
    <w:p w14:paraId="1B863FFE" w14:textId="77777777" w:rsidR="001D1D64" w:rsidRDefault="001D1D64" w:rsidP="001D1D64">
      <w:pPr>
        <w:spacing w:after="0" w:line="240" w:lineRule="auto"/>
        <w:rPr>
          <w:rFonts w:ascii="Arial" w:eastAsia="Calibri" w:hAnsi="Arial" w:cs="Arial"/>
          <w:sz w:val="24"/>
          <w:szCs w:val="24"/>
        </w:rPr>
      </w:pPr>
      <w:r w:rsidRPr="001D1D64">
        <w:rPr>
          <w:rFonts w:ascii="Arial" w:eastAsia="Calibri" w:hAnsi="Arial" w:cs="Arial"/>
          <w:sz w:val="24"/>
          <w:szCs w:val="24"/>
        </w:rPr>
        <w:t xml:space="preserve">(potraživao se jedinični trošak za podmirenje troškova plaća i lokalnog prijevoza za </w:t>
      </w:r>
      <w:proofErr w:type="spellStart"/>
      <w:r w:rsidRPr="001D1D64">
        <w:rPr>
          <w:rFonts w:ascii="Arial" w:eastAsia="Calibri" w:hAnsi="Arial" w:cs="Arial"/>
          <w:sz w:val="24"/>
          <w:szCs w:val="24"/>
        </w:rPr>
        <w:t>pružateljice</w:t>
      </w:r>
      <w:proofErr w:type="spellEnd"/>
      <w:r w:rsidRPr="001D1D64">
        <w:rPr>
          <w:rFonts w:ascii="Arial" w:eastAsia="Calibri" w:hAnsi="Arial" w:cs="Arial"/>
          <w:sz w:val="24"/>
          <w:szCs w:val="24"/>
        </w:rPr>
        <w:t xml:space="preserve"> usluga u periodu za kolovoz, rujan i listopad 2024. godine).</w:t>
      </w:r>
    </w:p>
    <w:p w14:paraId="40FDEAD6" w14:textId="77777777" w:rsidR="001D1D64" w:rsidRDefault="001D1D64" w:rsidP="001D1D64">
      <w:pPr>
        <w:spacing w:after="0" w:line="240" w:lineRule="auto"/>
        <w:rPr>
          <w:rFonts w:ascii="Arial" w:eastAsia="Calibri" w:hAnsi="Arial" w:cs="Arial"/>
          <w:sz w:val="24"/>
          <w:szCs w:val="24"/>
        </w:rPr>
      </w:pPr>
    </w:p>
    <w:p w14:paraId="06E4CE5E" w14:textId="44532D6C" w:rsidR="001D1D64" w:rsidRPr="001D1D64" w:rsidRDefault="001D1D64" w:rsidP="001D1D64">
      <w:pPr>
        <w:spacing w:after="0" w:line="240" w:lineRule="auto"/>
        <w:jc w:val="both"/>
        <w:rPr>
          <w:rFonts w:ascii="Arial" w:eastAsia="Calibri" w:hAnsi="Arial" w:cs="Arial"/>
          <w:sz w:val="24"/>
          <w:szCs w:val="24"/>
        </w:rPr>
      </w:pPr>
      <w:r w:rsidRPr="001D1D64">
        <w:rPr>
          <w:rFonts w:ascii="Arial" w:eastAsia="Calibri" w:hAnsi="Arial" w:cs="Arial"/>
          <w:b/>
          <w:bCs/>
          <w:sz w:val="24"/>
          <w:szCs w:val="24"/>
        </w:rPr>
        <w:t>Ukupan iznos od 136.887,02</w:t>
      </w:r>
      <w:r>
        <w:rPr>
          <w:rFonts w:ascii="Arial" w:eastAsia="Calibri" w:hAnsi="Arial" w:cs="Arial"/>
          <w:b/>
          <w:bCs/>
          <w:sz w:val="24"/>
          <w:szCs w:val="24"/>
        </w:rPr>
        <w:t xml:space="preserve"> eura</w:t>
      </w:r>
      <w:r w:rsidRPr="001D1D64">
        <w:rPr>
          <w:rFonts w:ascii="Arial" w:eastAsia="Calibri" w:hAnsi="Arial" w:cs="Arial"/>
          <w:b/>
          <w:bCs/>
          <w:sz w:val="24"/>
          <w:szCs w:val="24"/>
        </w:rPr>
        <w:t xml:space="preserve"> odobren je prema gore navedenim Zahtjevima za nadoknadom sredstava u 2024. godini.</w:t>
      </w:r>
    </w:p>
    <w:p w14:paraId="12CD9E0E" w14:textId="77777777" w:rsidR="001D1D64" w:rsidRPr="001D1D64" w:rsidRDefault="001D1D64" w:rsidP="001D1D64">
      <w:pPr>
        <w:spacing w:after="0" w:line="240" w:lineRule="auto"/>
        <w:rPr>
          <w:rFonts w:ascii="Arial" w:eastAsia="Calibri" w:hAnsi="Arial" w:cs="Arial"/>
          <w:sz w:val="24"/>
          <w:szCs w:val="24"/>
        </w:rPr>
      </w:pPr>
    </w:p>
    <w:p w14:paraId="75353182" w14:textId="77777777" w:rsidR="001D1D64" w:rsidRPr="001D1D64" w:rsidRDefault="001D1D64" w:rsidP="001D1D64">
      <w:pPr>
        <w:spacing w:after="200" w:line="276" w:lineRule="auto"/>
        <w:ind w:left="-567"/>
        <w:jc w:val="both"/>
        <w:rPr>
          <w:rFonts w:ascii="Arial" w:eastAsia="Calibri" w:hAnsi="Arial" w:cs="Arial"/>
          <w:sz w:val="24"/>
          <w:szCs w:val="24"/>
        </w:rPr>
      </w:pPr>
      <w:r w:rsidRPr="001D1D64">
        <w:rPr>
          <w:rFonts w:ascii="Arial" w:eastAsia="Calibri" w:hAnsi="Arial" w:cs="Arial"/>
          <w:sz w:val="24"/>
          <w:szCs w:val="24"/>
        </w:rPr>
        <w:t>Rok za dostavu ZNS 4 po planu rasporeda je do 21. veljače 2025., te je ZNS 4 u tijeku izrade.</w:t>
      </w:r>
    </w:p>
    <w:p w14:paraId="5360101B" w14:textId="6947D760" w:rsidR="00C42C54" w:rsidRPr="00B40970" w:rsidRDefault="00BD3BAE" w:rsidP="00962A4B">
      <w:pPr>
        <w:spacing w:after="200" w:line="276" w:lineRule="auto"/>
        <w:ind w:left="-567"/>
        <w:jc w:val="both"/>
        <w:rPr>
          <w:rFonts w:ascii="Arial" w:eastAsia="Calibri" w:hAnsi="Arial" w:cs="Arial"/>
          <w:b/>
          <w:bCs/>
          <w:sz w:val="24"/>
          <w:szCs w:val="24"/>
        </w:rPr>
      </w:pPr>
      <w:r>
        <w:rPr>
          <w:rFonts w:ascii="Arial" w:eastAsia="Calibri" w:hAnsi="Arial" w:cs="Arial"/>
          <w:b/>
          <w:bCs/>
          <w:sz w:val="24"/>
          <w:szCs w:val="24"/>
        </w:rPr>
        <w:t xml:space="preserve">1.6. </w:t>
      </w:r>
      <w:r w:rsidR="00C42C54" w:rsidRPr="00B40970">
        <w:rPr>
          <w:rFonts w:ascii="Arial" w:eastAsia="Calibri" w:hAnsi="Arial" w:cs="Arial"/>
          <w:b/>
          <w:bCs/>
          <w:sz w:val="24"/>
          <w:szCs w:val="24"/>
        </w:rPr>
        <w:t>R</w:t>
      </w:r>
      <w:r w:rsidR="002618DB" w:rsidRPr="00B40970">
        <w:rPr>
          <w:rFonts w:ascii="Arial" w:eastAsia="Calibri" w:hAnsi="Arial" w:cs="Arial"/>
          <w:b/>
          <w:bCs/>
          <w:sz w:val="24"/>
          <w:szCs w:val="24"/>
        </w:rPr>
        <w:t>ASPOLAGANJE NEKRETNINAMA U VLASNIŠTVU GRADA IVANIĆ-GRADA</w:t>
      </w:r>
    </w:p>
    <w:p w14:paraId="4E00FCF3" w14:textId="1C14CDC6" w:rsidR="00861D04" w:rsidRPr="00B40970" w:rsidRDefault="00E46FAF" w:rsidP="00861D04">
      <w:pPr>
        <w:spacing w:line="256" w:lineRule="auto"/>
        <w:jc w:val="both"/>
        <w:rPr>
          <w:rFonts w:ascii="Arial" w:eastAsia="Calibri" w:hAnsi="Arial" w:cs="Arial"/>
          <w:b/>
          <w:bCs/>
          <w:sz w:val="24"/>
          <w:szCs w:val="24"/>
        </w:rPr>
      </w:pPr>
      <w:r w:rsidRPr="00B40970">
        <w:rPr>
          <w:rFonts w:ascii="Arial" w:eastAsia="Calibri" w:hAnsi="Arial" w:cs="Arial"/>
          <w:b/>
          <w:bCs/>
          <w:sz w:val="24"/>
          <w:szCs w:val="24"/>
        </w:rPr>
        <w:t>1.</w:t>
      </w:r>
      <w:r w:rsidR="00BD3BAE">
        <w:rPr>
          <w:rFonts w:ascii="Arial" w:eastAsia="Calibri" w:hAnsi="Arial" w:cs="Arial"/>
          <w:b/>
          <w:bCs/>
          <w:sz w:val="24"/>
          <w:szCs w:val="24"/>
        </w:rPr>
        <w:t>6</w:t>
      </w:r>
      <w:r w:rsidRPr="00B40970">
        <w:rPr>
          <w:rFonts w:ascii="Arial" w:eastAsia="Calibri" w:hAnsi="Arial" w:cs="Arial"/>
          <w:b/>
          <w:bCs/>
          <w:sz w:val="24"/>
          <w:szCs w:val="24"/>
        </w:rPr>
        <w:t>.</w:t>
      </w:r>
      <w:r w:rsidR="00931A19" w:rsidRPr="00B40970">
        <w:rPr>
          <w:rFonts w:ascii="Arial" w:eastAsia="Calibri" w:hAnsi="Arial" w:cs="Arial"/>
          <w:b/>
          <w:bCs/>
          <w:sz w:val="24"/>
          <w:szCs w:val="24"/>
        </w:rPr>
        <w:t>1</w:t>
      </w:r>
      <w:r w:rsidRPr="00B40970">
        <w:rPr>
          <w:rFonts w:ascii="Arial" w:eastAsia="Calibri" w:hAnsi="Arial" w:cs="Arial"/>
          <w:b/>
          <w:bCs/>
          <w:sz w:val="24"/>
          <w:szCs w:val="24"/>
        </w:rPr>
        <w:t>. Raspolaganje poslovnim prostorima u vlasništvu Grada Ivanić-Grada</w:t>
      </w:r>
      <w:r w:rsidR="00A155A5" w:rsidRPr="00B40970">
        <w:rPr>
          <w:rFonts w:ascii="Arial" w:eastAsia="Calibri" w:hAnsi="Arial" w:cs="Arial"/>
          <w:b/>
          <w:bCs/>
          <w:sz w:val="24"/>
          <w:szCs w:val="24"/>
        </w:rPr>
        <w:t xml:space="preserve"> </w:t>
      </w:r>
    </w:p>
    <w:p w14:paraId="0EB8F6A0" w14:textId="77777777" w:rsidR="00887FB1" w:rsidRPr="00887FB1" w:rsidRDefault="00887FB1" w:rsidP="00816B38">
      <w:pPr>
        <w:numPr>
          <w:ilvl w:val="0"/>
          <w:numId w:val="13"/>
        </w:numPr>
        <w:spacing w:line="256" w:lineRule="auto"/>
        <w:jc w:val="both"/>
        <w:rPr>
          <w:rFonts w:ascii="Arial" w:hAnsi="Arial" w:cs="Arial"/>
          <w:sz w:val="24"/>
          <w:szCs w:val="24"/>
        </w:rPr>
      </w:pPr>
      <w:r w:rsidRPr="00887FB1">
        <w:rPr>
          <w:rFonts w:ascii="Arial" w:hAnsi="Arial" w:cs="Arial"/>
          <w:sz w:val="24"/>
          <w:szCs w:val="24"/>
        </w:rPr>
        <w:t>Gradonačelnik Grada Ivanić-Grada utvrđuje kako je dana 27. srpnja 2020. te ponovno 12. studenoga 2021. objavljen Javni natječaj za davanje u zakup poslovno proizvodnih prostora/inkubacijskih prostora u objektu Modularnog drvno-tehnološkog inkubatora Ivanić-Grad (MDTI) (KLASA: 372-03/20-01/5, URBROJ: 238/10-02-01/2-20-1).</w:t>
      </w:r>
    </w:p>
    <w:p w14:paraId="68DA139E" w14:textId="77777777" w:rsidR="00887FB1" w:rsidRPr="00887FB1" w:rsidRDefault="00887FB1" w:rsidP="00887FB1">
      <w:pPr>
        <w:spacing w:line="256" w:lineRule="auto"/>
        <w:jc w:val="both"/>
        <w:rPr>
          <w:rFonts w:ascii="Arial" w:hAnsi="Arial" w:cs="Arial"/>
          <w:sz w:val="24"/>
          <w:szCs w:val="24"/>
        </w:rPr>
      </w:pPr>
      <w:r w:rsidRPr="00887FB1">
        <w:rPr>
          <w:rFonts w:ascii="Arial" w:hAnsi="Arial" w:cs="Arial"/>
          <w:sz w:val="24"/>
          <w:szCs w:val="24"/>
        </w:rPr>
        <w:t xml:space="preserve">Predmet natječaja su poslovno proizvodni i inkubacijski prostori u objektu Modularnog drvno-tehnološkog inkubatora Ivanić-Grad (MDTI), koji se nalazi u Ivanić-Gradu u Poduzetničkoj zoni, na adresi Poduzetnička ulica 11. </w:t>
      </w:r>
    </w:p>
    <w:p w14:paraId="112F76C8" w14:textId="77777777" w:rsidR="00887FB1" w:rsidRPr="00887FB1" w:rsidRDefault="00887FB1" w:rsidP="00887FB1">
      <w:pPr>
        <w:spacing w:line="256" w:lineRule="auto"/>
        <w:jc w:val="both"/>
        <w:rPr>
          <w:rFonts w:ascii="Arial" w:hAnsi="Arial" w:cs="Arial"/>
          <w:sz w:val="24"/>
          <w:szCs w:val="24"/>
        </w:rPr>
      </w:pPr>
      <w:r w:rsidRPr="00887FB1">
        <w:rPr>
          <w:rFonts w:ascii="Arial" w:hAnsi="Arial" w:cs="Arial"/>
          <w:sz w:val="24"/>
          <w:szCs w:val="24"/>
        </w:rPr>
        <w:lastRenderedPageBreak/>
        <w:t xml:space="preserve">U izvještajnom razdoblju sklopljena su tri ugovora o zakupu poslovnih prostora u objektu Modularnog drvno-tehnološkog inkubatora Ivanić-Grad (MDTI) te jedan aneks postojećeg ugovora o zakupu. </w:t>
      </w:r>
    </w:p>
    <w:p w14:paraId="64EC9D16" w14:textId="77777777" w:rsidR="00887FB1" w:rsidRPr="00887FB1" w:rsidRDefault="00887FB1" w:rsidP="00887FB1">
      <w:pPr>
        <w:spacing w:line="256" w:lineRule="auto"/>
        <w:jc w:val="both"/>
        <w:rPr>
          <w:rFonts w:ascii="Arial" w:hAnsi="Arial" w:cs="Arial"/>
          <w:sz w:val="24"/>
          <w:szCs w:val="24"/>
        </w:rPr>
      </w:pPr>
      <w:r w:rsidRPr="00887FB1">
        <w:rPr>
          <w:rFonts w:ascii="Arial" w:hAnsi="Arial" w:cs="Arial"/>
          <w:sz w:val="24"/>
          <w:szCs w:val="24"/>
        </w:rPr>
        <w:t xml:space="preserve">Dana 3. srpnja 2024. Grad Ivanić-Grad sklopio je Ugovor o zakupu poslovnog prostora s trgovačkim društvom ŽELIM BITI </w:t>
      </w:r>
      <w:proofErr w:type="spellStart"/>
      <w:r w:rsidRPr="00887FB1">
        <w:rPr>
          <w:rFonts w:ascii="Arial" w:hAnsi="Arial" w:cs="Arial"/>
          <w:sz w:val="24"/>
          <w:szCs w:val="24"/>
        </w:rPr>
        <w:t>j.d.o.o</w:t>
      </w:r>
      <w:proofErr w:type="spellEnd"/>
      <w:r w:rsidRPr="00887FB1">
        <w:rPr>
          <w:rFonts w:ascii="Arial" w:hAnsi="Arial" w:cs="Arial"/>
          <w:sz w:val="24"/>
          <w:szCs w:val="24"/>
        </w:rPr>
        <w:t xml:space="preserve">. (KLASA: 372-03/24-04/3, URBROJ: 238-10-03-01/2-24-1), za poslovni prostor koji se sastoji od ureda 4 na 1. katu zgrade na vrijeme od tri godine, počevši od dana 15. srpnja 2024. do zaključno dana 14. srpnja 2027. </w:t>
      </w:r>
    </w:p>
    <w:p w14:paraId="64534B4D" w14:textId="77777777" w:rsidR="00887FB1" w:rsidRPr="00887FB1" w:rsidRDefault="00887FB1" w:rsidP="00887FB1">
      <w:pPr>
        <w:spacing w:line="256" w:lineRule="auto"/>
        <w:jc w:val="both"/>
        <w:rPr>
          <w:rFonts w:ascii="Arial" w:hAnsi="Arial" w:cs="Arial"/>
          <w:sz w:val="24"/>
          <w:szCs w:val="24"/>
        </w:rPr>
      </w:pPr>
      <w:r w:rsidRPr="00887FB1">
        <w:rPr>
          <w:rFonts w:ascii="Arial" w:hAnsi="Arial" w:cs="Arial"/>
          <w:sz w:val="24"/>
          <w:szCs w:val="24"/>
        </w:rPr>
        <w:t>Dana 30. rujna 2024. Grad Ivanić-Grad sklopio je Aneks I. Ugovora o zakupu poslovnog prostora s trgovačkim društvom DIA Pharm Lab d.o.o. (KLASA: 372-03/20-01/6, URBROJ: 238-10-03-01/1-24-13), za poslovni prostor koji se sastoji od dijela radionice 1 na 1. katu zgrade. Predmetnim je Aneksom površina prostora predviđenog Ugovorom o zakupu poslovnog prostora (KLASA: 372-03/20-01/6, URBROJ: 238/10-02-01/2-23-8 od dana 15. studenog 2023.) umanjena sa 73,00 m2 na 41,30 m2.</w:t>
      </w:r>
    </w:p>
    <w:p w14:paraId="6A7CC1E8" w14:textId="77777777" w:rsidR="00887FB1" w:rsidRPr="00887FB1" w:rsidRDefault="00887FB1" w:rsidP="00887FB1">
      <w:pPr>
        <w:spacing w:line="256" w:lineRule="auto"/>
        <w:jc w:val="both"/>
        <w:rPr>
          <w:rFonts w:ascii="Arial" w:hAnsi="Arial" w:cs="Arial"/>
          <w:sz w:val="24"/>
          <w:szCs w:val="24"/>
        </w:rPr>
      </w:pPr>
      <w:r w:rsidRPr="00887FB1">
        <w:rPr>
          <w:rFonts w:ascii="Arial" w:hAnsi="Arial" w:cs="Arial"/>
          <w:sz w:val="24"/>
          <w:szCs w:val="24"/>
        </w:rPr>
        <w:t xml:space="preserve">Dana 23. prosinca 2024. Grad Ivanić-Grad sklopio je Ugovor o zakupu poslovnog prostora s trgovačkim društvom GREEN STORIES </w:t>
      </w:r>
      <w:proofErr w:type="spellStart"/>
      <w:r w:rsidRPr="00887FB1">
        <w:rPr>
          <w:rFonts w:ascii="Arial" w:hAnsi="Arial" w:cs="Arial"/>
          <w:sz w:val="24"/>
          <w:szCs w:val="24"/>
        </w:rPr>
        <w:t>j.d.o.o</w:t>
      </w:r>
      <w:proofErr w:type="spellEnd"/>
      <w:r w:rsidRPr="00887FB1">
        <w:rPr>
          <w:rFonts w:ascii="Arial" w:hAnsi="Arial" w:cs="Arial"/>
          <w:sz w:val="24"/>
          <w:szCs w:val="24"/>
        </w:rPr>
        <w:t>. (KLASA: 372-03/24-04/5, URBROJ: 238-10-03-01/2-24-1), za poslovni prostor koji se sastoji od dijela radionice 1 u prizemlju zgrade na vrijeme od tri godine, počevši od dana 3. siječnja 2025. do zaključno dana 2. siječnja 2028.</w:t>
      </w:r>
    </w:p>
    <w:p w14:paraId="4F27C190" w14:textId="77777777" w:rsidR="00887FB1" w:rsidRPr="00887FB1" w:rsidRDefault="00887FB1" w:rsidP="00887FB1">
      <w:pPr>
        <w:spacing w:line="256" w:lineRule="auto"/>
        <w:jc w:val="both"/>
        <w:rPr>
          <w:rFonts w:ascii="Arial" w:hAnsi="Arial" w:cs="Arial"/>
          <w:sz w:val="24"/>
          <w:szCs w:val="24"/>
        </w:rPr>
      </w:pPr>
      <w:r w:rsidRPr="00887FB1">
        <w:rPr>
          <w:rFonts w:ascii="Arial" w:hAnsi="Arial" w:cs="Arial"/>
          <w:sz w:val="24"/>
          <w:szCs w:val="24"/>
        </w:rPr>
        <w:t xml:space="preserve">Dana 23. prosinca 2024. Grad Ivanić-Grad sklopio je Ugovor o zakupu poslovnog prostora s RD kop, obrtom za građevinske usluge, </w:t>
      </w:r>
      <w:proofErr w:type="spellStart"/>
      <w:r w:rsidRPr="00887FB1">
        <w:rPr>
          <w:rFonts w:ascii="Arial" w:hAnsi="Arial" w:cs="Arial"/>
          <w:sz w:val="24"/>
          <w:szCs w:val="24"/>
        </w:rPr>
        <w:t>vl</w:t>
      </w:r>
      <w:proofErr w:type="spellEnd"/>
      <w:r w:rsidRPr="00887FB1">
        <w:rPr>
          <w:rFonts w:ascii="Arial" w:hAnsi="Arial" w:cs="Arial"/>
          <w:sz w:val="24"/>
          <w:szCs w:val="24"/>
        </w:rPr>
        <w:t xml:space="preserve">. Danijel Rašić (KLASA: 372-03/24-04/6, URBROJ: 238-10-03-01/2-24-1), za poslovni prostor koji se sastoji od ureda 5 na 1. katu zgrade na vrijeme od tri godine, počevši od dana 19. studenog 2024. do zaključno dana 18. studenog 2027. </w:t>
      </w:r>
    </w:p>
    <w:p w14:paraId="654A2CF8" w14:textId="7F15DDDB" w:rsidR="00442018" w:rsidRPr="00B40970" w:rsidRDefault="00442018" w:rsidP="00442018">
      <w:pPr>
        <w:spacing w:line="256" w:lineRule="auto"/>
        <w:jc w:val="both"/>
        <w:rPr>
          <w:rFonts w:ascii="Arial" w:eastAsia="Calibri" w:hAnsi="Arial" w:cs="Arial"/>
          <w:b/>
          <w:bCs/>
          <w:sz w:val="24"/>
          <w:szCs w:val="24"/>
        </w:rPr>
      </w:pPr>
      <w:r w:rsidRPr="00B40970">
        <w:rPr>
          <w:rFonts w:ascii="Arial" w:eastAsia="Calibri" w:hAnsi="Arial" w:cs="Arial"/>
          <w:b/>
          <w:bCs/>
          <w:sz w:val="24"/>
          <w:szCs w:val="24"/>
        </w:rPr>
        <w:t>1.</w:t>
      </w:r>
      <w:r w:rsidR="00BD3BAE">
        <w:rPr>
          <w:rFonts w:ascii="Arial" w:eastAsia="Calibri" w:hAnsi="Arial" w:cs="Arial"/>
          <w:b/>
          <w:bCs/>
          <w:sz w:val="24"/>
          <w:szCs w:val="24"/>
        </w:rPr>
        <w:t>6</w:t>
      </w:r>
      <w:r w:rsidRPr="00B40970">
        <w:rPr>
          <w:rFonts w:ascii="Arial" w:eastAsia="Calibri" w:hAnsi="Arial" w:cs="Arial"/>
          <w:b/>
          <w:bCs/>
          <w:sz w:val="24"/>
          <w:szCs w:val="24"/>
        </w:rPr>
        <w:t xml:space="preserve">.2. Raspolaganje </w:t>
      </w:r>
      <w:r w:rsidR="00887FB1">
        <w:rPr>
          <w:rFonts w:ascii="Arial" w:eastAsia="Calibri" w:hAnsi="Arial" w:cs="Arial"/>
          <w:b/>
          <w:bCs/>
          <w:sz w:val="24"/>
          <w:szCs w:val="24"/>
        </w:rPr>
        <w:t>nekretninama u vlasništvu Grada Ivanić-Grada koje se nalaze u poduzetničkim zonama</w:t>
      </w:r>
    </w:p>
    <w:p w14:paraId="7A4F7E0E" w14:textId="26873D60" w:rsidR="00887FB1" w:rsidRPr="00887FB1" w:rsidRDefault="00887FB1" w:rsidP="00816B38">
      <w:pPr>
        <w:pStyle w:val="Odlomakpopisa"/>
        <w:numPr>
          <w:ilvl w:val="0"/>
          <w:numId w:val="13"/>
        </w:numPr>
        <w:spacing w:line="256" w:lineRule="auto"/>
        <w:jc w:val="both"/>
        <w:rPr>
          <w:rFonts w:ascii="Arial" w:hAnsi="Arial" w:cs="Arial"/>
          <w:sz w:val="24"/>
          <w:szCs w:val="24"/>
        </w:rPr>
      </w:pPr>
      <w:r w:rsidRPr="00887FB1">
        <w:rPr>
          <w:rFonts w:ascii="Arial" w:hAnsi="Arial" w:cs="Arial"/>
          <w:sz w:val="24"/>
          <w:szCs w:val="24"/>
        </w:rPr>
        <w:t>Gradonačelnik Grada Ivanić-Grada utvrđuje da je dana 4. listopada 2024. objavljen Javni natječaj za prodaju zemljišta u poduzetničkim zonama na području Grada Ivanić-Grada radi izgradnje gospodarskih objekata (KLASA: 940-01/24-01/7, URBROJ: 238-10-04-03/4-24-1), a temeljem Odluke Gradskog vijeća o raspisivanju javnog natječaja za prodaju zemljišta u poduzetničkim zonama na području Grada Ivanić-Grada radi izgradnje gospodarskih objekata (KLASA: 024-05/24-04/7, URBROJ: 238-10-01/24-11 od dana 24. rujna 2024.). Predmet citiranog natječaja bila je prodaja sljedećih nekretnina:</w:t>
      </w:r>
    </w:p>
    <w:p w14:paraId="56A3E0A3" w14:textId="77777777" w:rsidR="00887FB1" w:rsidRPr="00887FB1" w:rsidRDefault="00887FB1" w:rsidP="00816B38">
      <w:pPr>
        <w:numPr>
          <w:ilvl w:val="0"/>
          <w:numId w:val="16"/>
        </w:numPr>
        <w:spacing w:line="256" w:lineRule="auto"/>
        <w:contextualSpacing/>
        <w:jc w:val="both"/>
        <w:rPr>
          <w:rFonts w:ascii="Arial" w:hAnsi="Arial" w:cs="Arial"/>
          <w:sz w:val="24"/>
          <w:szCs w:val="24"/>
        </w:rPr>
      </w:pPr>
      <w:r w:rsidRPr="00887FB1">
        <w:rPr>
          <w:rFonts w:ascii="Arial" w:hAnsi="Arial" w:cs="Arial"/>
          <w:sz w:val="24"/>
          <w:szCs w:val="24"/>
        </w:rPr>
        <w:t xml:space="preserve">k.č.br. 3666, upisana u </w:t>
      </w:r>
      <w:proofErr w:type="spellStart"/>
      <w:r w:rsidRPr="00887FB1">
        <w:rPr>
          <w:rFonts w:ascii="Arial" w:hAnsi="Arial" w:cs="Arial"/>
          <w:sz w:val="24"/>
          <w:szCs w:val="24"/>
        </w:rPr>
        <w:t>zk</w:t>
      </w:r>
      <w:proofErr w:type="spellEnd"/>
      <w:r w:rsidRPr="00887FB1">
        <w:rPr>
          <w:rFonts w:ascii="Arial" w:hAnsi="Arial" w:cs="Arial"/>
          <w:sz w:val="24"/>
          <w:szCs w:val="24"/>
        </w:rPr>
        <w:t>. ul. br. 2792, k.o. Ivanić-Grad, u naravi oranica površine 4776 m²,</w:t>
      </w:r>
    </w:p>
    <w:p w14:paraId="67EDA94D" w14:textId="77777777" w:rsidR="00887FB1" w:rsidRPr="00887FB1" w:rsidRDefault="00887FB1" w:rsidP="00816B38">
      <w:pPr>
        <w:numPr>
          <w:ilvl w:val="0"/>
          <w:numId w:val="16"/>
        </w:numPr>
        <w:spacing w:line="256" w:lineRule="auto"/>
        <w:contextualSpacing/>
        <w:jc w:val="both"/>
        <w:rPr>
          <w:rFonts w:ascii="Arial" w:hAnsi="Arial" w:cs="Arial"/>
          <w:sz w:val="24"/>
          <w:szCs w:val="24"/>
        </w:rPr>
      </w:pPr>
      <w:r w:rsidRPr="00887FB1">
        <w:rPr>
          <w:rFonts w:ascii="Arial" w:hAnsi="Arial" w:cs="Arial"/>
          <w:sz w:val="24"/>
          <w:szCs w:val="24"/>
        </w:rPr>
        <w:t xml:space="preserve">k.č.br. 248/5, upisana u </w:t>
      </w:r>
      <w:proofErr w:type="spellStart"/>
      <w:r w:rsidRPr="00887FB1">
        <w:rPr>
          <w:rFonts w:ascii="Arial" w:hAnsi="Arial" w:cs="Arial"/>
          <w:sz w:val="24"/>
          <w:szCs w:val="24"/>
        </w:rPr>
        <w:t>zk</w:t>
      </w:r>
      <w:proofErr w:type="spellEnd"/>
      <w:r w:rsidRPr="00887FB1">
        <w:rPr>
          <w:rFonts w:ascii="Arial" w:hAnsi="Arial" w:cs="Arial"/>
          <w:sz w:val="24"/>
          <w:szCs w:val="24"/>
        </w:rPr>
        <w:t xml:space="preserve">. ul. br. 1514, k.o. </w:t>
      </w:r>
      <w:proofErr w:type="spellStart"/>
      <w:r w:rsidRPr="00887FB1">
        <w:rPr>
          <w:rFonts w:ascii="Arial" w:hAnsi="Arial" w:cs="Arial"/>
          <w:sz w:val="24"/>
          <w:szCs w:val="24"/>
        </w:rPr>
        <w:t>Šarampov</w:t>
      </w:r>
      <w:proofErr w:type="spellEnd"/>
      <w:r w:rsidRPr="00887FB1">
        <w:rPr>
          <w:rFonts w:ascii="Arial" w:hAnsi="Arial" w:cs="Arial"/>
          <w:sz w:val="24"/>
          <w:szCs w:val="24"/>
        </w:rPr>
        <w:t>, u naravi oranica površine 3788 m²,</w:t>
      </w:r>
    </w:p>
    <w:p w14:paraId="2384D1E1" w14:textId="77777777" w:rsidR="00887FB1" w:rsidRDefault="00887FB1" w:rsidP="00816B38">
      <w:pPr>
        <w:numPr>
          <w:ilvl w:val="0"/>
          <w:numId w:val="16"/>
        </w:numPr>
        <w:spacing w:line="256" w:lineRule="auto"/>
        <w:contextualSpacing/>
        <w:jc w:val="both"/>
        <w:rPr>
          <w:rFonts w:ascii="Arial" w:hAnsi="Arial" w:cs="Arial"/>
          <w:sz w:val="24"/>
          <w:szCs w:val="24"/>
        </w:rPr>
      </w:pPr>
      <w:r w:rsidRPr="00887FB1">
        <w:rPr>
          <w:rFonts w:ascii="Arial" w:hAnsi="Arial" w:cs="Arial"/>
          <w:sz w:val="24"/>
          <w:szCs w:val="24"/>
        </w:rPr>
        <w:t xml:space="preserve">k.č.br. 249/2, upisana u </w:t>
      </w:r>
      <w:proofErr w:type="spellStart"/>
      <w:r w:rsidRPr="00887FB1">
        <w:rPr>
          <w:rFonts w:ascii="Arial" w:hAnsi="Arial" w:cs="Arial"/>
          <w:sz w:val="24"/>
          <w:szCs w:val="24"/>
        </w:rPr>
        <w:t>zk</w:t>
      </w:r>
      <w:proofErr w:type="spellEnd"/>
      <w:r w:rsidRPr="00887FB1">
        <w:rPr>
          <w:rFonts w:ascii="Arial" w:hAnsi="Arial" w:cs="Arial"/>
          <w:sz w:val="24"/>
          <w:szCs w:val="24"/>
        </w:rPr>
        <w:t xml:space="preserve">. ul. br. 1514, k.o. </w:t>
      </w:r>
      <w:proofErr w:type="spellStart"/>
      <w:r w:rsidRPr="00887FB1">
        <w:rPr>
          <w:rFonts w:ascii="Arial" w:hAnsi="Arial" w:cs="Arial"/>
          <w:sz w:val="24"/>
          <w:szCs w:val="24"/>
        </w:rPr>
        <w:t>Šarampov</w:t>
      </w:r>
      <w:proofErr w:type="spellEnd"/>
      <w:r w:rsidRPr="00887FB1">
        <w:rPr>
          <w:rFonts w:ascii="Arial" w:hAnsi="Arial" w:cs="Arial"/>
          <w:sz w:val="24"/>
          <w:szCs w:val="24"/>
        </w:rPr>
        <w:t>, u naravi oranica površine 1576 m²,</w:t>
      </w:r>
    </w:p>
    <w:p w14:paraId="69D7E6CB" w14:textId="77777777" w:rsidR="00887FB1" w:rsidRPr="00887FB1" w:rsidRDefault="00887FB1" w:rsidP="00887FB1">
      <w:pPr>
        <w:spacing w:line="256" w:lineRule="auto"/>
        <w:ind w:left="720"/>
        <w:contextualSpacing/>
        <w:jc w:val="both"/>
        <w:rPr>
          <w:rFonts w:ascii="Arial" w:hAnsi="Arial" w:cs="Arial"/>
          <w:sz w:val="24"/>
          <w:szCs w:val="24"/>
        </w:rPr>
      </w:pPr>
    </w:p>
    <w:p w14:paraId="39747596" w14:textId="77777777" w:rsidR="00887FB1" w:rsidRPr="00887FB1" w:rsidRDefault="00887FB1" w:rsidP="00887FB1">
      <w:pPr>
        <w:spacing w:line="256" w:lineRule="auto"/>
        <w:contextualSpacing/>
        <w:jc w:val="both"/>
        <w:rPr>
          <w:rFonts w:ascii="Arial" w:hAnsi="Arial" w:cs="Arial"/>
          <w:sz w:val="24"/>
          <w:szCs w:val="24"/>
        </w:rPr>
      </w:pPr>
      <w:r w:rsidRPr="00887FB1">
        <w:rPr>
          <w:rFonts w:ascii="Arial" w:hAnsi="Arial" w:cs="Arial"/>
          <w:sz w:val="24"/>
          <w:szCs w:val="24"/>
        </w:rPr>
        <w:t>sve upisane kod Općinskog suda u Velikoj Gorici, Zemljišnoknjižni odjel Ivanić-Grad.</w:t>
      </w:r>
    </w:p>
    <w:p w14:paraId="43CFD4F5" w14:textId="77777777" w:rsidR="00887FB1" w:rsidRPr="00887FB1" w:rsidRDefault="00887FB1" w:rsidP="00887FB1">
      <w:pPr>
        <w:spacing w:line="256" w:lineRule="auto"/>
        <w:contextualSpacing/>
        <w:jc w:val="both"/>
        <w:rPr>
          <w:rFonts w:ascii="Arial" w:hAnsi="Arial" w:cs="Arial"/>
          <w:sz w:val="24"/>
          <w:szCs w:val="24"/>
        </w:rPr>
      </w:pPr>
      <w:r w:rsidRPr="00887FB1">
        <w:rPr>
          <w:rFonts w:ascii="Arial" w:hAnsi="Arial" w:cs="Arial"/>
          <w:sz w:val="24"/>
          <w:szCs w:val="24"/>
        </w:rPr>
        <w:lastRenderedPageBreak/>
        <w:t xml:space="preserve">Gradsko vijeće je dana 20. studenog 2024. donijelo Odluku o odabiru najpovoljnijeg ponuditelja za kupnju nekretnine u vlasništvu Grada Ivanić-Grada k.č.br. 3666, upisane u </w:t>
      </w:r>
      <w:proofErr w:type="spellStart"/>
      <w:r w:rsidRPr="00887FB1">
        <w:rPr>
          <w:rFonts w:ascii="Arial" w:hAnsi="Arial" w:cs="Arial"/>
          <w:sz w:val="24"/>
          <w:szCs w:val="24"/>
        </w:rPr>
        <w:t>zk</w:t>
      </w:r>
      <w:proofErr w:type="spellEnd"/>
      <w:r w:rsidRPr="00887FB1">
        <w:rPr>
          <w:rFonts w:ascii="Arial" w:hAnsi="Arial" w:cs="Arial"/>
          <w:sz w:val="24"/>
          <w:szCs w:val="24"/>
        </w:rPr>
        <w:t xml:space="preserve">. uložak 2792, k.o. Ivanić-Grad (KLASA: 024-05/24-04/8, URBROJ: 238-10-01/24-28) te je ponuditelj pozvan na sklapanje ugovora o kupoprodaji predmetne nekretnine. </w:t>
      </w:r>
    </w:p>
    <w:p w14:paraId="17299033" w14:textId="77777777" w:rsidR="00887FB1" w:rsidRPr="00887FB1" w:rsidRDefault="00887FB1" w:rsidP="00887FB1">
      <w:pPr>
        <w:spacing w:line="256" w:lineRule="auto"/>
        <w:contextualSpacing/>
        <w:jc w:val="both"/>
        <w:rPr>
          <w:rFonts w:ascii="Arial" w:hAnsi="Arial" w:cs="Arial"/>
          <w:sz w:val="24"/>
          <w:szCs w:val="24"/>
        </w:rPr>
      </w:pPr>
      <w:r w:rsidRPr="00887FB1">
        <w:rPr>
          <w:rFonts w:ascii="Arial" w:hAnsi="Arial" w:cs="Arial"/>
          <w:sz w:val="24"/>
          <w:szCs w:val="24"/>
        </w:rPr>
        <w:t xml:space="preserve">Gradsko vijeće je dana 12. prosinca 2024. donijelo Odluku o djelomičnom poništenju Javnog natječaja za prodaju zemljišta u poduzetničkim zonama na području Grada Ivanić-Grada radi izgradnje gospodarskih objekata (KLASA: 024-05/24-04/9, URBROJ: 238-10-01/24-9) u dijelu koji se odnosi na preostale dvije nekretnine koje su bile predmet Javnog natječaja, i to k.č.br. 248/5, upisana u </w:t>
      </w:r>
      <w:proofErr w:type="spellStart"/>
      <w:r w:rsidRPr="00887FB1">
        <w:rPr>
          <w:rFonts w:ascii="Arial" w:hAnsi="Arial" w:cs="Arial"/>
          <w:sz w:val="24"/>
          <w:szCs w:val="24"/>
        </w:rPr>
        <w:t>zk</w:t>
      </w:r>
      <w:proofErr w:type="spellEnd"/>
      <w:r w:rsidRPr="00887FB1">
        <w:rPr>
          <w:rFonts w:ascii="Arial" w:hAnsi="Arial" w:cs="Arial"/>
          <w:sz w:val="24"/>
          <w:szCs w:val="24"/>
        </w:rPr>
        <w:t xml:space="preserve">. uložak 1514, k.o. </w:t>
      </w:r>
      <w:proofErr w:type="spellStart"/>
      <w:r w:rsidRPr="00887FB1">
        <w:rPr>
          <w:rFonts w:ascii="Arial" w:hAnsi="Arial" w:cs="Arial"/>
          <w:sz w:val="24"/>
          <w:szCs w:val="24"/>
        </w:rPr>
        <w:t>Šarampov</w:t>
      </w:r>
      <w:proofErr w:type="spellEnd"/>
      <w:r w:rsidRPr="00887FB1">
        <w:rPr>
          <w:rFonts w:ascii="Arial" w:hAnsi="Arial" w:cs="Arial"/>
          <w:sz w:val="24"/>
          <w:szCs w:val="24"/>
        </w:rPr>
        <w:t xml:space="preserve"> i k.č.br. 249/2, upisana u </w:t>
      </w:r>
      <w:proofErr w:type="spellStart"/>
      <w:r w:rsidRPr="00887FB1">
        <w:rPr>
          <w:rFonts w:ascii="Arial" w:hAnsi="Arial" w:cs="Arial"/>
          <w:sz w:val="24"/>
          <w:szCs w:val="24"/>
        </w:rPr>
        <w:t>zk</w:t>
      </w:r>
      <w:proofErr w:type="spellEnd"/>
      <w:r w:rsidRPr="00887FB1">
        <w:rPr>
          <w:rFonts w:ascii="Arial" w:hAnsi="Arial" w:cs="Arial"/>
          <w:sz w:val="24"/>
          <w:szCs w:val="24"/>
        </w:rPr>
        <w:t xml:space="preserve">. uložak 1514, k.o. </w:t>
      </w:r>
      <w:proofErr w:type="spellStart"/>
      <w:r w:rsidRPr="00887FB1">
        <w:rPr>
          <w:rFonts w:ascii="Arial" w:hAnsi="Arial" w:cs="Arial"/>
          <w:sz w:val="24"/>
          <w:szCs w:val="24"/>
        </w:rPr>
        <w:t>Šarampov</w:t>
      </w:r>
      <w:proofErr w:type="spellEnd"/>
      <w:r w:rsidRPr="00887FB1">
        <w:rPr>
          <w:rFonts w:ascii="Arial" w:hAnsi="Arial" w:cs="Arial"/>
          <w:sz w:val="24"/>
          <w:szCs w:val="24"/>
        </w:rPr>
        <w:t xml:space="preserve">. </w:t>
      </w:r>
    </w:p>
    <w:p w14:paraId="4FCCBC2D" w14:textId="77777777" w:rsidR="00B40970" w:rsidRPr="00955422" w:rsidRDefault="00B40970" w:rsidP="00B40970">
      <w:pPr>
        <w:spacing w:line="256" w:lineRule="auto"/>
        <w:contextualSpacing/>
        <w:jc w:val="both"/>
        <w:rPr>
          <w:rFonts w:ascii="Arial" w:hAnsi="Arial" w:cs="Arial"/>
          <w:sz w:val="24"/>
          <w:szCs w:val="24"/>
        </w:rPr>
      </w:pPr>
    </w:p>
    <w:p w14:paraId="12237DCC" w14:textId="1ABDE69F" w:rsidR="00D13861" w:rsidRPr="00955422" w:rsidRDefault="00C42C54" w:rsidP="00D13861">
      <w:pPr>
        <w:spacing w:after="200" w:line="276" w:lineRule="auto"/>
        <w:jc w:val="both"/>
        <w:rPr>
          <w:rFonts w:ascii="Arial" w:eastAsia="Calibri" w:hAnsi="Arial" w:cs="Arial"/>
          <w:b/>
          <w:bCs/>
          <w:sz w:val="24"/>
          <w:szCs w:val="24"/>
        </w:rPr>
      </w:pPr>
      <w:r w:rsidRPr="00955422">
        <w:rPr>
          <w:rFonts w:ascii="Arial" w:eastAsia="Calibri" w:hAnsi="Arial" w:cs="Arial"/>
          <w:b/>
          <w:bCs/>
          <w:sz w:val="24"/>
          <w:szCs w:val="24"/>
        </w:rPr>
        <w:t>1.</w:t>
      </w:r>
      <w:r w:rsidR="00BD3BAE" w:rsidRPr="00955422">
        <w:rPr>
          <w:rFonts w:ascii="Arial" w:eastAsia="Calibri" w:hAnsi="Arial" w:cs="Arial"/>
          <w:b/>
          <w:bCs/>
          <w:sz w:val="24"/>
          <w:szCs w:val="24"/>
        </w:rPr>
        <w:t>6</w:t>
      </w:r>
      <w:r w:rsidRPr="00955422">
        <w:rPr>
          <w:rFonts w:ascii="Arial" w:eastAsia="Calibri" w:hAnsi="Arial" w:cs="Arial"/>
          <w:b/>
          <w:bCs/>
          <w:sz w:val="24"/>
          <w:szCs w:val="24"/>
        </w:rPr>
        <w:t>.</w:t>
      </w:r>
      <w:r w:rsidR="00442018" w:rsidRPr="00955422">
        <w:rPr>
          <w:rFonts w:ascii="Arial" w:eastAsia="Calibri" w:hAnsi="Arial" w:cs="Arial"/>
          <w:b/>
          <w:bCs/>
          <w:sz w:val="24"/>
          <w:szCs w:val="24"/>
        </w:rPr>
        <w:t>3</w:t>
      </w:r>
      <w:r w:rsidRPr="00955422">
        <w:rPr>
          <w:rFonts w:ascii="Arial" w:eastAsia="Calibri" w:hAnsi="Arial" w:cs="Arial"/>
          <w:b/>
          <w:bCs/>
          <w:sz w:val="24"/>
          <w:szCs w:val="24"/>
        </w:rPr>
        <w:t>. R</w:t>
      </w:r>
      <w:r w:rsidR="002618DB" w:rsidRPr="00955422">
        <w:rPr>
          <w:rFonts w:ascii="Arial" w:eastAsia="Calibri" w:hAnsi="Arial" w:cs="Arial"/>
          <w:b/>
          <w:bCs/>
          <w:sz w:val="24"/>
          <w:szCs w:val="24"/>
        </w:rPr>
        <w:t>aspolaganje građevinskim zemljištem u vlasništvu Grada Ivanić-Grada</w:t>
      </w:r>
    </w:p>
    <w:p w14:paraId="71A0435D" w14:textId="00DBA810" w:rsidR="00887FB1" w:rsidRPr="00887FB1" w:rsidRDefault="00887FB1" w:rsidP="00816B38">
      <w:pPr>
        <w:pStyle w:val="Odlomakpopisa"/>
        <w:numPr>
          <w:ilvl w:val="0"/>
          <w:numId w:val="13"/>
        </w:numPr>
        <w:spacing w:after="200" w:line="276" w:lineRule="auto"/>
        <w:jc w:val="both"/>
        <w:rPr>
          <w:rFonts w:ascii="Arial" w:eastAsia="Calibri" w:hAnsi="Arial" w:cs="Arial"/>
          <w:sz w:val="24"/>
          <w:szCs w:val="24"/>
        </w:rPr>
      </w:pPr>
      <w:r w:rsidRPr="00887FB1">
        <w:rPr>
          <w:rFonts w:ascii="Arial" w:eastAsia="Calibri" w:hAnsi="Arial" w:cs="Arial"/>
          <w:sz w:val="24"/>
          <w:szCs w:val="24"/>
        </w:rPr>
        <w:t xml:space="preserve">Dana 7. ožujka 2024. godine objavljen je Javni natječaj za prodaju nekretnina u vlasništvu Grada Ivanić-Grada – Poljana C (KLASA: 940-01/24-01/1, URBROJ: 238-10-03-03/3-24-1) predmet kojeg je bila prodaja sljedećih nekretnina: </w:t>
      </w:r>
    </w:p>
    <w:p w14:paraId="2C4530E3"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a)</w:t>
      </w:r>
      <w:r w:rsidRPr="00887FB1">
        <w:rPr>
          <w:rFonts w:ascii="Arial" w:eastAsia="Calibri" w:hAnsi="Arial" w:cs="Arial"/>
          <w:sz w:val="24"/>
          <w:szCs w:val="24"/>
        </w:rPr>
        <w:tab/>
        <w:t xml:space="preserve">k.č.br. 3343/113, upisane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2792, k.o. Ivanić-Grad, u naravi oranica površine 858 m²</w:t>
      </w:r>
    </w:p>
    <w:p w14:paraId="75712FBB"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b)</w:t>
      </w:r>
      <w:r w:rsidRPr="00887FB1">
        <w:rPr>
          <w:rFonts w:ascii="Arial" w:eastAsia="Calibri" w:hAnsi="Arial" w:cs="Arial"/>
          <w:sz w:val="24"/>
          <w:szCs w:val="24"/>
        </w:rPr>
        <w:tab/>
        <w:t xml:space="preserve">k.č.br. 3343/78, upisane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2792, k.o. Ivanić-Grad, u naravi oranica površine 1586 m²</w:t>
      </w:r>
    </w:p>
    <w:p w14:paraId="12410CC7"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c)</w:t>
      </w:r>
      <w:r w:rsidRPr="00887FB1">
        <w:rPr>
          <w:rFonts w:ascii="Arial" w:eastAsia="Calibri" w:hAnsi="Arial" w:cs="Arial"/>
          <w:sz w:val="24"/>
          <w:szCs w:val="24"/>
        </w:rPr>
        <w:tab/>
        <w:t xml:space="preserve">k.č.br. 3343/67, upisane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2792, k.o. Ivanić-Grad, u naravi oranica površine 1431 m²,  </w:t>
      </w:r>
    </w:p>
    <w:p w14:paraId="6493DAE0"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sve upisane kod Općinskog suda u Velikoj Gorici, Zemljišnoknjižni odjel Ivanić-Grad.</w:t>
      </w:r>
    </w:p>
    <w:p w14:paraId="1740A024"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 xml:space="preserve">U izvještajnom razdoblju nije bilo ponuda na Javni natječaj te je na dan 31. prosinca 2024. godine Javni natječaj i dalje u tijeku za sve navedene nekretnine. </w:t>
      </w:r>
    </w:p>
    <w:p w14:paraId="254C339C" w14:textId="5F020BF3" w:rsidR="00887FB1" w:rsidRPr="00887FB1" w:rsidRDefault="00887FB1" w:rsidP="00816B38">
      <w:pPr>
        <w:pStyle w:val="Odlomakpopisa"/>
        <w:numPr>
          <w:ilvl w:val="0"/>
          <w:numId w:val="13"/>
        </w:numPr>
        <w:spacing w:after="200" w:line="276" w:lineRule="auto"/>
        <w:jc w:val="both"/>
        <w:rPr>
          <w:rFonts w:ascii="Arial" w:eastAsia="Calibri" w:hAnsi="Arial" w:cs="Arial"/>
          <w:sz w:val="24"/>
          <w:szCs w:val="24"/>
        </w:rPr>
      </w:pPr>
      <w:r w:rsidRPr="00887FB1">
        <w:rPr>
          <w:rFonts w:ascii="Arial" w:eastAsia="Calibri" w:hAnsi="Arial" w:cs="Arial"/>
          <w:sz w:val="24"/>
          <w:szCs w:val="24"/>
        </w:rPr>
        <w:t xml:space="preserve">Dana 11. ožujka 2024. godine objavljen je Javni natječaj za prodaju nekretnina u vlasništvu Grada Ivanić-Grada (KLASA: 940-01/24-01/5, URBROJ: 238-10-03-03/3-24-1) predmet kojeg je bila prodaja sljedećih nekretnina: </w:t>
      </w:r>
    </w:p>
    <w:p w14:paraId="7764B9CA"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a)</w:t>
      </w:r>
      <w:r w:rsidRPr="00887FB1">
        <w:rPr>
          <w:rFonts w:ascii="Arial" w:eastAsia="Calibri" w:hAnsi="Arial" w:cs="Arial"/>
          <w:sz w:val="24"/>
          <w:szCs w:val="24"/>
        </w:rPr>
        <w:tab/>
        <w:t xml:space="preserve">k.č.br. 218,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381, k.o. </w:t>
      </w:r>
      <w:proofErr w:type="spellStart"/>
      <w:r w:rsidRPr="00887FB1">
        <w:rPr>
          <w:rFonts w:ascii="Arial" w:eastAsia="Calibri" w:hAnsi="Arial" w:cs="Arial"/>
          <w:sz w:val="24"/>
          <w:szCs w:val="24"/>
        </w:rPr>
        <w:t>Breška</w:t>
      </w:r>
      <w:proofErr w:type="spellEnd"/>
      <w:r w:rsidRPr="00887FB1">
        <w:rPr>
          <w:rFonts w:ascii="Arial" w:eastAsia="Calibri" w:hAnsi="Arial" w:cs="Arial"/>
          <w:sz w:val="24"/>
          <w:szCs w:val="24"/>
        </w:rPr>
        <w:t xml:space="preserve"> Greda, u naravi oranica polje površine 6620 m²</w:t>
      </w:r>
    </w:p>
    <w:p w14:paraId="6E387D94"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b)</w:t>
      </w:r>
      <w:r w:rsidRPr="00887FB1">
        <w:rPr>
          <w:rFonts w:ascii="Arial" w:eastAsia="Calibri" w:hAnsi="Arial" w:cs="Arial"/>
          <w:sz w:val="24"/>
          <w:szCs w:val="24"/>
        </w:rPr>
        <w:tab/>
        <w:t xml:space="preserve">k.č.br. 257,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105, k.o. Dubrovčak, u naravi kuća, dvor i oranica u selu površine 2361 m²</w:t>
      </w:r>
    </w:p>
    <w:p w14:paraId="08369912"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c)</w:t>
      </w:r>
      <w:r w:rsidRPr="00887FB1">
        <w:rPr>
          <w:rFonts w:ascii="Arial" w:eastAsia="Calibri" w:hAnsi="Arial" w:cs="Arial"/>
          <w:sz w:val="24"/>
          <w:szCs w:val="24"/>
        </w:rPr>
        <w:tab/>
        <w:t xml:space="preserve">k.č.br. 816,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328, k.o. </w:t>
      </w:r>
      <w:proofErr w:type="spellStart"/>
      <w:r w:rsidRPr="00887FB1">
        <w:rPr>
          <w:rFonts w:ascii="Arial" w:eastAsia="Calibri" w:hAnsi="Arial" w:cs="Arial"/>
          <w:sz w:val="24"/>
          <w:szCs w:val="24"/>
        </w:rPr>
        <w:t>Prečno</w:t>
      </w:r>
      <w:proofErr w:type="spellEnd"/>
      <w:r w:rsidRPr="00887FB1">
        <w:rPr>
          <w:rFonts w:ascii="Arial" w:eastAsia="Calibri" w:hAnsi="Arial" w:cs="Arial"/>
          <w:sz w:val="24"/>
          <w:szCs w:val="24"/>
        </w:rPr>
        <w:t xml:space="preserve">, u zemljišnim knjigama vodi se kao veterinarska stanica </w:t>
      </w:r>
      <w:proofErr w:type="spellStart"/>
      <w:r w:rsidRPr="00887FB1">
        <w:rPr>
          <w:rFonts w:ascii="Arial" w:eastAsia="Calibri" w:hAnsi="Arial" w:cs="Arial"/>
          <w:sz w:val="24"/>
          <w:szCs w:val="24"/>
        </w:rPr>
        <w:t>Prerovac</w:t>
      </w:r>
      <w:proofErr w:type="spellEnd"/>
      <w:r w:rsidRPr="00887FB1">
        <w:rPr>
          <w:rFonts w:ascii="Arial" w:eastAsia="Calibri" w:hAnsi="Arial" w:cs="Arial"/>
          <w:sz w:val="24"/>
          <w:szCs w:val="24"/>
        </w:rPr>
        <w:t xml:space="preserve"> površine 3661 m²</w:t>
      </w:r>
    </w:p>
    <w:p w14:paraId="319AF638"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d)</w:t>
      </w:r>
      <w:r w:rsidRPr="00887FB1">
        <w:rPr>
          <w:rFonts w:ascii="Arial" w:eastAsia="Calibri" w:hAnsi="Arial" w:cs="Arial"/>
          <w:sz w:val="24"/>
          <w:szCs w:val="24"/>
        </w:rPr>
        <w:tab/>
        <w:t xml:space="preserve">k.č.br. 817,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328, k.o. </w:t>
      </w:r>
      <w:proofErr w:type="spellStart"/>
      <w:r w:rsidRPr="00887FB1">
        <w:rPr>
          <w:rFonts w:ascii="Arial" w:eastAsia="Calibri" w:hAnsi="Arial" w:cs="Arial"/>
          <w:sz w:val="24"/>
          <w:szCs w:val="24"/>
        </w:rPr>
        <w:t>Prečno</w:t>
      </w:r>
      <w:proofErr w:type="spellEnd"/>
      <w:r w:rsidRPr="00887FB1">
        <w:rPr>
          <w:rFonts w:ascii="Arial" w:eastAsia="Calibri" w:hAnsi="Arial" w:cs="Arial"/>
          <w:sz w:val="24"/>
          <w:szCs w:val="24"/>
        </w:rPr>
        <w:t xml:space="preserve">, u naravi pašnjak </w:t>
      </w:r>
      <w:proofErr w:type="spellStart"/>
      <w:r w:rsidRPr="00887FB1">
        <w:rPr>
          <w:rFonts w:ascii="Arial" w:eastAsia="Calibri" w:hAnsi="Arial" w:cs="Arial"/>
          <w:sz w:val="24"/>
          <w:szCs w:val="24"/>
        </w:rPr>
        <w:t>Prerovac</w:t>
      </w:r>
      <w:proofErr w:type="spellEnd"/>
      <w:r w:rsidRPr="00887FB1">
        <w:rPr>
          <w:rFonts w:ascii="Arial" w:eastAsia="Calibri" w:hAnsi="Arial" w:cs="Arial"/>
          <w:sz w:val="24"/>
          <w:szCs w:val="24"/>
        </w:rPr>
        <w:t xml:space="preserve"> površine 4297 m²</w:t>
      </w:r>
    </w:p>
    <w:p w14:paraId="20E4A267"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e)</w:t>
      </w:r>
      <w:r w:rsidRPr="00887FB1">
        <w:rPr>
          <w:rFonts w:ascii="Arial" w:eastAsia="Calibri" w:hAnsi="Arial" w:cs="Arial"/>
          <w:sz w:val="24"/>
          <w:szCs w:val="24"/>
        </w:rPr>
        <w:tab/>
        <w:t xml:space="preserve">k.č.br. 834,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48, k.o. </w:t>
      </w:r>
      <w:proofErr w:type="spellStart"/>
      <w:r w:rsidRPr="00887FB1">
        <w:rPr>
          <w:rFonts w:ascii="Arial" w:eastAsia="Calibri" w:hAnsi="Arial" w:cs="Arial"/>
          <w:sz w:val="24"/>
          <w:szCs w:val="24"/>
        </w:rPr>
        <w:t>Prečno</w:t>
      </w:r>
      <w:proofErr w:type="spellEnd"/>
      <w:r w:rsidRPr="00887FB1">
        <w:rPr>
          <w:rFonts w:ascii="Arial" w:eastAsia="Calibri" w:hAnsi="Arial" w:cs="Arial"/>
          <w:sz w:val="24"/>
          <w:szCs w:val="24"/>
        </w:rPr>
        <w:t>, u naravi oranica u selu površine 2431 m²</w:t>
      </w:r>
    </w:p>
    <w:p w14:paraId="7E371E02"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lastRenderedPageBreak/>
        <w:t>f)</w:t>
      </w:r>
      <w:r w:rsidRPr="00887FB1">
        <w:rPr>
          <w:rFonts w:ascii="Arial" w:eastAsia="Calibri" w:hAnsi="Arial" w:cs="Arial"/>
          <w:sz w:val="24"/>
          <w:szCs w:val="24"/>
        </w:rPr>
        <w:tab/>
        <w:t xml:space="preserve">k.č.br. 199,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317 u BZP k.o. </w:t>
      </w:r>
      <w:proofErr w:type="spellStart"/>
      <w:r w:rsidRPr="00887FB1">
        <w:rPr>
          <w:rFonts w:ascii="Arial" w:eastAsia="Calibri" w:hAnsi="Arial" w:cs="Arial"/>
          <w:sz w:val="24"/>
          <w:szCs w:val="24"/>
        </w:rPr>
        <w:t>Lepšić</w:t>
      </w:r>
      <w:proofErr w:type="spellEnd"/>
      <w:r w:rsidRPr="00887FB1">
        <w:rPr>
          <w:rFonts w:ascii="Arial" w:eastAsia="Calibri" w:hAnsi="Arial" w:cs="Arial"/>
          <w:sz w:val="24"/>
          <w:szCs w:val="24"/>
        </w:rPr>
        <w:t xml:space="preserve">, u naravi šuma </w:t>
      </w:r>
      <w:proofErr w:type="spellStart"/>
      <w:r w:rsidRPr="00887FB1">
        <w:rPr>
          <w:rFonts w:ascii="Arial" w:eastAsia="Calibri" w:hAnsi="Arial" w:cs="Arial"/>
          <w:sz w:val="24"/>
          <w:szCs w:val="24"/>
        </w:rPr>
        <w:t>setno</w:t>
      </w:r>
      <w:proofErr w:type="spellEnd"/>
      <w:r w:rsidRPr="00887FB1">
        <w:rPr>
          <w:rFonts w:ascii="Arial" w:eastAsia="Calibri" w:hAnsi="Arial" w:cs="Arial"/>
          <w:sz w:val="24"/>
          <w:szCs w:val="24"/>
        </w:rPr>
        <w:t xml:space="preserve"> površine 2225 m²</w:t>
      </w:r>
    </w:p>
    <w:p w14:paraId="238735B4"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g)</w:t>
      </w:r>
      <w:r w:rsidRPr="00887FB1">
        <w:rPr>
          <w:rFonts w:ascii="Arial" w:eastAsia="Calibri" w:hAnsi="Arial" w:cs="Arial"/>
          <w:sz w:val="24"/>
          <w:szCs w:val="24"/>
        </w:rPr>
        <w:tab/>
        <w:t xml:space="preserve">k.č.br. 1672,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2792, k.o. Ivanić-Grad, u naravi oranica u mjestu površine 513 m²</w:t>
      </w:r>
    </w:p>
    <w:p w14:paraId="1524015A"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h)</w:t>
      </w:r>
      <w:r w:rsidRPr="00887FB1">
        <w:rPr>
          <w:rFonts w:ascii="Arial" w:eastAsia="Calibri" w:hAnsi="Arial" w:cs="Arial"/>
          <w:sz w:val="24"/>
          <w:szCs w:val="24"/>
        </w:rPr>
        <w:tab/>
        <w:t xml:space="preserve">k.č.br. 488/8,upisana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3490, k.o. Ivanić-Grad, u naravi put površine 224 m²</w:t>
      </w:r>
    </w:p>
    <w:p w14:paraId="21548DB3"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i)</w:t>
      </w:r>
      <w:r w:rsidRPr="00887FB1">
        <w:rPr>
          <w:rFonts w:ascii="Arial" w:eastAsia="Calibri" w:hAnsi="Arial" w:cs="Arial"/>
          <w:sz w:val="24"/>
          <w:szCs w:val="24"/>
        </w:rPr>
        <w:tab/>
        <w:t xml:space="preserve">k.č.br. 490/5,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3964, k.o. Ivanić-Grad, u naravi </w:t>
      </w:r>
      <w:proofErr w:type="spellStart"/>
      <w:r w:rsidRPr="00887FB1">
        <w:rPr>
          <w:rFonts w:ascii="Arial" w:eastAsia="Calibri" w:hAnsi="Arial" w:cs="Arial"/>
          <w:sz w:val="24"/>
          <w:szCs w:val="24"/>
        </w:rPr>
        <w:t>Marofski</w:t>
      </w:r>
      <w:proofErr w:type="spellEnd"/>
      <w:r w:rsidRPr="00887FB1">
        <w:rPr>
          <w:rFonts w:ascii="Arial" w:eastAsia="Calibri" w:hAnsi="Arial" w:cs="Arial"/>
          <w:sz w:val="24"/>
          <w:szCs w:val="24"/>
        </w:rPr>
        <w:t xml:space="preserve"> put površine 205 m²</w:t>
      </w:r>
    </w:p>
    <w:p w14:paraId="43CCC1C0"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j)</w:t>
      </w:r>
      <w:r w:rsidRPr="00887FB1">
        <w:rPr>
          <w:rFonts w:ascii="Arial" w:eastAsia="Calibri" w:hAnsi="Arial" w:cs="Arial"/>
          <w:sz w:val="24"/>
          <w:szCs w:val="24"/>
        </w:rPr>
        <w:tab/>
        <w:t xml:space="preserve">k.č.br. 75,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221 u BZ,P k.o. Šumećani, u naravi šuma površine 5471 m²</w:t>
      </w:r>
    </w:p>
    <w:p w14:paraId="0D788EE2" w14:textId="04CE9302"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k)</w:t>
      </w:r>
      <w:r w:rsidRPr="00887FB1">
        <w:rPr>
          <w:rFonts w:ascii="Arial" w:eastAsia="Calibri" w:hAnsi="Arial" w:cs="Arial"/>
          <w:sz w:val="24"/>
          <w:szCs w:val="24"/>
        </w:rPr>
        <w:tab/>
        <w:t xml:space="preserve">k.č.br. 76,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221 u BZP, k.o. Šumećani, u zemljišnim knjigama vodi se kao oranica, ali u stvarnosti šuma površine 5059 m², </w:t>
      </w:r>
    </w:p>
    <w:p w14:paraId="51863312" w14:textId="2462286F"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sve upisane kod Općinskog suda u Velikoj Gorici, Zemljišnoknjižni odjel Ivanić-Grad.</w:t>
      </w:r>
    </w:p>
    <w:p w14:paraId="6535D29F" w14:textId="77777777" w:rsidR="00887FB1" w:rsidRPr="00887FB1" w:rsidRDefault="00887FB1" w:rsidP="00887FB1">
      <w:pPr>
        <w:spacing w:after="200" w:line="276" w:lineRule="auto"/>
        <w:jc w:val="both"/>
        <w:rPr>
          <w:rFonts w:ascii="Arial" w:eastAsia="Calibri" w:hAnsi="Arial" w:cs="Arial"/>
          <w:sz w:val="24"/>
          <w:szCs w:val="24"/>
        </w:rPr>
      </w:pPr>
      <w:r w:rsidRPr="00887FB1">
        <w:rPr>
          <w:rFonts w:ascii="Arial" w:eastAsia="Calibri" w:hAnsi="Arial" w:cs="Arial"/>
          <w:sz w:val="24"/>
          <w:szCs w:val="24"/>
        </w:rPr>
        <w:t>Na dan 31. prosinca 2024. navedeni Javni natječaj za prodaju nekretnina u vlasništvu Grada Ivanić-Grada i dalje je u tijeku za nekretnine pod a), b), c), d), f), g), h) i), j) i k).</w:t>
      </w:r>
    </w:p>
    <w:p w14:paraId="21F25B29" w14:textId="05680979" w:rsidR="003A43DB" w:rsidRPr="00BD3BAE" w:rsidRDefault="00C42C54" w:rsidP="007D7F73">
      <w:pPr>
        <w:spacing w:after="200" w:line="276" w:lineRule="auto"/>
        <w:jc w:val="both"/>
        <w:rPr>
          <w:rFonts w:ascii="Arial" w:eastAsia="Calibri" w:hAnsi="Arial" w:cs="Arial"/>
          <w:b/>
          <w:bCs/>
          <w:sz w:val="24"/>
          <w:szCs w:val="24"/>
        </w:rPr>
      </w:pPr>
      <w:r w:rsidRPr="00BD3BAE">
        <w:rPr>
          <w:rFonts w:ascii="Arial" w:eastAsia="Calibri" w:hAnsi="Arial" w:cs="Arial"/>
          <w:b/>
          <w:bCs/>
          <w:sz w:val="24"/>
          <w:szCs w:val="24"/>
        </w:rPr>
        <w:t>1.</w:t>
      </w:r>
      <w:r w:rsidR="00BD3BAE">
        <w:rPr>
          <w:rFonts w:ascii="Arial" w:eastAsia="Calibri" w:hAnsi="Arial" w:cs="Arial"/>
          <w:b/>
          <w:bCs/>
          <w:sz w:val="24"/>
          <w:szCs w:val="24"/>
        </w:rPr>
        <w:t>6</w:t>
      </w:r>
      <w:r w:rsidRPr="00BD3BAE">
        <w:rPr>
          <w:rFonts w:ascii="Arial" w:eastAsia="Calibri" w:hAnsi="Arial" w:cs="Arial"/>
          <w:b/>
          <w:bCs/>
          <w:sz w:val="24"/>
          <w:szCs w:val="24"/>
        </w:rPr>
        <w:t>.</w:t>
      </w:r>
      <w:r w:rsidR="00442018" w:rsidRPr="00BD3BAE">
        <w:rPr>
          <w:rFonts w:ascii="Arial" w:eastAsia="Calibri" w:hAnsi="Arial" w:cs="Arial"/>
          <w:b/>
          <w:bCs/>
          <w:sz w:val="24"/>
          <w:szCs w:val="24"/>
        </w:rPr>
        <w:t>4</w:t>
      </w:r>
      <w:r w:rsidRPr="00BD3BAE">
        <w:rPr>
          <w:rFonts w:ascii="Arial" w:eastAsia="Calibri" w:hAnsi="Arial" w:cs="Arial"/>
          <w:b/>
          <w:bCs/>
          <w:sz w:val="24"/>
          <w:szCs w:val="24"/>
        </w:rPr>
        <w:t>. R</w:t>
      </w:r>
      <w:r w:rsidR="002618DB" w:rsidRPr="00BD3BAE">
        <w:rPr>
          <w:rFonts w:ascii="Arial" w:eastAsia="Calibri" w:hAnsi="Arial" w:cs="Arial"/>
          <w:b/>
          <w:bCs/>
          <w:sz w:val="24"/>
          <w:szCs w:val="24"/>
        </w:rPr>
        <w:t>aspolaganje poljoprivrednim zemljištem u vlasništvu Grada Ivanić-Grada</w:t>
      </w:r>
    </w:p>
    <w:p w14:paraId="00A437FC" w14:textId="0EDC2174" w:rsidR="00887FB1" w:rsidRPr="00887FB1" w:rsidRDefault="00887FB1" w:rsidP="00816B38">
      <w:pPr>
        <w:pStyle w:val="Odlomakpopisa"/>
        <w:numPr>
          <w:ilvl w:val="0"/>
          <w:numId w:val="13"/>
        </w:numPr>
        <w:spacing w:after="0" w:line="276" w:lineRule="auto"/>
        <w:jc w:val="both"/>
        <w:rPr>
          <w:rFonts w:ascii="Arial" w:eastAsia="Calibri" w:hAnsi="Arial" w:cs="Arial"/>
          <w:sz w:val="24"/>
          <w:szCs w:val="24"/>
        </w:rPr>
      </w:pPr>
      <w:r w:rsidRPr="00887FB1">
        <w:rPr>
          <w:rFonts w:ascii="Arial" w:eastAsia="Calibri" w:hAnsi="Arial" w:cs="Arial"/>
          <w:sz w:val="24"/>
          <w:szCs w:val="24"/>
        </w:rPr>
        <w:t>Dana 31. prosinca 2024. prestali su važiti ugovori o zakupu poljoprivrednih zemljišta:</w:t>
      </w:r>
    </w:p>
    <w:p w14:paraId="37046AD5" w14:textId="59AFAA47" w:rsidR="00887FB1" w:rsidRPr="00887FB1" w:rsidRDefault="00887FB1" w:rsidP="00816B38">
      <w:pPr>
        <w:pStyle w:val="Odlomakpopisa"/>
        <w:numPr>
          <w:ilvl w:val="0"/>
          <w:numId w:val="14"/>
        </w:numPr>
        <w:spacing w:after="0" w:line="276" w:lineRule="auto"/>
        <w:jc w:val="both"/>
        <w:rPr>
          <w:rFonts w:ascii="Arial" w:eastAsia="Calibri" w:hAnsi="Arial" w:cs="Arial"/>
          <w:sz w:val="24"/>
          <w:szCs w:val="24"/>
        </w:rPr>
      </w:pPr>
      <w:r w:rsidRPr="00887FB1">
        <w:rPr>
          <w:rFonts w:ascii="Arial" w:eastAsia="Calibri" w:hAnsi="Arial" w:cs="Arial"/>
          <w:sz w:val="24"/>
          <w:szCs w:val="24"/>
        </w:rPr>
        <w:t xml:space="preserve">k.č.br. 2676, igralište u selu (u naravi oranica), površine 22520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1865, k.o. </w:t>
      </w:r>
      <w:proofErr w:type="spellStart"/>
      <w:r w:rsidRPr="00887FB1">
        <w:rPr>
          <w:rFonts w:ascii="Arial" w:eastAsia="Calibri" w:hAnsi="Arial" w:cs="Arial"/>
          <w:sz w:val="24"/>
          <w:szCs w:val="24"/>
        </w:rPr>
        <w:t>Caginec</w:t>
      </w:r>
      <w:proofErr w:type="spellEnd"/>
      <w:r w:rsidRPr="00887FB1">
        <w:rPr>
          <w:rFonts w:ascii="Arial" w:eastAsia="Calibri" w:hAnsi="Arial" w:cs="Arial"/>
          <w:sz w:val="24"/>
          <w:szCs w:val="24"/>
        </w:rPr>
        <w:t xml:space="preserve">, </w:t>
      </w:r>
    </w:p>
    <w:p w14:paraId="3F832E45" w14:textId="77777777" w:rsidR="00887FB1" w:rsidRPr="00887FB1" w:rsidRDefault="00887FB1" w:rsidP="00816B38">
      <w:pPr>
        <w:numPr>
          <w:ilvl w:val="0"/>
          <w:numId w:val="14"/>
        </w:numPr>
        <w:spacing w:after="0" w:line="276" w:lineRule="auto"/>
        <w:jc w:val="both"/>
        <w:rPr>
          <w:rFonts w:ascii="Arial" w:eastAsia="Calibri" w:hAnsi="Arial" w:cs="Arial"/>
          <w:sz w:val="24"/>
          <w:szCs w:val="24"/>
        </w:rPr>
      </w:pPr>
      <w:r w:rsidRPr="00887FB1">
        <w:rPr>
          <w:rFonts w:ascii="Arial" w:eastAsia="Calibri" w:hAnsi="Arial" w:cs="Arial"/>
          <w:sz w:val="24"/>
          <w:szCs w:val="24"/>
        </w:rPr>
        <w:t xml:space="preserve">k.č.br. 2681, igralište u selu (u naravi oranica), površine 24155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1865, k.o. </w:t>
      </w:r>
      <w:proofErr w:type="spellStart"/>
      <w:r w:rsidRPr="00887FB1">
        <w:rPr>
          <w:rFonts w:ascii="Arial" w:eastAsia="Calibri" w:hAnsi="Arial" w:cs="Arial"/>
          <w:sz w:val="24"/>
          <w:szCs w:val="24"/>
        </w:rPr>
        <w:t>Caginec</w:t>
      </w:r>
      <w:proofErr w:type="spellEnd"/>
      <w:r w:rsidRPr="00887FB1">
        <w:rPr>
          <w:rFonts w:ascii="Arial" w:eastAsia="Calibri" w:hAnsi="Arial" w:cs="Arial"/>
          <w:sz w:val="24"/>
          <w:szCs w:val="24"/>
        </w:rPr>
        <w:t xml:space="preserve">, </w:t>
      </w:r>
    </w:p>
    <w:p w14:paraId="2692D78C" w14:textId="77777777" w:rsidR="00887FB1" w:rsidRPr="00887FB1" w:rsidRDefault="00887FB1" w:rsidP="00816B38">
      <w:pPr>
        <w:numPr>
          <w:ilvl w:val="0"/>
          <w:numId w:val="14"/>
        </w:numPr>
        <w:spacing w:after="0" w:line="276" w:lineRule="auto"/>
        <w:jc w:val="both"/>
        <w:rPr>
          <w:rFonts w:ascii="Arial" w:eastAsia="Calibri" w:hAnsi="Arial" w:cs="Arial"/>
          <w:sz w:val="24"/>
          <w:szCs w:val="24"/>
        </w:rPr>
      </w:pPr>
      <w:r w:rsidRPr="00887FB1">
        <w:rPr>
          <w:rFonts w:ascii="Arial" w:eastAsia="Calibri" w:hAnsi="Arial" w:cs="Arial"/>
          <w:sz w:val="24"/>
          <w:szCs w:val="24"/>
        </w:rPr>
        <w:t xml:space="preserve">k.č.br. 177 k.č.br. 177, u naravi oranica </w:t>
      </w:r>
      <w:proofErr w:type="spellStart"/>
      <w:r w:rsidRPr="00887FB1">
        <w:rPr>
          <w:rFonts w:ascii="Arial" w:eastAsia="Calibri" w:hAnsi="Arial" w:cs="Arial"/>
          <w:sz w:val="24"/>
          <w:szCs w:val="24"/>
        </w:rPr>
        <w:t>celine</w:t>
      </w:r>
      <w:proofErr w:type="spellEnd"/>
      <w:r w:rsidRPr="00887FB1">
        <w:rPr>
          <w:rFonts w:ascii="Arial" w:eastAsia="Calibri" w:hAnsi="Arial" w:cs="Arial"/>
          <w:sz w:val="24"/>
          <w:szCs w:val="24"/>
        </w:rPr>
        <w:t xml:space="preserve"> površine 17491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289, k.o. Dubrovčak,</w:t>
      </w:r>
    </w:p>
    <w:p w14:paraId="6A63DE76" w14:textId="77777777" w:rsidR="00887FB1" w:rsidRPr="00887FB1" w:rsidRDefault="00887FB1" w:rsidP="00816B38">
      <w:pPr>
        <w:numPr>
          <w:ilvl w:val="0"/>
          <w:numId w:val="14"/>
        </w:numPr>
        <w:spacing w:after="0" w:line="276" w:lineRule="auto"/>
        <w:jc w:val="both"/>
        <w:rPr>
          <w:rFonts w:ascii="Arial" w:eastAsia="Calibri" w:hAnsi="Arial" w:cs="Arial"/>
          <w:sz w:val="24"/>
          <w:szCs w:val="24"/>
        </w:rPr>
      </w:pPr>
      <w:proofErr w:type="spellStart"/>
      <w:r w:rsidRPr="00887FB1">
        <w:rPr>
          <w:rFonts w:ascii="Arial" w:eastAsia="Calibri" w:hAnsi="Arial" w:cs="Arial"/>
          <w:sz w:val="24"/>
          <w:szCs w:val="24"/>
        </w:rPr>
        <w:t>k.č</w:t>
      </w:r>
      <w:proofErr w:type="spellEnd"/>
      <w:r w:rsidRPr="00887FB1">
        <w:rPr>
          <w:rFonts w:ascii="Arial" w:eastAsia="Calibri" w:hAnsi="Arial" w:cs="Arial"/>
          <w:sz w:val="24"/>
          <w:szCs w:val="24"/>
        </w:rPr>
        <w:t xml:space="preserve">. br. 736, u naravi oranica površine 3547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480, k.o. Šumećani.</w:t>
      </w:r>
    </w:p>
    <w:p w14:paraId="66E543F5" w14:textId="77777777" w:rsidR="00887FB1" w:rsidRDefault="00887FB1" w:rsidP="00887FB1">
      <w:pPr>
        <w:spacing w:after="0" w:line="276" w:lineRule="auto"/>
        <w:jc w:val="both"/>
        <w:rPr>
          <w:rFonts w:ascii="Arial" w:eastAsia="Calibri" w:hAnsi="Arial" w:cs="Arial"/>
          <w:sz w:val="24"/>
          <w:szCs w:val="24"/>
        </w:rPr>
      </w:pPr>
    </w:p>
    <w:p w14:paraId="688CC490" w14:textId="6618F7BF" w:rsidR="00887FB1" w:rsidRPr="00887FB1" w:rsidRDefault="00887FB1" w:rsidP="00816B38">
      <w:pPr>
        <w:pStyle w:val="Odlomakpopisa"/>
        <w:numPr>
          <w:ilvl w:val="0"/>
          <w:numId w:val="13"/>
        </w:numPr>
        <w:spacing w:after="0" w:line="276" w:lineRule="auto"/>
        <w:jc w:val="both"/>
        <w:rPr>
          <w:rFonts w:ascii="Arial" w:eastAsia="Calibri" w:hAnsi="Arial" w:cs="Arial"/>
          <w:sz w:val="24"/>
          <w:szCs w:val="24"/>
        </w:rPr>
      </w:pPr>
      <w:r w:rsidRPr="00887FB1">
        <w:rPr>
          <w:rFonts w:ascii="Arial" w:eastAsia="Calibri" w:hAnsi="Arial" w:cs="Arial"/>
          <w:sz w:val="24"/>
          <w:szCs w:val="24"/>
        </w:rPr>
        <w:t>Gradonačelnik Grada Ivanić-Grada utvrđuje da je dana 13. prosinca 2024. objavljen Javni natječaj za zakup poljoprivrednih zemljišta u vlasništvu Grada Ivanić-Grada (KLASA: 940-01/24-08/1, URBROJ: 238-10-03-03/2-24-2, od dana 10. prosinca 2024.) za sljedeće nekretnine:</w:t>
      </w:r>
    </w:p>
    <w:p w14:paraId="7B5DB375" w14:textId="77777777" w:rsidR="00887FB1" w:rsidRPr="00887FB1" w:rsidRDefault="00887FB1" w:rsidP="00816B38">
      <w:pPr>
        <w:numPr>
          <w:ilvl w:val="0"/>
          <w:numId w:val="17"/>
        </w:numPr>
        <w:spacing w:after="0" w:line="276" w:lineRule="auto"/>
        <w:jc w:val="both"/>
        <w:rPr>
          <w:rFonts w:ascii="Arial" w:eastAsia="Calibri" w:hAnsi="Arial" w:cs="Arial"/>
          <w:sz w:val="24"/>
          <w:szCs w:val="24"/>
        </w:rPr>
      </w:pPr>
      <w:r w:rsidRPr="00887FB1">
        <w:rPr>
          <w:rFonts w:ascii="Arial" w:eastAsia="Calibri" w:hAnsi="Arial" w:cs="Arial"/>
          <w:sz w:val="24"/>
          <w:szCs w:val="24"/>
        </w:rPr>
        <w:t xml:space="preserve">k.č.br. 2676, igralište u selu (u naravi oranica) površine 22520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1865, k.o. </w:t>
      </w:r>
      <w:proofErr w:type="spellStart"/>
      <w:r w:rsidRPr="00887FB1">
        <w:rPr>
          <w:rFonts w:ascii="Arial" w:eastAsia="Calibri" w:hAnsi="Arial" w:cs="Arial"/>
          <w:sz w:val="24"/>
          <w:szCs w:val="24"/>
        </w:rPr>
        <w:t>Caginec</w:t>
      </w:r>
      <w:proofErr w:type="spellEnd"/>
      <w:r w:rsidRPr="00887FB1">
        <w:rPr>
          <w:rFonts w:ascii="Arial" w:eastAsia="Calibri" w:hAnsi="Arial" w:cs="Arial"/>
          <w:sz w:val="24"/>
          <w:szCs w:val="24"/>
        </w:rPr>
        <w:t xml:space="preserve">, </w:t>
      </w:r>
    </w:p>
    <w:p w14:paraId="54BA85F7" w14:textId="77777777" w:rsidR="00887FB1" w:rsidRPr="00887FB1" w:rsidRDefault="00887FB1" w:rsidP="00816B38">
      <w:pPr>
        <w:numPr>
          <w:ilvl w:val="0"/>
          <w:numId w:val="17"/>
        </w:numPr>
        <w:spacing w:after="0" w:line="276" w:lineRule="auto"/>
        <w:jc w:val="both"/>
        <w:rPr>
          <w:rFonts w:ascii="Arial" w:eastAsia="Calibri" w:hAnsi="Arial" w:cs="Arial"/>
          <w:sz w:val="24"/>
          <w:szCs w:val="24"/>
        </w:rPr>
      </w:pPr>
      <w:r w:rsidRPr="00887FB1">
        <w:rPr>
          <w:rFonts w:ascii="Arial" w:eastAsia="Calibri" w:hAnsi="Arial" w:cs="Arial"/>
          <w:sz w:val="24"/>
          <w:szCs w:val="24"/>
        </w:rPr>
        <w:t xml:space="preserve">k.č.br. 2681, igralište u selu (u naravi oranica) površine 24155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1865, k.o. </w:t>
      </w:r>
      <w:proofErr w:type="spellStart"/>
      <w:r w:rsidRPr="00887FB1">
        <w:rPr>
          <w:rFonts w:ascii="Arial" w:eastAsia="Calibri" w:hAnsi="Arial" w:cs="Arial"/>
          <w:sz w:val="24"/>
          <w:szCs w:val="24"/>
        </w:rPr>
        <w:t>Caginec</w:t>
      </w:r>
      <w:proofErr w:type="spellEnd"/>
      <w:r w:rsidRPr="00887FB1">
        <w:rPr>
          <w:rFonts w:ascii="Arial" w:eastAsia="Calibri" w:hAnsi="Arial" w:cs="Arial"/>
          <w:sz w:val="24"/>
          <w:szCs w:val="24"/>
        </w:rPr>
        <w:t xml:space="preserve">, </w:t>
      </w:r>
    </w:p>
    <w:p w14:paraId="12B23551" w14:textId="77777777" w:rsidR="00887FB1" w:rsidRPr="00887FB1" w:rsidRDefault="00887FB1" w:rsidP="00816B38">
      <w:pPr>
        <w:numPr>
          <w:ilvl w:val="0"/>
          <w:numId w:val="17"/>
        </w:numPr>
        <w:spacing w:after="0" w:line="276" w:lineRule="auto"/>
        <w:jc w:val="both"/>
        <w:rPr>
          <w:rFonts w:ascii="Arial" w:eastAsia="Calibri" w:hAnsi="Arial" w:cs="Arial"/>
          <w:sz w:val="24"/>
          <w:szCs w:val="24"/>
        </w:rPr>
      </w:pPr>
      <w:r w:rsidRPr="00887FB1">
        <w:rPr>
          <w:rFonts w:ascii="Arial" w:eastAsia="Calibri" w:hAnsi="Arial" w:cs="Arial"/>
          <w:sz w:val="24"/>
          <w:szCs w:val="24"/>
        </w:rPr>
        <w:t xml:space="preserve">k.č.br. 177 </w:t>
      </w:r>
      <w:proofErr w:type="spellStart"/>
      <w:r w:rsidRPr="00887FB1">
        <w:rPr>
          <w:rFonts w:ascii="Arial" w:eastAsia="Calibri" w:hAnsi="Arial" w:cs="Arial"/>
          <w:sz w:val="24"/>
          <w:szCs w:val="24"/>
        </w:rPr>
        <w:t>k.č</w:t>
      </w:r>
      <w:proofErr w:type="spellEnd"/>
      <w:r w:rsidRPr="00887FB1">
        <w:rPr>
          <w:rFonts w:ascii="Arial" w:eastAsia="Calibri" w:hAnsi="Arial" w:cs="Arial"/>
          <w:sz w:val="24"/>
          <w:szCs w:val="24"/>
        </w:rPr>
        <w:t xml:space="preserve">. br. 177, u naravi oranica </w:t>
      </w:r>
      <w:proofErr w:type="spellStart"/>
      <w:r w:rsidRPr="00887FB1">
        <w:rPr>
          <w:rFonts w:ascii="Arial" w:eastAsia="Calibri" w:hAnsi="Arial" w:cs="Arial"/>
          <w:sz w:val="24"/>
          <w:szCs w:val="24"/>
        </w:rPr>
        <w:t>celine</w:t>
      </w:r>
      <w:proofErr w:type="spellEnd"/>
      <w:r w:rsidRPr="00887FB1">
        <w:rPr>
          <w:rFonts w:ascii="Arial" w:eastAsia="Calibri" w:hAnsi="Arial" w:cs="Arial"/>
          <w:sz w:val="24"/>
          <w:szCs w:val="24"/>
        </w:rPr>
        <w:t xml:space="preserve"> površine 17491 m², upisana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ul. 289, k.o. Dubrovčak,</w:t>
      </w:r>
    </w:p>
    <w:p w14:paraId="59B41D12" w14:textId="77777777" w:rsidR="00887FB1" w:rsidRDefault="00887FB1" w:rsidP="00887FB1">
      <w:pPr>
        <w:spacing w:after="0" w:line="276" w:lineRule="auto"/>
        <w:jc w:val="both"/>
        <w:rPr>
          <w:rFonts w:ascii="Arial" w:eastAsia="Calibri" w:hAnsi="Arial" w:cs="Arial"/>
          <w:sz w:val="24"/>
          <w:szCs w:val="24"/>
        </w:rPr>
      </w:pPr>
      <w:r w:rsidRPr="00887FB1">
        <w:rPr>
          <w:rFonts w:ascii="Arial" w:eastAsia="Calibri" w:hAnsi="Arial" w:cs="Arial"/>
          <w:sz w:val="24"/>
          <w:szCs w:val="24"/>
        </w:rPr>
        <w:lastRenderedPageBreak/>
        <w:t xml:space="preserve">a za nekretninu označenu kao k.č.br. 736, u naravi oranica površine 3547 m², upisanu u </w:t>
      </w:r>
      <w:proofErr w:type="spellStart"/>
      <w:r w:rsidRPr="00887FB1">
        <w:rPr>
          <w:rFonts w:ascii="Arial" w:eastAsia="Calibri" w:hAnsi="Arial" w:cs="Arial"/>
          <w:sz w:val="24"/>
          <w:szCs w:val="24"/>
        </w:rPr>
        <w:t>zk</w:t>
      </w:r>
      <w:proofErr w:type="spellEnd"/>
      <w:r w:rsidRPr="00887FB1">
        <w:rPr>
          <w:rFonts w:ascii="Arial" w:eastAsia="Calibri" w:hAnsi="Arial" w:cs="Arial"/>
          <w:sz w:val="24"/>
          <w:szCs w:val="24"/>
        </w:rPr>
        <w:t xml:space="preserve">. ul. 480, k.o. Šumećani, priprema se postupak prodaje. </w:t>
      </w:r>
    </w:p>
    <w:p w14:paraId="015BB766" w14:textId="77777777" w:rsidR="00887FB1" w:rsidRPr="00887FB1" w:rsidRDefault="00887FB1" w:rsidP="00887FB1">
      <w:pPr>
        <w:spacing w:after="0" w:line="276" w:lineRule="auto"/>
        <w:jc w:val="both"/>
        <w:rPr>
          <w:rFonts w:ascii="Arial" w:eastAsia="Calibri" w:hAnsi="Arial" w:cs="Arial"/>
          <w:sz w:val="24"/>
          <w:szCs w:val="24"/>
        </w:rPr>
      </w:pPr>
    </w:p>
    <w:p w14:paraId="2D3D5ECE" w14:textId="4A910509" w:rsidR="00ED5B62" w:rsidRPr="004A30EA" w:rsidRDefault="00ED5B62" w:rsidP="00ED5B62">
      <w:pPr>
        <w:spacing w:after="0" w:line="276" w:lineRule="auto"/>
        <w:jc w:val="both"/>
        <w:rPr>
          <w:rFonts w:ascii="Arial" w:eastAsia="Times New Roman" w:hAnsi="Arial" w:cs="Arial"/>
          <w:b/>
          <w:bCs/>
          <w:sz w:val="24"/>
          <w:szCs w:val="24"/>
          <w:lang w:eastAsia="hr-HR"/>
        </w:rPr>
      </w:pPr>
      <w:r w:rsidRPr="004A30EA">
        <w:rPr>
          <w:rFonts w:ascii="Arial" w:eastAsia="Times New Roman" w:hAnsi="Arial" w:cs="Arial"/>
          <w:b/>
          <w:bCs/>
          <w:sz w:val="24"/>
          <w:szCs w:val="24"/>
          <w:lang w:eastAsia="hr-HR"/>
        </w:rPr>
        <w:t>1.</w:t>
      </w:r>
      <w:r w:rsidR="00BD3BAE" w:rsidRPr="004A30EA">
        <w:rPr>
          <w:rFonts w:ascii="Arial" w:eastAsia="Times New Roman" w:hAnsi="Arial" w:cs="Arial"/>
          <w:b/>
          <w:bCs/>
          <w:sz w:val="24"/>
          <w:szCs w:val="24"/>
          <w:lang w:eastAsia="hr-HR"/>
        </w:rPr>
        <w:t>6</w:t>
      </w:r>
      <w:r w:rsidRPr="004A30EA">
        <w:rPr>
          <w:rFonts w:ascii="Arial" w:eastAsia="Times New Roman" w:hAnsi="Arial" w:cs="Arial"/>
          <w:b/>
          <w:bCs/>
          <w:sz w:val="24"/>
          <w:szCs w:val="24"/>
          <w:lang w:eastAsia="hr-HR"/>
        </w:rPr>
        <w:t>.</w:t>
      </w:r>
      <w:r w:rsidR="00442018" w:rsidRPr="004A30EA">
        <w:rPr>
          <w:rFonts w:ascii="Arial" w:eastAsia="Times New Roman" w:hAnsi="Arial" w:cs="Arial"/>
          <w:b/>
          <w:bCs/>
          <w:sz w:val="24"/>
          <w:szCs w:val="24"/>
          <w:lang w:eastAsia="hr-HR"/>
        </w:rPr>
        <w:t>5</w:t>
      </w:r>
      <w:r w:rsidRPr="004A30EA">
        <w:rPr>
          <w:rFonts w:ascii="Arial" w:eastAsia="Times New Roman" w:hAnsi="Arial" w:cs="Arial"/>
          <w:b/>
          <w:bCs/>
          <w:sz w:val="24"/>
          <w:szCs w:val="24"/>
          <w:lang w:eastAsia="hr-HR"/>
        </w:rPr>
        <w:t xml:space="preserve">. Program društveno poticane stanogradnje na području Grada Ivanić-Grada </w:t>
      </w:r>
    </w:p>
    <w:p w14:paraId="1DF9583C" w14:textId="77777777" w:rsidR="00861D04" w:rsidRPr="00B40970" w:rsidRDefault="00861D04" w:rsidP="00ED5B62">
      <w:pPr>
        <w:spacing w:after="0" w:line="276" w:lineRule="auto"/>
        <w:jc w:val="both"/>
        <w:rPr>
          <w:rFonts w:ascii="Arial" w:eastAsia="Times New Roman" w:hAnsi="Arial" w:cs="Arial"/>
          <w:b/>
          <w:bCs/>
          <w:color w:val="FF0000"/>
          <w:sz w:val="24"/>
          <w:szCs w:val="24"/>
          <w:lang w:eastAsia="hr-HR"/>
        </w:rPr>
      </w:pPr>
    </w:p>
    <w:p w14:paraId="76EAB85B" w14:textId="77777777"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Grad Ivanić-Grad raspisao je Javni poziv za prikupljanje zahtjeva za kupnju stanova građenih po Programu društveno poticane stanogradnje 1. rujna 2021. i ponovljeni javni poziv 3. travnja 2023. godine, te je formirana  Konačna lista reda prvenstva sa 40 pravovaljanih zahtjeva.</w:t>
      </w:r>
    </w:p>
    <w:p w14:paraId="25AF70B3" w14:textId="77777777"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Grad Ivanić-Grad dostavio je Agenciji za pravni promet i posredovanje nekretninama (APN-u) podatke o prikupljenim zahtjevima, zajedno sa svom dokumentacijom vezanom za nekretninu k.č.br. 1148/1 k.o. Ivanić Grad gdje se planira gradnja stanova iz programa POS-a.</w:t>
      </w:r>
    </w:p>
    <w:p w14:paraId="56833D65" w14:textId="77777777"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Formiranjem Konačne liste reda prvenstva i odabirom lokacije, Grad Ivanić-Grad zajedno sa APN-om krenuo je u sljedeću fazu projekta, a to je prijenos vlasništva nekretnine na APN, te izrada projektnog zadatka prema potrebama i zahtjevima temeljenih na Konačnoj listi reda prvenstva.</w:t>
      </w:r>
    </w:p>
    <w:p w14:paraId="03D738A4" w14:textId="77777777"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APN je početkom 2024. godine, nakon provedenog javnog natječaja, ugovorio projektiranje stambene zgrade s trgovačkim društvom STUDIO OBRIS d.o.o.</w:t>
      </w:r>
    </w:p>
    <w:p w14:paraId="72A4A319" w14:textId="77777777"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Trgovačko društvo STUDIO OBRIS d.o.o. dostavio je varijantno rješenje koje je usuglašeno od strane APN-a i Grada Ivanić-Grada, te je u tijeku prikupljanje Posebnih uvjeta od javnopravnih tijela.</w:t>
      </w:r>
    </w:p>
    <w:p w14:paraId="3111E6C7" w14:textId="6F3E70D9"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Prema dosadašnjoj dinamici, ishođenje građevinske dozvole za stambenu zgradu očekuje se t</w:t>
      </w:r>
      <w:r>
        <w:rPr>
          <w:rFonts w:ascii="Arial" w:eastAsia="Calibri" w:hAnsi="Arial" w:cs="Arial"/>
          <w:color w:val="000000" w:themeColor="text1"/>
          <w:kern w:val="2"/>
          <w:sz w:val="24"/>
          <w:szCs w:val="24"/>
          <w14:ligatures w14:val="standardContextual"/>
        </w:rPr>
        <w:t>ije</w:t>
      </w:r>
      <w:r w:rsidRPr="00887FB1">
        <w:rPr>
          <w:rFonts w:ascii="Arial" w:eastAsia="Calibri" w:hAnsi="Arial" w:cs="Arial"/>
          <w:color w:val="000000" w:themeColor="text1"/>
          <w:kern w:val="2"/>
          <w:sz w:val="24"/>
          <w:szCs w:val="24"/>
          <w14:ligatures w14:val="standardContextual"/>
        </w:rPr>
        <w:t>kom siječnja 2025. godine, nakon čega APN pokreće javnu nabavu za odabir izvođača radova, što se očekuje u prvom kvartalu 2025. godine, nakon čega slijedi izgradnja</w:t>
      </w:r>
      <w:r>
        <w:rPr>
          <w:rFonts w:ascii="Arial" w:eastAsia="Calibri" w:hAnsi="Arial" w:cs="Arial"/>
          <w:color w:val="000000" w:themeColor="text1"/>
          <w:kern w:val="2"/>
          <w:sz w:val="24"/>
          <w:szCs w:val="24"/>
          <w14:ligatures w14:val="standardContextual"/>
        </w:rPr>
        <w:t xml:space="preserve"> </w:t>
      </w:r>
      <w:r w:rsidRPr="00887FB1">
        <w:rPr>
          <w:rFonts w:ascii="Arial" w:eastAsia="Calibri" w:hAnsi="Arial" w:cs="Arial"/>
          <w:color w:val="000000" w:themeColor="text1"/>
          <w:kern w:val="2"/>
          <w:sz w:val="24"/>
          <w:szCs w:val="24"/>
          <w14:ligatures w14:val="standardContextual"/>
        </w:rPr>
        <w:t>i prodaja stanova.</w:t>
      </w:r>
    </w:p>
    <w:p w14:paraId="16CF1AF7" w14:textId="77777777"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Prema Rješenju trgovačkog društva STUDIO OBRIS d.o.o., zgrada će se sastojati od prizemlja i 2 etaže ukupne tlocrtne površine od 594 m², smještena na nekretnini k.č.br. 1148/1 k.o. Ivanić Grad, udaljenosti 20 metara sjeverno od postojeće stambene zgrade. Samim time će nekretnina k.č.br. 1148/1 k.o. Ivanić Grad biti optimalno iskorištena, a sama vizura i arhitektura prostora će ostati nenarušena.</w:t>
      </w:r>
    </w:p>
    <w:p w14:paraId="224A31D3" w14:textId="0B4C2BD6" w:rsidR="00887FB1" w:rsidRPr="00887FB1" w:rsidRDefault="00887FB1" w:rsidP="00887FB1">
      <w:pPr>
        <w:jc w:val="both"/>
        <w:rPr>
          <w:rFonts w:ascii="Arial" w:eastAsia="Calibri" w:hAnsi="Arial" w:cs="Arial"/>
          <w:color w:val="000000" w:themeColor="text1"/>
          <w:kern w:val="2"/>
          <w:sz w:val="24"/>
          <w:szCs w:val="24"/>
          <w14:ligatures w14:val="standardContextual"/>
        </w:rPr>
      </w:pPr>
      <w:r w:rsidRPr="00887FB1">
        <w:rPr>
          <w:rFonts w:ascii="Arial" w:eastAsia="Calibri" w:hAnsi="Arial" w:cs="Arial"/>
          <w:color w:val="000000" w:themeColor="text1"/>
          <w:kern w:val="2"/>
          <w:sz w:val="24"/>
          <w:szCs w:val="24"/>
          <w14:ligatures w14:val="standardContextual"/>
        </w:rPr>
        <w:t>Grad Ivanić-Grad će prije i tijekom izgradnje stambene zg</w:t>
      </w:r>
      <w:r w:rsidR="00BC27DA">
        <w:rPr>
          <w:rFonts w:ascii="Arial" w:eastAsia="Calibri" w:hAnsi="Arial" w:cs="Arial"/>
          <w:color w:val="000000" w:themeColor="text1"/>
          <w:kern w:val="2"/>
          <w:sz w:val="24"/>
          <w:szCs w:val="24"/>
          <w14:ligatures w14:val="standardContextual"/>
        </w:rPr>
        <w:t>r</w:t>
      </w:r>
      <w:r w:rsidRPr="00887FB1">
        <w:rPr>
          <w:rFonts w:ascii="Arial" w:eastAsia="Calibri" w:hAnsi="Arial" w:cs="Arial"/>
          <w:color w:val="000000" w:themeColor="text1"/>
          <w:kern w:val="2"/>
          <w:sz w:val="24"/>
          <w:szCs w:val="24"/>
          <w14:ligatures w14:val="standardContextual"/>
        </w:rPr>
        <w:t xml:space="preserve">ade urediti i prilagoditi okolni prostor čime će se poboljšati komunalna infrastruktura. </w:t>
      </w:r>
    </w:p>
    <w:p w14:paraId="542039B2" w14:textId="61065E1B" w:rsidR="00E46FAF" w:rsidRPr="002D6100" w:rsidRDefault="00E46FAF" w:rsidP="003A43DB">
      <w:pPr>
        <w:spacing w:line="256" w:lineRule="auto"/>
        <w:jc w:val="both"/>
        <w:rPr>
          <w:rFonts w:ascii="Arial" w:eastAsia="Calibri" w:hAnsi="Arial" w:cs="Arial"/>
          <w:b/>
          <w:bCs/>
          <w:sz w:val="24"/>
          <w:szCs w:val="24"/>
        </w:rPr>
      </w:pPr>
      <w:r w:rsidRPr="002D6100">
        <w:rPr>
          <w:rFonts w:ascii="Arial" w:eastAsia="Calibri" w:hAnsi="Arial" w:cs="Arial"/>
          <w:b/>
          <w:bCs/>
          <w:sz w:val="24"/>
          <w:szCs w:val="24"/>
        </w:rPr>
        <w:t>1.</w:t>
      </w:r>
      <w:r w:rsidR="00BD3BAE">
        <w:rPr>
          <w:rFonts w:ascii="Arial" w:eastAsia="Calibri" w:hAnsi="Arial" w:cs="Arial"/>
          <w:b/>
          <w:bCs/>
          <w:sz w:val="24"/>
          <w:szCs w:val="24"/>
        </w:rPr>
        <w:t>6</w:t>
      </w:r>
      <w:r w:rsidRPr="002D6100">
        <w:rPr>
          <w:rFonts w:ascii="Arial" w:eastAsia="Calibri" w:hAnsi="Arial" w:cs="Arial"/>
          <w:b/>
          <w:bCs/>
          <w:sz w:val="24"/>
          <w:szCs w:val="24"/>
        </w:rPr>
        <w:t>.</w:t>
      </w:r>
      <w:r w:rsidR="00442018">
        <w:rPr>
          <w:rFonts w:ascii="Arial" w:eastAsia="Calibri" w:hAnsi="Arial" w:cs="Arial"/>
          <w:b/>
          <w:bCs/>
          <w:sz w:val="24"/>
          <w:szCs w:val="24"/>
        </w:rPr>
        <w:t>6</w:t>
      </w:r>
      <w:r w:rsidRPr="002D6100">
        <w:rPr>
          <w:rFonts w:ascii="Arial" w:eastAsia="Calibri" w:hAnsi="Arial" w:cs="Arial"/>
          <w:b/>
          <w:bCs/>
          <w:sz w:val="24"/>
          <w:szCs w:val="24"/>
        </w:rPr>
        <w:t xml:space="preserve">. </w:t>
      </w:r>
      <w:r w:rsidR="00ED5B62" w:rsidRPr="002D6100">
        <w:rPr>
          <w:rFonts w:ascii="Arial" w:eastAsia="Calibri" w:hAnsi="Arial" w:cs="Arial"/>
          <w:b/>
          <w:bCs/>
          <w:sz w:val="24"/>
          <w:szCs w:val="24"/>
        </w:rPr>
        <w:t>Ostalo</w:t>
      </w:r>
    </w:p>
    <w:p w14:paraId="02343219" w14:textId="2C0CE49C" w:rsidR="00E46FAF" w:rsidRDefault="00E46FAF" w:rsidP="003A43DB">
      <w:pPr>
        <w:spacing w:line="256" w:lineRule="auto"/>
        <w:jc w:val="both"/>
        <w:rPr>
          <w:rFonts w:ascii="Arial" w:eastAsia="Calibri" w:hAnsi="Arial" w:cs="Arial"/>
          <w:sz w:val="24"/>
          <w:szCs w:val="24"/>
        </w:rPr>
      </w:pPr>
      <w:r w:rsidRPr="002D6100">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3CE63B0E" w14:textId="77777777" w:rsidR="00705337" w:rsidRDefault="00705337" w:rsidP="00705337">
      <w:pPr>
        <w:pStyle w:val="Bezproreda"/>
      </w:pPr>
    </w:p>
    <w:p w14:paraId="18C16339" w14:textId="77777777" w:rsidR="00C14294" w:rsidRDefault="00C14294" w:rsidP="00B42054">
      <w:pPr>
        <w:spacing w:line="256" w:lineRule="auto"/>
        <w:jc w:val="both"/>
        <w:rPr>
          <w:rFonts w:ascii="Arial" w:eastAsia="Calibri" w:hAnsi="Arial" w:cs="Arial"/>
          <w:b/>
          <w:bCs/>
          <w:color w:val="FF0000"/>
          <w:sz w:val="24"/>
          <w:szCs w:val="24"/>
        </w:rPr>
      </w:pPr>
    </w:p>
    <w:p w14:paraId="164EB9F7" w14:textId="1B57F792" w:rsidR="00B42054" w:rsidRPr="004A4E9F" w:rsidRDefault="00B42054" w:rsidP="00B42054">
      <w:pPr>
        <w:spacing w:line="256" w:lineRule="auto"/>
        <w:jc w:val="both"/>
        <w:rPr>
          <w:rFonts w:ascii="Arial" w:eastAsia="Calibri" w:hAnsi="Arial" w:cs="Arial"/>
          <w:b/>
          <w:bCs/>
          <w:sz w:val="24"/>
          <w:szCs w:val="24"/>
        </w:rPr>
      </w:pPr>
      <w:r w:rsidRPr="004A4E9F">
        <w:rPr>
          <w:rFonts w:ascii="Arial" w:eastAsia="Calibri" w:hAnsi="Arial" w:cs="Arial"/>
          <w:b/>
          <w:bCs/>
          <w:sz w:val="24"/>
          <w:szCs w:val="24"/>
        </w:rPr>
        <w:lastRenderedPageBreak/>
        <w:t>1.</w:t>
      </w:r>
      <w:r w:rsidR="00BD3BAE" w:rsidRPr="004A4E9F">
        <w:rPr>
          <w:rFonts w:ascii="Arial" w:eastAsia="Calibri" w:hAnsi="Arial" w:cs="Arial"/>
          <w:b/>
          <w:bCs/>
          <w:sz w:val="24"/>
          <w:szCs w:val="24"/>
        </w:rPr>
        <w:t>7</w:t>
      </w:r>
      <w:r w:rsidRPr="004A4E9F">
        <w:rPr>
          <w:rFonts w:ascii="Arial" w:eastAsia="Calibri" w:hAnsi="Arial" w:cs="Arial"/>
          <w:b/>
          <w:bCs/>
          <w:sz w:val="24"/>
          <w:szCs w:val="24"/>
        </w:rPr>
        <w:t>. SUDSKI I UPRAVNI POSTUPCI</w:t>
      </w:r>
    </w:p>
    <w:p w14:paraId="161C986A" w14:textId="141DB6A5" w:rsidR="004D6213" w:rsidRPr="004A4E9F" w:rsidRDefault="00B42054" w:rsidP="004D6213">
      <w:pPr>
        <w:spacing w:after="0" w:line="276" w:lineRule="auto"/>
        <w:jc w:val="both"/>
        <w:rPr>
          <w:rFonts w:ascii="Arial" w:eastAsia="Calibri" w:hAnsi="Arial" w:cs="Arial"/>
          <w:sz w:val="24"/>
          <w:szCs w:val="24"/>
        </w:rPr>
      </w:pPr>
      <w:r w:rsidRPr="004A4E9F">
        <w:rPr>
          <w:rFonts w:ascii="Arial" w:eastAsia="Calibri" w:hAnsi="Arial" w:cs="Arial"/>
          <w:sz w:val="24"/>
          <w:szCs w:val="24"/>
        </w:rPr>
        <w:t>U navedenom periodu Grad</w:t>
      </w:r>
      <w:r w:rsidR="001857B2" w:rsidRPr="004A4E9F">
        <w:rPr>
          <w:rFonts w:ascii="Arial" w:eastAsia="Calibri" w:hAnsi="Arial" w:cs="Arial"/>
          <w:sz w:val="24"/>
          <w:szCs w:val="24"/>
        </w:rPr>
        <w:t xml:space="preserve"> Ivanić-Grad </w:t>
      </w:r>
      <w:r w:rsidRPr="004A4E9F">
        <w:rPr>
          <w:rFonts w:ascii="Arial" w:eastAsia="Calibri" w:hAnsi="Arial" w:cs="Arial"/>
          <w:sz w:val="24"/>
          <w:szCs w:val="24"/>
        </w:rPr>
        <w:t>vodi sljedeće sudske</w:t>
      </w:r>
      <w:r w:rsidR="004225B7" w:rsidRPr="004A4E9F">
        <w:rPr>
          <w:rFonts w:ascii="Arial" w:eastAsia="Calibri" w:hAnsi="Arial" w:cs="Arial"/>
          <w:sz w:val="24"/>
          <w:szCs w:val="24"/>
        </w:rPr>
        <w:t xml:space="preserve"> i upravne </w:t>
      </w:r>
      <w:r w:rsidRPr="004A4E9F">
        <w:rPr>
          <w:rFonts w:ascii="Arial" w:eastAsia="Calibri" w:hAnsi="Arial" w:cs="Arial"/>
          <w:sz w:val="24"/>
          <w:szCs w:val="24"/>
        </w:rPr>
        <w:t>postupke:</w:t>
      </w:r>
    </w:p>
    <w:p w14:paraId="0681B056" w14:textId="77777777" w:rsidR="00744BF6" w:rsidRDefault="00744BF6" w:rsidP="00455686">
      <w:pPr>
        <w:pStyle w:val="Bezproreda"/>
        <w:jc w:val="both"/>
        <w:rPr>
          <w:rFonts w:ascii="Arial" w:hAnsi="Arial" w:cs="Arial"/>
          <w:sz w:val="24"/>
          <w:szCs w:val="24"/>
        </w:rPr>
      </w:pPr>
    </w:p>
    <w:p w14:paraId="2B939FBB" w14:textId="39C6463F" w:rsidR="00325684" w:rsidRPr="004A4E9F" w:rsidRDefault="00325684" w:rsidP="00455686">
      <w:pPr>
        <w:pStyle w:val="Bezproreda"/>
        <w:jc w:val="both"/>
        <w:rPr>
          <w:rFonts w:ascii="Arial" w:hAnsi="Arial" w:cs="Arial"/>
          <w:sz w:val="24"/>
          <w:szCs w:val="24"/>
        </w:rPr>
      </w:pPr>
      <w:r w:rsidRPr="004A4E9F">
        <w:rPr>
          <w:rFonts w:ascii="Arial" w:hAnsi="Arial" w:cs="Arial"/>
          <w:sz w:val="24"/>
          <w:szCs w:val="24"/>
        </w:rPr>
        <w:t>1.) Radnik d.d. c/a Županija i Grad – spor radi isplate iznosa od 1.606.079,68 kn</w:t>
      </w:r>
      <w:r w:rsidR="00644513" w:rsidRPr="004A4E9F">
        <w:rPr>
          <w:rFonts w:ascii="Arial" w:hAnsi="Arial" w:cs="Arial"/>
          <w:sz w:val="24"/>
          <w:szCs w:val="24"/>
        </w:rPr>
        <w:t xml:space="preserve">. </w:t>
      </w:r>
      <w:r w:rsidRPr="004A4E9F">
        <w:rPr>
          <w:rFonts w:ascii="Arial" w:hAnsi="Arial" w:cs="Arial"/>
          <w:sz w:val="24"/>
          <w:szCs w:val="24"/>
        </w:rPr>
        <w:t>Predmet se po odluci drugostupanjskog suda o žalbi tužitelja</w:t>
      </w:r>
      <w:r w:rsidR="0029563B" w:rsidRPr="004A4E9F">
        <w:rPr>
          <w:rFonts w:ascii="Arial" w:hAnsi="Arial" w:cs="Arial"/>
          <w:sz w:val="24"/>
          <w:szCs w:val="24"/>
        </w:rPr>
        <w:t xml:space="preserve"> </w:t>
      </w:r>
      <w:r w:rsidRPr="004A4E9F">
        <w:rPr>
          <w:rFonts w:ascii="Arial" w:hAnsi="Arial" w:cs="Arial"/>
          <w:sz w:val="24"/>
          <w:szCs w:val="24"/>
        </w:rPr>
        <w:t>nalazi na ponovnom rješavanju pred prvostupanjskim sudom.</w:t>
      </w:r>
    </w:p>
    <w:p w14:paraId="4B95ABC2" w14:textId="77777777" w:rsidR="00455686" w:rsidRPr="004A4E9F" w:rsidRDefault="00455686" w:rsidP="007B6A25">
      <w:pPr>
        <w:spacing w:after="0" w:line="240" w:lineRule="auto"/>
        <w:jc w:val="both"/>
        <w:rPr>
          <w:rFonts w:ascii="Arial" w:hAnsi="Arial" w:cs="Arial"/>
          <w:sz w:val="24"/>
        </w:rPr>
      </w:pPr>
    </w:p>
    <w:p w14:paraId="30936284" w14:textId="34A62CDF" w:rsidR="006C32B6" w:rsidRPr="004A4E9F" w:rsidRDefault="004A4E9F" w:rsidP="00B6295B">
      <w:pPr>
        <w:spacing w:after="0" w:line="240" w:lineRule="auto"/>
        <w:jc w:val="both"/>
        <w:rPr>
          <w:rFonts w:ascii="Arial" w:hAnsi="Arial" w:cs="Arial"/>
          <w:sz w:val="24"/>
        </w:rPr>
      </w:pPr>
      <w:r>
        <w:rPr>
          <w:rFonts w:ascii="Arial" w:hAnsi="Arial" w:cs="Arial"/>
          <w:sz w:val="24"/>
        </w:rPr>
        <w:t>2</w:t>
      </w:r>
      <w:r w:rsidR="00B6295B" w:rsidRPr="004A4E9F">
        <w:rPr>
          <w:rFonts w:ascii="Arial" w:hAnsi="Arial" w:cs="Arial"/>
          <w:sz w:val="24"/>
        </w:rPr>
        <w:t>.) Kapitel d.o.o.</w:t>
      </w:r>
      <w:r w:rsidR="00A10FDE" w:rsidRPr="004A4E9F">
        <w:rPr>
          <w:rFonts w:ascii="Arial" w:hAnsi="Arial" w:cs="Arial"/>
          <w:sz w:val="24"/>
        </w:rPr>
        <w:t xml:space="preserve"> </w:t>
      </w:r>
      <w:r w:rsidR="00B6295B" w:rsidRPr="004A4E9F">
        <w:rPr>
          <w:rFonts w:ascii="Arial" w:hAnsi="Arial" w:cs="Arial"/>
          <w:sz w:val="24"/>
        </w:rPr>
        <w:t xml:space="preserve">c/a Grad </w:t>
      </w:r>
      <w:r w:rsidR="00EF0995" w:rsidRPr="004A4E9F">
        <w:rPr>
          <w:rFonts w:ascii="Arial" w:hAnsi="Arial" w:cs="Arial"/>
          <w:sz w:val="24"/>
        </w:rPr>
        <w:t>–</w:t>
      </w:r>
      <w:r w:rsidR="00B6295B" w:rsidRPr="004A4E9F">
        <w:rPr>
          <w:rFonts w:ascii="Arial" w:hAnsi="Arial" w:cs="Arial"/>
          <w:sz w:val="24"/>
        </w:rPr>
        <w:t xml:space="preserve"> </w:t>
      </w:r>
      <w:r w:rsidR="00EF0995" w:rsidRPr="004A4E9F">
        <w:rPr>
          <w:rFonts w:ascii="Arial" w:hAnsi="Arial" w:cs="Arial"/>
          <w:sz w:val="24"/>
        </w:rPr>
        <w:t>rješenje o ovrsi na</w:t>
      </w:r>
      <w:r w:rsidR="00A10FDE" w:rsidRPr="004A4E9F">
        <w:rPr>
          <w:rFonts w:ascii="Arial" w:hAnsi="Arial" w:cs="Arial"/>
          <w:sz w:val="24"/>
        </w:rPr>
        <w:t xml:space="preserve"> </w:t>
      </w:r>
      <w:r w:rsidR="00EF0995" w:rsidRPr="004A4E9F">
        <w:rPr>
          <w:rFonts w:ascii="Arial" w:hAnsi="Arial" w:cs="Arial"/>
          <w:sz w:val="24"/>
        </w:rPr>
        <w:t xml:space="preserve">temelju vjerodostojne isprave javne bilježnice Nives </w:t>
      </w:r>
      <w:proofErr w:type="spellStart"/>
      <w:r w:rsidR="00EF0995" w:rsidRPr="004A4E9F">
        <w:rPr>
          <w:rFonts w:ascii="Arial" w:hAnsi="Arial" w:cs="Arial"/>
          <w:sz w:val="24"/>
        </w:rPr>
        <w:t>Mirčetić</w:t>
      </w:r>
      <w:proofErr w:type="spellEnd"/>
      <w:r w:rsidR="00EF0995" w:rsidRPr="004A4E9F">
        <w:rPr>
          <w:rFonts w:ascii="Arial" w:hAnsi="Arial" w:cs="Arial"/>
          <w:sz w:val="24"/>
        </w:rPr>
        <w:t>, posl.br. Ovrv-4184/2022, UPP/OS-Ovrv-826/2022, povodom prigovora tuženika</w:t>
      </w:r>
      <w:r w:rsidR="00A10FDE" w:rsidRPr="004A4E9F">
        <w:rPr>
          <w:rFonts w:ascii="Arial" w:hAnsi="Arial" w:cs="Arial"/>
          <w:sz w:val="24"/>
        </w:rPr>
        <w:t xml:space="preserve"> Grada Ivanić-Grada </w:t>
      </w:r>
      <w:r w:rsidR="00EF0995" w:rsidRPr="004A4E9F">
        <w:rPr>
          <w:rFonts w:ascii="Arial" w:hAnsi="Arial" w:cs="Arial"/>
          <w:sz w:val="24"/>
        </w:rPr>
        <w:t>stavljeno izvan snage 15. rujna 2022. godine. Postupak je nastavljen kao u povodu prigovora protiv platnog naloga</w:t>
      </w:r>
      <w:r w:rsidR="00A10FDE" w:rsidRPr="004A4E9F">
        <w:rPr>
          <w:rFonts w:ascii="Arial" w:hAnsi="Arial" w:cs="Arial"/>
          <w:sz w:val="24"/>
        </w:rPr>
        <w:t xml:space="preserve">. </w:t>
      </w:r>
      <w:r w:rsidR="00EF0995" w:rsidRPr="004A4E9F">
        <w:rPr>
          <w:rFonts w:ascii="Arial" w:hAnsi="Arial" w:cs="Arial"/>
          <w:sz w:val="24"/>
        </w:rPr>
        <w:t>Općinsk</w:t>
      </w:r>
      <w:r w:rsidR="00A10FDE" w:rsidRPr="004A4E9F">
        <w:rPr>
          <w:rFonts w:ascii="Arial" w:hAnsi="Arial" w:cs="Arial"/>
          <w:sz w:val="24"/>
        </w:rPr>
        <w:t xml:space="preserve">i </w:t>
      </w:r>
      <w:r w:rsidR="00EF0995" w:rsidRPr="004A4E9F">
        <w:rPr>
          <w:rFonts w:ascii="Arial" w:hAnsi="Arial" w:cs="Arial"/>
          <w:sz w:val="24"/>
        </w:rPr>
        <w:t>sud</w:t>
      </w:r>
      <w:r w:rsidR="00A10FDE" w:rsidRPr="004A4E9F">
        <w:rPr>
          <w:rFonts w:ascii="Arial" w:hAnsi="Arial" w:cs="Arial"/>
          <w:sz w:val="24"/>
        </w:rPr>
        <w:t xml:space="preserve"> </w:t>
      </w:r>
      <w:r w:rsidR="00EF0995" w:rsidRPr="004A4E9F">
        <w:rPr>
          <w:rFonts w:ascii="Arial" w:hAnsi="Arial" w:cs="Arial"/>
          <w:sz w:val="24"/>
        </w:rPr>
        <w:t>u Velikoj</w:t>
      </w:r>
      <w:r w:rsidR="00A10FDE" w:rsidRPr="004A4E9F">
        <w:rPr>
          <w:rFonts w:ascii="Arial" w:hAnsi="Arial" w:cs="Arial"/>
          <w:sz w:val="24"/>
        </w:rPr>
        <w:t xml:space="preserve"> </w:t>
      </w:r>
      <w:r w:rsidR="00EF0995" w:rsidRPr="004A4E9F">
        <w:rPr>
          <w:rFonts w:ascii="Arial" w:hAnsi="Arial" w:cs="Arial"/>
          <w:sz w:val="24"/>
        </w:rPr>
        <w:t>Gorici, Stalna služba u Ivanić-Gradu,</w:t>
      </w:r>
      <w:r w:rsidR="00A10FDE" w:rsidRPr="004A4E9F">
        <w:rPr>
          <w:rFonts w:ascii="Arial" w:hAnsi="Arial" w:cs="Arial"/>
          <w:sz w:val="24"/>
        </w:rPr>
        <w:t xml:space="preserve"> donio je </w:t>
      </w:r>
      <w:r w:rsidR="00C04A66" w:rsidRPr="004A4E9F">
        <w:rPr>
          <w:rFonts w:ascii="Arial" w:hAnsi="Arial" w:cs="Arial"/>
          <w:sz w:val="24"/>
        </w:rPr>
        <w:t>9. svibnja 2024. godin</w:t>
      </w:r>
      <w:r w:rsidR="00A10FDE" w:rsidRPr="004A4E9F">
        <w:rPr>
          <w:rFonts w:ascii="Arial" w:hAnsi="Arial" w:cs="Arial"/>
          <w:sz w:val="24"/>
        </w:rPr>
        <w:t xml:space="preserve">e </w:t>
      </w:r>
      <w:r w:rsidR="00C04A66" w:rsidRPr="004A4E9F">
        <w:rPr>
          <w:rFonts w:ascii="Arial" w:hAnsi="Arial" w:cs="Arial"/>
          <w:sz w:val="24"/>
        </w:rPr>
        <w:t>presudu, posl.br. Povrv-170/2022-39</w:t>
      </w:r>
      <w:r w:rsidR="00A10FDE" w:rsidRPr="004A4E9F">
        <w:rPr>
          <w:rFonts w:ascii="Arial" w:hAnsi="Arial" w:cs="Arial"/>
          <w:sz w:val="24"/>
        </w:rPr>
        <w:t xml:space="preserve"> kojom je presuđeno u korist tuženika Grada Ivanić-Grada. Predmet se po žalbi tužitelja nalazi na rješavanju pred drugostupanjskim sudom. </w:t>
      </w:r>
    </w:p>
    <w:p w14:paraId="0AD1B6D5" w14:textId="77777777" w:rsidR="004225B7" w:rsidRPr="004A4E9F" w:rsidRDefault="004225B7" w:rsidP="00B6295B">
      <w:pPr>
        <w:spacing w:after="0" w:line="240" w:lineRule="auto"/>
        <w:jc w:val="both"/>
        <w:rPr>
          <w:rFonts w:ascii="Arial" w:hAnsi="Arial" w:cs="Arial"/>
          <w:sz w:val="24"/>
        </w:rPr>
      </w:pPr>
    </w:p>
    <w:p w14:paraId="4DCDBFF9" w14:textId="21956189" w:rsidR="004225B7" w:rsidRPr="004A4E9F" w:rsidRDefault="00744BF6" w:rsidP="004225B7">
      <w:pPr>
        <w:pStyle w:val="Bezproreda"/>
        <w:jc w:val="both"/>
        <w:rPr>
          <w:rFonts w:ascii="Arial" w:hAnsi="Arial" w:cs="Arial"/>
          <w:sz w:val="24"/>
          <w:szCs w:val="24"/>
        </w:rPr>
      </w:pPr>
      <w:r>
        <w:rPr>
          <w:rFonts w:ascii="Arial" w:hAnsi="Arial" w:cs="Arial"/>
          <w:sz w:val="24"/>
        </w:rPr>
        <w:t>3</w:t>
      </w:r>
      <w:r w:rsidR="004225B7" w:rsidRPr="004A4E9F">
        <w:rPr>
          <w:rFonts w:ascii="Arial" w:hAnsi="Arial" w:cs="Arial"/>
          <w:sz w:val="24"/>
        </w:rPr>
        <w:t xml:space="preserve">.) Stipica Tomas c/a Grad – spor radi naknade štete. </w:t>
      </w:r>
      <w:r w:rsidR="004225B7" w:rsidRPr="004A4E9F">
        <w:rPr>
          <w:rFonts w:ascii="Arial" w:hAnsi="Arial" w:cs="Arial"/>
          <w:sz w:val="24"/>
          <w:szCs w:val="24"/>
        </w:rPr>
        <w:t>Predmet se nalazi na rješavanju pred prvostupanjskim sudom.</w:t>
      </w:r>
    </w:p>
    <w:p w14:paraId="345320F3" w14:textId="694A9875" w:rsidR="004225B7" w:rsidRPr="004A4E9F" w:rsidRDefault="004225B7" w:rsidP="00B6295B">
      <w:pPr>
        <w:spacing w:after="0" w:line="240" w:lineRule="auto"/>
        <w:jc w:val="both"/>
        <w:rPr>
          <w:rFonts w:ascii="Arial" w:hAnsi="Arial" w:cs="Arial"/>
          <w:sz w:val="24"/>
        </w:rPr>
      </w:pPr>
    </w:p>
    <w:p w14:paraId="27C5F5EF" w14:textId="6CCAC3CB" w:rsidR="004225B7" w:rsidRDefault="00744BF6" w:rsidP="004225B7">
      <w:pPr>
        <w:spacing w:after="0" w:line="240" w:lineRule="auto"/>
        <w:jc w:val="both"/>
        <w:rPr>
          <w:rFonts w:ascii="Arial" w:hAnsi="Arial" w:cs="Arial"/>
          <w:sz w:val="24"/>
        </w:rPr>
      </w:pPr>
      <w:r>
        <w:rPr>
          <w:rFonts w:ascii="Arial" w:hAnsi="Arial" w:cs="Arial"/>
          <w:sz w:val="24"/>
        </w:rPr>
        <w:t>4</w:t>
      </w:r>
      <w:r w:rsidR="00401C8F" w:rsidRPr="004A4E9F">
        <w:rPr>
          <w:rFonts w:ascii="Arial" w:hAnsi="Arial" w:cs="Arial"/>
          <w:sz w:val="24"/>
        </w:rPr>
        <w:t>.)</w:t>
      </w:r>
      <w:r w:rsidR="00B37706" w:rsidRPr="004A4E9F">
        <w:rPr>
          <w:rFonts w:ascii="Arial" w:hAnsi="Arial" w:cs="Arial"/>
          <w:sz w:val="24"/>
        </w:rPr>
        <w:t xml:space="preserve"> T</w:t>
      </w:r>
      <w:r w:rsidR="00401C8F" w:rsidRPr="004A4E9F">
        <w:rPr>
          <w:rFonts w:ascii="Arial" w:hAnsi="Arial" w:cs="Arial"/>
          <w:sz w:val="24"/>
        </w:rPr>
        <w:t>užb</w:t>
      </w:r>
      <w:r w:rsidR="00B37706" w:rsidRPr="004A4E9F">
        <w:rPr>
          <w:rFonts w:ascii="Arial" w:hAnsi="Arial" w:cs="Arial"/>
          <w:sz w:val="24"/>
        </w:rPr>
        <w:t xml:space="preserve">a </w:t>
      </w:r>
      <w:r w:rsidR="00401C8F" w:rsidRPr="004A4E9F">
        <w:rPr>
          <w:rFonts w:ascii="Arial" w:hAnsi="Arial" w:cs="Arial"/>
          <w:sz w:val="24"/>
        </w:rPr>
        <w:t>Upravnom sudu u Zagrebu protiv rješenja Ministarstva pravosuđa i uprave, KLASA: UP/II-942-01/22-01/43, URBROJ: 514-04-02-01-01/07-23-06 od 9. ožujka 2023. godine, kojim</w:t>
      </w:r>
      <w:r w:rsidR="00C06478" w:rsidRPr="004A4E9F">
        <w:rPr>
          <w:rFonts w:ascii="Arial" w:hAnsi="Arial" w:cs="Arial"/>
          <w:sz w:val="24"/>
        </w:rPr>
        <w:t xml:space="preserve"> s</w:t>
      </w:r>
      <w:r w:rsidR="00401C8F" w:rsidRPr="004A4E9F">
        <w:rPr>
          <w:rFonts w:ascii="Arial" w:hAnsi="Arial" w:cs="Arial"/>
          <w:sz w:val="24"/>
        </w:rPr>
        <w:t>e odbi</w:t>
      </w:r>
      <w:r w:rsidR="00C06478" w:rsidRPr="004A4E9F">
        <w:rPr>
          <w:rFonts w:ascii="Arial" w:hAnsi="Arial" w:cs="Arial"/>
          <w:sz w:val="24"/>
        </w:rPr>
        <w:t>ja ž</w:t>
      </w:r>
      <w:r w:rsidR="00401C8F" w:rsidRPr="004A4E9F">
        <w:rPr>
          <w:rFonts w:ascii="Arial" w:hAnsi="Arial" w:cs="Arial"/>
          <w:sz w:val="24"/>
        </w:rPr>
        <w:t>alba Grada Ivanić-Grada izjavljena protiv djelomičnog rješenja Zagrebačke županije, Upravnog odjela za prostorno uređenje, gradnju i zaštitu okoliša, Odsjek za imovinsko-pravn</w:t>
      </w:r>
      <w:r w:rsidR="00C06478" w:rsidRPr="004A4E9F">
        <w:rPr>
          <w:rFonts w:ascii="Arial" w:hAnsi="Arial" w:cs="Arial"/>
          <w:sz w:val="24"/>
        </w:rPr>
        <w:t xml:space="preserve">e </w:t>
      </w:r>
      <w:r w:rsidR="00401C8F" w:rsidRPr="004A4E9F">
        <w:rPr>
          <w:rFonts w:ascii="Arial" w:hAnsi="Arial" w:cs="Arial"/>
          <w:sz w:val="24"/>
        </w:rPr>
        <w:t>poslove, Ispostava Ivanić-Grad, KLASA: UP</w:t>
      </w:r>
      <w:r w:rsidR="00C06478" w:rsidRPr="004A4E9F">
        <w:rPr>
          <w:rFonts w:ascii="Arial" w:hAnsi="Arial" w:cs="Arial"/>
          <w:sz w:val="24"/>
        </w:rPr>
        <w:t xml:space="preserve">/I-942-01/20-02/02, URBROJ: 238/1-18-12-05/2-21-42 od 2. prosinca 2021. godine, u postupku radi naknade za oduzetu imovinu F. P. iz Ivanić-Grada na temelju Zakona o naknadi za </w:t>
      </w:r>
      <w:r w:rsidR="00B05479" w:rsidRPr="004A4E9F">
        <w:rPr>
          <w:rFonts w:ascii="Arial" w:hAnsi="Arial" w:cs="Arial"/>
          <w:sz w:val="24"/>
        </w:rPr>
        <w:t>imovinu oduzetu za vrijeme jugoslavenske komunističke vladavine.</w:t>
      </w:r>
    </w:p>
    <w:p w14:paraId="61C920B3" w14:textId="77777777" w:rsidR="00233AB9" w:rsidRDefault="00233AB9" w:rsidP="004225B7">
      <w:pPr>
        <w:spacing w:after="0" w:line="240" w:lineRule="auto"/>
        <w:jc w:val="both"/>
        <w:rPr>
          <w:rFonts w:ascii="Arial" w:hAnsi="Arial" w:cs="Arial"/>
          <w:sz w:val="24"/>
        </w:rPr>
      </w:pPr>
    </w:p>
    <w:p w14:paraId="15A4308B" w14:textId="283B27A2" w:rsidR="004225B7" w:rsidRDefault="00233AB9" w:rsidP="00233AB9">
      <w:pPr>
        <w:spacing w:after="0" w:line="240" w:lineRule="auto"/>
        <w:jc w:val="both"/>
        <w:rPr>
          <w:rFonts w:ascii="Arial" w:hAnsi="Arial" w:cs="Arial"/>
          <w:sz w:val="24"/>
        </w:rPr>
      </w:pPr>
      <w:r>
        <w:rPr>
          <w:rFonts w:ascii="Arial" w:hAnsi="Arial" w:cs="Arial"/>
          <w:sz w:val="24"/>
        </w:rPr>
        <w:t xml:space="preserve">5.) Srpska pravoslavna crkva u Hrvatskoj pokrenula je postupak radi povrata, odnosno naknade za oduzetu imovinu </w:t>
      </w:r>
      <w:r w:rsidRPr="004A4E9F">
        <w:rPr>
          <w:rFonts w:ascii="Arial" w:hAnsi="Arial" w:cs="Arial"/>
          <w:sz w:val="24"/>
        </w:rPr>
        <w:t>na temelju Zakona o naknadi za imovinu oduzetu za vrijeme jugoslavenske komunističke vladavine</w:t>
      </w:r>
      <w:r>
        <w:rPr>
          <w:rFonts w:ascii="Arial" w:hAnsi="Arial" w:cs="Arial"/>
          <w:sz w:val="24"/>
        </w:rPr>
        <w:t xml:space="preserve"> protiv Republike Hrvatske i Grada Ivanić-Grada. U odnosu na </w:t>
      </w:r>
      <w:r w:rsidRPr="00233AB9">
        <w:rPr>
          <w:rFonts w:ascii="Arial" w:hAnsi="Arial" w:cs="Arial"/>
          <w:sz w:val="24"/>
        </w:rPr>
        <w:t>Grad Ivanić-Grad</w:t>
      </w:r>
      <w:r>
        <w:rPr>
          <w:rFonts w:ascii="Arial" w:hAnsi="Arial" w:cs="Arial"/>
          <w:sz w:val="24"/>
        </w:rPr>
        <w:t xml:space="preserve"> </w:t>
      </w:r>
      <w:r w:rsidRPr="00233AB9">
        <w:rPr>
          <w:rFonts w:ascii="Arial" w:hAnsi="Arial" w:cs="Arial"/>
          <w:sz w:val="24"/>
        </w:rPr>
        <w:t>Srpska pravoslavna crkva u Hrvatskoj postav</w:t>
      </w:r>
      <w:r>
        <w:rPr>
          <w:rFonts w:ascii="Arial" w:hAnsi="Arial" w:cs="Arial"/>
          <w:sz w:val="24"/>
        </w:rPr>
        <w:t xml:space="preserve">ila je </w:t>
      </w:r>
      <w:r w:rsidRPr="00233AB9">
        <w:rPr>
          <w:rFonts w:ascii="Arial" w:hAnsi="Arial" w:cs="Arial"/>
          <w:sz w:val="24"/>
        </w:rPr>
        <w:t xml:space="preserve">zahtjev za naturalnu restituciju zemljišta u k.o. </w:t>
      </w:r>
      <w:proofErr w:type="spellStart"/>
      <w:r w:rsidRPr="00233AB9">
        <w:rPr>
          <w:rFonts w:ascii="Arial" w:hAnsi="Arial" w:cs="Arial"/>
          <w:sz w:val="24"/>
        </w:rPr>
        <w:t>Caginec</w:t>
      </w:r>
      <w:proofErr w:type="spellEnd"/>
      <w:r w:rsidRPr="00233AB9">
        <w:rPr>
          <w:rFonts w:ascii="Arial" w:hAnsi="Arial" w:cs="Arial"/>
          <w:sz w:val="24"/>
        </w:rPr>
        <w:t>,</w:t>
      </w:r>
      <w:r>
        <w:rPr>
          <w:rFonts w:ascii="Arial" w:hAnsi="Arial" w:cs="Arial"/>
          <w:sz w:val="24"/>
        </w:rPr>
        <w:t xml:space="preserve"> </w:t>
      </w:r>
      <w:r w:rsidRPr="00233AB9">
        <w:rPr>
          <w:rFonts w:ascii="Arial" w:hAnsi="Arial" w:cs="Arial"/>
          <w:sz w:val="24"/>
        </w:rPr>
        <w:t>k.č.br. 2135/1 i k.č.br. 2135/3.</w:t>
      </w:r>
    </w:p>
    <w:p w14:paraId="54DA3FE5" w14:textId="77777777" w:rsidR="00233AB9" w:rsidRDefault="00233AB9" w:rsidP="00233AB9">
      <w:pPr>
        <w:spacing w:after="0" w:line="240" w:lineRule="auto"/>
        <w:jc w:val="both"/>
        <w:rPr>
          <w:rFonts w:ascii="Arial" w:hAnsi="Arial" w:cs="Arial"/>
          <w:sz w:val="24"/>
        </w:rPr>
      </w:pPr>
    </w:p>
    <w:p w14:paraId="5391DC38" w14:textId="77777777" w:rsidR="00233AB9" w:rsidRDefault="00233AB9" w:rsidP="00233AB9">
      <w:pPr>
        <w:pStyle w:val="Bezproreda"/>
      </w:pPr>
    </w:p>
    <w:p w14:paraId="2C1F09DA" w14:textId="3F2D9AA1"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sidR="00C04A66">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w:t>
      </w:r>
      <w:r w:rsidR="00B05479">
        <w:rPr>
          <w:rFonts w:ascii="Arial" w:hAnsi="Arial" w:cs="Arial"/>
          <w:b/>
          <w:sz w:val="24"/>
          <w:szCs w:val="24"/>
          <w:lang w:eastAsia="hr-HR" w:bidi="hi-IN"/>
        </w:rPr>
        <w:t>,</w:t>
      </w:r>
      <w:r w:rsidR="007D193A">
        <w:rPr>
          <w:rFonts w:ascii="Arial" w:hAnsi="Arial" w:cs="Arial"/>
          <w:b/>
          <w:sz w:val="24"/>
          <w:szCs w:val="24"/>
          <w:lang w:eastAsia="hr-HR" w:bidi="hi-IN"/>
        </w:rPr>
        <w:t xml:space="preserve">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23CD30B6" w:rsidR="00A37C77" w:rsidRDefault="0013769A" w:rsidP="00C42C54">
      <w:pPr>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 xml:space="preserve">Sukladno </w:t>
      </w:r>
      <w:r w:rsidR="00A37C77" w:rsidRPr="00992D1D">
        <w:rPr>
          <w:rFonts w:ascii="Arial" w:eastAsia="Times New Roman" w:hAnsi="Arial" w:cs="Arial"/>
          <w:sz w:val="24"/>
          <w:szCs w:val="24"/>
          <w:lang w:eastAsia="hr-HR"/>
        </w:rPr>
        <w:t xml:space="preserve">Odluci </w:t>
      </w:r>
      <w:r w:rsidRPr="00992D1D">
        <w:rPr>
          <w:rFonts w:ascii="Arial" w:eastAsia="Times New Roman" w:hAnsi="Arial" w:cs="Arial"/>
          <w:sz w:val="24"/>
          <w:szCs w:val="24"/>
          <w:lang w:eastAsia="hr-HR"/>
        </w:rPr>
        <w:t>o ustrojstvu u</w:t>
      </w:r>
      <w:r w:rsidR="00A37C77" w:rsidRPr="00992D1D">
        <w:rPr>
          <w:rFonts w:ascii="Arial" w:eastAsia="Times New Roman" w:hAnsi="Arial" w:cs="Arial"/>
          <w:sz w:val="24"/>
          <w:szCs w:val="24"/>
          <w:lang w:eastAsia="hr-HR"/>
        </w:rPr>
        <w:t>pra</w:t>
      </w:r>
      <w:r w:rsidRPr="00992D1D">
        <w:rPr>
          <w:rFonts w:ascii="Arial" w:eastAsia="Times New Roman" w:hAnsi="Arial" w:cs="Arial"/>
          <w:sz w:val="24"/>
          <w:szCs w:val="24"/>
          <w:lang w:eastAsia="hr-HR"/>
        </w:rPr>
        <w:t xml:space="preserve">vnih tijela Grada Ivanić-Grada </w:t>
      </w:r>
      <w:r w:rsidR="00A37C77" w:rsidRPr="00992D1D">
        <w:rPr>
          <w:rFonts w:ascii="Arial" w:eastAsia="Times New Roman" w:hAnsi="Arial" w:cs="Arial"/>
          <w:sz w:val="24"/>
          <w:szCs w:val="24"/>
          <w:lang w:eastAsia="hr-HR"/>
        </w:rPr>
        <w:t>(Službeni glasnik</w:t>
      </w:r>
      <w:r w:rsidR="00162C2D" w:rsidRPr="00992D1D">
        <w:rPr>
          <w:rFonts w:ascii="Arial" w:eastAsia="Times New Roman" w:hAnsi="Arial" w:cs="Arial"/>
          <w:sz w:val="24"/>
          <w:szCs w:val="24"/>
          <w:lang w:eastAsia="hr-HR"/>
        </w:rPr>
        <w:t xml:space="preserve"> Grada</w:t>
      </w:r>
      <w:r w:rsidR="00962A4B" w:rsidRPr="00992D1D">
        <w:rPr>
          <w:rFonts w:ascii="Arial" w:eastAsia="Times New Roman" w:hAnsi="Arial" w:cs="Arial"/>
          <w:sz w:val="24"/>
          <w:szCs w:val="24"/>
          <w:lang w:eastAsia="hr-HR"/>
        </w:rPr>
        <w:t xml:space="preserve"> </w:t>
      </w:r>
      <w:r w:rsidR="00162C2D" w:rsidRPr="00992D1D">
        <w:rPr>
          <w:rFonts w:ascii="Arial" w:eastAsia="Times New Roman" w:hAnsi="Arial" w:cs="Arial"/>
          <w:sz w:val="24"/>
          <w:szCs w:val="24"/>
          <w:lang w:eastAsia="hr-HR"/>
        </w:rPr>
        <w:t xml:space="preserve">Ivanić-Grada, </w:t>
      </w:r>
      <w:r w:rsidR="00A37C77" w:rsidRPr="00992D1D">
        <w:rPr>
          <w:rFonts w:ascii="Arial" w:eastAsia="Times New Roman" w:hAnsi="Arial" w:cs="Arial"/>
          <w:sz w:val="24"/>
          <w:szCs w:val="24"/>
          <w:lang w:eastAsia="hr-HR"/>
        </w:rPr>
        <w:t>broj 06/</w:t>
      </w:r>
      <w:r w:rsidR="00277C59" w:rsidRPr="00992D1D">
        <w:rPr>
          <w:rFonts w:ascii="Arial" w:eastAsia="Times New Roman" w:hAnsi="Arial" w:cs="Arial"/>
          <w:sz w:val="24"/>
          <w:szCs w:val="24"/>
          <w:lang w:eastAsia="hr-HR"/>
        </w:rPr>
        <w:t>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lastRenderedPageBreak/>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3B2D9DF3" w14:textId="7D1403EC" w:rsidR="00B62FFC" w:rsidRPr="00685BE2" w:rsidRDefault="00B17AAC" w:rsidP="00685BE2">
      <w:pPr>
        <w:spacing w:after="200" w:line="276" w:lineRule="auto"/>
        <w:jc w:val="both"/>
        <w:rPr>
          <w:rFonts w:ascii="Arial" w:eastAsia="Calibri" w:hAnsi="Arial" w:cs="Arial"/>
          <w:b/>
          <w:sz w:val="24"/>
          <w:szCs w:val="24"/>
        </w:rPr>
      </w:pPr>
      <w:r w:rsidRPr="005B6C57">
        <w:rPr>
          <w:rFonts w:ascii="Arial" w:eastAsia="Calibri" w:hAnsi="Arial" w:cs="Arial"/>
          <w:b/>
          <w:sz w:val="24"/>
          <w:szCs w:val="24"/>
        </w:rPr>
        <w:t>2.</w:t>
      </w:r>
      <w:r w:rsidR="00C42C54" w:rsidRPr="005B6C57">
        <w:rPr>
          <w:rFonts w:ascii="Arial" w:eastAsia="Calibri" w:hAnsi="Arial" w:cs="Arial"/>
          <w:b/>
          <w:sz w:val="24"/>
          <w:szCs w:val="24"/>
        </w:rPr>
        <w:t>1</w:t>
      </w:r>
      <w:r w:rsidRPr="005B6C57">
        <w:rPr>
          <w:rFonts w:ascii="Arial" w:eastAsia="Calibri" w:hAnsi="Arial" w:cs="Arial"/>
          <w:b/>
          <w:sz w:val="24"/>
          <w:szCs w:val="24"/>
        </w:rPr>
        <w:t>.</w:t>
      </w:r>
      <w:r w:rsidR="002875A6" w:rsidRPr="005B6C57">
        <w:rPr>
          <w:rFonts w:ascii="Arial" w:eastAsia="Calibri" w:hAnsi="Arial" w:cs="Arial"/>
          <w:b/>
          <w:sz w:val="24"/>
          <w:szCs w:val="24"/>
        </w:rPr>
        <w:t xml:space="preserve"> </w:t>
      </w:r>
      <w:r w:rsidRPr="005B6C57">
        <w:rPr>
          <w:rFonts w:ascii="Arial" w:eastAsia="Calibri" w:hAnsi="Arial" w:cs="Arial"/>
          <w:b/>
          <w:sz w:val="24"/>
          <w:szCs w:val="24"/>
        </w:rPr>
        <w:t>RASPOLAGANJE POLJOPRIVREDNIM ZEMLJIŠTEM U VLASNIŠTVU REPUBLIKE HRVATSKE</w:t>
      </w:r>
    </w:p>
    <w:p w14:paraId="66824CB8" w14:textId="2C7D7E55" w:rsidR="00685BE2" w:rsidRPr="00685BE2" w:rsidRDefault="00685BE2" w:rsidP="00685BE2">
      <w:pPr>
        <w:ind w:firstLine="708"/>
        <w:jc w:val="both"/>
        <w:rPr>
          <w:rFonts w:ascii="Arial" w:eastAsia="Calibri" w:hAnsi="Arial" w:cs="Arial"/>
          <w:sz w:val="24"/>
          <w:szCs w:val="24"/>
          <w:lang w:eastAsia="hr-HR"/>
        </w:rPr>
      </w:pPr>
      <w:r w:rsidRPr="00685BE2">
        <w:rPr>
          <w:rFonts w:ascii="Arial" w:eastAsia="Calibri" w:hAnsi="Arial" w:cs="Arial"/>
          <w:sz w:val="24"/>
          <w:szCs w:val="24"/>
          <w:lang w:eastAsia="hr-HR"/>
        </w:rPr>
        <w:t>S obzirom</w:t>
      </w:r>
      <w:r w:rsidR="00F27DE0">
        <w:rPr>
          <w:rFonts w:ascii="Arial" w:eastAsia="Calibri" w:hAnsi="Arial" w:cs="Arial"/>
          <w:sz w:val="24"/>
          <w:szCs w:val="24"/>
          <w:lang w:eastAsia="hr-HR"/>
        </w:rPr>
        <w:t xml:space="preserve"> </w:t>
      </w:r>
      <w:r w:rsidRPr="00685BE2">
        <w:rPr>
          <w:rFonts w:ascii="Arial" w:eastAsia="Calibri" w:hAnsi="Arial" w:cs="Arial"/>
          <w:sz w:val="24"/>
          <w:szCs w:val="24"/>
          <w:lang w:eastAsia="hr-HR"/>
        </w:rPr>
        <w:t>na to da Grad Ivanić-Grad nije dobio suglasnost Ministarstva poljoprivrede, šumarstva i ribarstva (u daljnjem tekstu: Ministarstvo) na</w:t>
      </w:r>
      <w:r w:rsidR="00D71EBF">
        <w:rPr>
          <w:rFonts w:ascii="Arial" w:eastAsia="Calibri" w:hAnsi="Arial" w:cs="Arial"/>
          <w:sz w:val="24"/>
          <w:szCs w:val="24"/>
          <w:lang w:eastAsia="hr-HR"/>
        </w:rPr>
        <w:t xml:space="preserve"> prijedlog</w:t>
      </w:r>
      <w:r w:rsidRPr="00685BE2">
        <w:rPr>
          <w:rFonts w:ascii="Arial" w:eastAsia="Calibri" w:hAnsi="Arial" w:cs="Arial"/>
          <w:sz w:val="24"/>
          <w:szCs w:val="24"/>
          <w:lang w:eastAsia="hr-HR"/>
        </w:rPr>
        <w:t xml:space="preserve"> Odluk</w:t>
      </w:r>
      <w:r w:rsidR="00D71EBF">
        <w:rPr>
          <w:rFonts w:ascii="Arial" w:eastAsia="Calibri" w:hAnsi="Arial" w:cs="Arial"/>
          <w:sz w:val="24"/>
          <w:szCs w:val="24"/>
          <w:lang w:eastAsia="hr-HR"/>
        </w:rPr>
        <w:t>e</w:t>
      </w:r>
      <w:r w:rsidRPr="00685BE2">
        <w:rPr>
          <w:rFonts w:ascii="Arial" w:eastAsia="Calibri" w:hAnsi="Arial" w:cs="Arial"/>
          <w:sz w:val="24"/>
          <w:szCs w:val="24"/>
          <w:lang w:eastAsia="hr-HR"/>
        </w:rPr>
        <w:t xml:space="preserve"> o izboru najpovoljnije ponude za zakup poljoprivrednog zemljišta u vlasništvu Republike Hrvatske za Grad Ivanić-Grad, a koja se odnosi na Javni natječaj za zakup poljoprivrednog zemljišta u vlasništvu Republike Hrvatske na području Grada Ivanić-Grada (KLASA: 940-01/22-09/22; URBROJ: 238-10-01/23-20 od 16. siječnja 2023.godine), Povjerenstvo za zakup i prodaju poljoprivrednog zemljišta u vlasništvu Republike Hrvatske na području Grada Ivanić-Grada tražilo je dodatno pojašnjenje vezano uz očitovanje Ministarstva. Grad Ivanić-Grad je dana 16. srpnja 2024. godine primio traženo pojašnjenje u kojem je naveden detaljan opis elemenata koje mora sadržavati Gospodarski program kao sastavni dio ponude. </w:t>
      </w:r>
    </w:p>
    <w:p w14:paraId="2FC61F16" w14:textId="77777777" w:rsidR="00685BE2" w:rsidRPr="00685BE2" w:rsidRDefault="00685BE2" w:rsidP="00685BE2">
      <w:pPr>
        <w:spacing w:after="200" w:line="276" w:lineRule="auto"/>
        <w:ind w:firstLine="708"/>
        <w:jc w:val="both"/>
        <w:rPr>
          <w:rFonts w:ascii="Arial" w:eastAsia="Calibri" w:hAnsi="Arial" w:cs="Arial"/>
          <w:sz w:val="24"/>
          <w:szCs w:val="24"/>
          <w:lang w:eastAsia="hr-HR"/>
        </w:rPr>
      </w:pPr>
      <w:r w:rsidRPr="00685BE2">
        <w:rPr>
          <w:rFonts w:ascii="Arial" w:eastAsia="Calibri" w:hAnsi="Arial" w:cs="Arial"/>
          <w:sz w:val="24"/>
          <w:szCs w:val="24"/>
          <w:lang w:eastAsia="hr-HR"/>
        </w:rPr>
        <w:t>Dana 23. rujna 2024. godine sazvana je 13. sjednica Povjerenstva za zakup i prodaju poljoprivrednog zemljišta u vlasništvu Republike Hrvatske na području Grada Ivanić-Grada na kojoj je Povjerenstvo ponovno pregledalo Gospodarske programe najpovoljnijih ponuditelja te predložilo novi prijedlog Odluke o izboru najpovoljnije ponude za zakup poljoprivrednog zemljišta u vlasništvu Republike Hrvatske na području Grada Ivanić-Grad koji je proslijeđen u Ministarstvo na prethodnu suglasnost.</w:t>
      </w:r>
    </w:p>
    <w:p w14:paraId="542041DC" w14:textId="0657C44C" w:rsidR="00685BE2" w:rsidRPr="00685BE2" w:rsidRDefault="00685BE2" w:rsidP="00685BE2">
      <w:pPr>
        <w:spacing w:after="200" w:line="276" w:lineRule="auto"/>
        <w:ind w:firstLine="708"/>
        <w:jc w:val="both"/>
        <w:rPr>
          <w:rFonts w:ascii="Arial" w:eastAsia="Calibri" w:hAnsi="Arial" w:cs="Arial"/>
          <w:sz w:val="24"/>
          <w:szCs w:val="24"/>
          <w:lang w:eastAsia="hr-HR"/>
        </w:rPr>
      </w:pPr>
      <w:r w:rsidRPr="00685BE2">
        <w:rPr>
          <w:rFonts w:ascii="Arial" w:eastAsia="Calibri" w:hAnsi="Arial" w:cs="Arial"/>
          <w:sz w:val="24"/>
          <w:szCs w:val="24"/>
          <w:lang w:eastAsia="hr-HR"/>
        </w:rPr>
        <w:t>Dana 6. studenoga 2024. godine u Maloj dvorani Pučkog otvorenog učilišta organiziran je sastanak za  sudionike Javnog natječaja za zakup poljoprivrednog zemljišta u vlasništvu Republike Hrvatske na području Grada Ivanić-Grada raspisanog dana 16. siječnja 2023. godine na kojem su prisustvovali  pročelnik Upravnog odjela za komunalno gospodarstvo, prostorno planiranje, gospodarstvo i poljoprivredu  Grada Ivanić-Grada te predsjednik Povjerenstva za zakup poljoprivrednog zemljišta u vlasništvu Republike Hrvatske na području Grada Ivanić-Grada koji su pojasnili sve radnje vezane uz Javni natječaj.</w:t>
      </w:r>
    </w:p>
    <w:p w14:paraId="61BB59E6" w14:textId="4E084A9D" w:rsidR="00685BE2" w:rsidRPr="00C14294" w:rsidRDefault="00685BE2" w:rsidP="00C14294">
      <w:pPr>
        <w:jc w:val="both"/>
        <w:rPr>
          <w:rFonts w:ascii="Arial" w:eastAsia="Times New Roman" w:hAnsi="Arial" w:cs="Arial"/>
          <w:b/>
          <w:sz w:val="24"/>
          <w:szCs w:val="24"/>
          <w:lang w:eastAsia="hr-HR"/>
        </w:rPr>
      </w:pPr>
      <w:r>
        <w:rPr>
          <w:rFonts w:ascii="Arial" w:eastAsia="Calibri" w:hAnsi="Arial" w:cs="Arial"/>
          <w:b/>
          <w:sz w:val="24"/>
          <w:szCs w:val="24"/>
        </w:rPr>
        <w:t xml:space="preserve">2.2. </w:t>
      </w:r>
      <w:r w:rsidRPr="00685BE2">
        <w:rPr>
          <w:rFonts w:ascii="Arial" w:eastAsia="Calibri" w:hAnsi="Arial" w:cs="Arial"/>
          <w:b/>
          <w:sz w:val="24"/>
          <w:szCs w:val="24"/>
        </w:rPr>
        <w:t>PROGRAMI POTPORA U POLJOPRIVREDI</w:t>
      </w:r>
    </w:p>
    <w:p w14:paraId="6BABDCC4" w14:textId="0FFCEA01" w:rsidR="00685BE2" w:rsidRDefault="00685BE2" w:rsidP="00685BE2">
      <w:pPr>
        <w:spacing w:after="0" w:line="240" w:lineRule="auto"/>
        <w:jc w:val="both"/>
        <w:rPr>
          <w:rFonts w:ascii="Arial" w:eastAsia="Calibri" w:hAnsi="Arial" w:cs="Arial"/>
          <w:sz w:val="24"/>
          <w:szCs w:val="24"/>
          <w:lang w:eastAsia="ko-KR"/>
        </w:rPr>
      </w:pPr>
      <w:r w:rsidRPr="00685BE2">
        <w:rPr>
          <w:rFonts w:ascii="Arial" w:eastAsia="Times New Roman" w:hAnsi="Arial" w:cs="Arial"/>
          <w:sz w:val="24"/>
          <w:szCs w:val="24"/>
          <w:lang w:eastAsia="hr-HR"/>
        </w:rPr>
        <w:tab/>
        <w:t xml:space="preserve">Temeljem Odluke o raspisivanju Javnog poziva za dodjelu bespovratnih potpora poljoprivredi na području Grada Ivanić-Grada u 2024. godini (KLASA: 024-05/24-11/88;  URBROJ: 238-10-04-04/2-24-2 od 18. srpnja 2024. godine) raspisan je </w:t>
      </w:r>
      <w:r w:rsidRPr="00685BE2">
        <w:rPr>
          <w:rFonts w:ascii="Arial" w:eastAsia="Calibri" w:hAnsi="Arial" w:cs="Arial"/>
          <w:sz w:val="24"/>
          <w:szCs w:val="24"/>
          <w:lang w:eastAsia="ko-KR"/>
        </w:rPr>
        <w:t xml:space="preserve">Javni poziv za dodjelu bespovratnih potpora poljoprivredi na području Grada Ivanić-Grada u 2024. godini (KLASA: 320-01/24-01/2; URBROJ: 238-10-04-04/2-24-6, od 24. srpnja 2024.) u trajanju od 24. srpnja 2024. do 15. studenog 2024. godine. Gradonačelnik je </w:t>
      </w:r>
      <w:r w:rsidRPr="00685BE2">
        <w:rPr>
          <w:rFonts w:ascii="Arial" w:eastAsia="Calibri" w:hAnsi="Arial" w:cs="Arial"/>
          <w:sz w:val="24"/>
          <w:szCs w:val="24"/>
          <w:lang w:eastAsia="ko-KR"/>
        </w:rPr>
        <w:lastRenderedPageBreak/>
        <w:t>donio Odluku o osnivanju i imenovanju Povjerenstva za otvaranje prijava i provjeru propisanih uvjeta iz Javnog poziv za dodjelu potpora male vrijednosti u poljoprivredi na području Grada Ivanić-Grada u 2024. (KLASA: 024-05/24-11/115; URBROJ: 238-10-04-04/2-24-3 od 10. listopada 2024.godine) (u daljnjem tekstu: Povjerenstvo).</w:t>
      </w:r>
    </w:p>
    <w:p w14:paraId="36BC323D" w14:textId="77777777" w:rsidR="00685BE2" w:rsidRPr="00685BE2" w:rsidRDefault="00685BE2" w:rsidP="00685BE2">
      <w:pPr>
        <w:spacing w:after="0" w:line="240" w:lineRule="auto"/>
        <w:jc w:val="both"/>
        <w:rPr>
          <w:rFonts w:ascii="Arial" w:eastAsia="Calibri" w:hAnsi="Arial" w:cs="Arial"/>
          <w:sz w:val="24"/>
          <w:szCs w:val="24"/>
          <w:lang w:eastAsia="ko-KR"/>
        </w:rPr>
      </w:pPr>
    </w:p>
    <w:p w14:paraId="3B41481C" w14:textId="77777777" w:rsidR="00685BE2" w:rsidRPr="00685BE2" w:rsidRDefault="00685BE2" w:rsidP="00685BE2">
      <w:pPr>
        <w:spacing w:after="0" w:line="240" w:lineRule="auto"/>
        <w:jc w:val="both"/>
        <w:rPr>
          <w:rFonts w:ascii="Arial" w:eastAsia="Calibri" w:hAnsi="Arial" w:cs="Arial"/>
          <w:sz w:val="24"/>
          <w:szCs w:val="24"/>
          <w:lang w:eastAsia="ko-KR"/>
        </w:rPr>
      </w:pPr>
      <w:r w:rsidRPr="00685BE2">
        <w:rPr>
          <w:rFonts w:ascii="Arial" w:eastAsia="Calibri" w:hAnsi="Arial" w:cs="Arial"/>
          <w:sz w:val="24"/>
          <w:szCs w:val="24"/>
          <w:lang w:eastAsia="ko-KR"/>
        </w:rPr>
        <w:t>Dana 17. listopada 2024. godine Gradonačelnik je donio Odluku o odobrenju i dodjeli bespovratnih potpora poljoprivredi (KLASA: 024-05/24-11/118; URBROJ: 238-10-04-04/2-24-2) u ukupnom iznosu od 3.096,00 €. Povjerenstvo je dana 17. listopada 2024. godine razmatralo zahtjeve pristigle na Javni poziv za dodjelu bespovratnih potpora poljoprivredi na području Grada Ivanić-Grada u 2024. godini (Zapisnik - KLASA: 320-01/24-01/12; URBROJ: 238-10-04-04/2-24-9). Pozitivno je riješeno 16 zahtjeva.</w:t>
      </w:r>
    </w:p>
    <w:p w14:paraId="52782C38" w14:textId="77777777" w:rsidR="00685BE2" w:rsidRPr="00685BE2" w:rsidRDefault="00685BE2" w:rsidP="00685BE2">
      <w:pPr>
        <w:spacing w:after="0" w:line="240" w:lineRule="auto"/>
        <w:jc w:val="both"/>
        <w:rPr>
          <w:rFonts w:ascii="Arial" w:eastAsia="Calibri" w:hAnsi="Arial" w:cs="Arial"/>
          <w:sz w:val="24"/>
          <w:szCs w:val="24"/>
          <w:lang w:eastAsia="ko-KR"/>
        </w:rPr>
      </w:pPr>
    </w:p>
    <w:p w14:paraId="67453636" w14:textId="77777777" w:rsidR="00685BE2" w:rsidRPr="00685BE2" w:rsidRDefault="00685BE2" w:rsidP="00685BE2">
      <w:pPr>
        <w:spacing w:after="0" w:line="240" w:lineRule="auto"/>
        <w:jc w:val="both"/>
        <w:rPr>
          <w:rFonts w:ascii="Arial" w:eastAsia="Calibri" w:hAnsi="Arial" w:cs="Arial"/>
          <w:sz w:val="24"/>
          <w:szCs w:val="24"/>
          <w:lang w:eastAsia="ko-KR"/>
        </w:rPr>
      </w:pPr>
      <w:r w:rsidRPr="00685BE2">
        <w:rPr>
          <w:rFonts w:ascii="Arial" w:eastAsia="Calibri" w:hAnsi="Arial" w:cs="Arial"/>
          <w:sz w:val="24"/>
          <w:szCs w:val="24"/>
          <w:lang w:eastAsia="ko-KR"/>
        </w:rPr>
        <w:t>Dana 22. listopada 2024. godine Gradonačelnik je donio Odluku o odobrenju i dodjeli bespovratnih potpora poljoprivredi (KLASA: 024-05/24-11/120; URBROJ: 238-10-04-04/2-24-3) u ukupnom iznosu od 5.135,40 €. Povjerenstvo je dana 22. listopada 2024. godine razmatralo zahtjeve pristigle na Javni poziv za dodjelu bespovratnih potpora poljoprivredi na području Grada Ivanić-Grada u 2024. godini (Zapisnik - KLASA: 320-01/24-01/2; URBROJ: 238-10-04-04/2-24-11). Pozitivno je riješeno 16 zahtjeva.</w:t>
      </w:r>
    </w:p>
    <w:p w14:paraId="653D9599" w14:textId="77777777" w:rsidR="00685BE2" w:rsidRPr="00685BE2" w:rsidRDefault="00685BE2" w:rsidP="00685BE2">
      <w:pPr>
        <w:spacing w:after="0" w:line="240" w:lineRule="auto"/>
        <w:jc w:val="both"/>
        <w:rPr>
          <w:rFonts w:ascii="Arial" w:eastAsia="Calibri" w:hAnsi="Arial" w:cs="Arial"/>
          <w:sz w:val="24"/>
          <w:szCs w:val="24"/>
          <w:lang w:eastAsia="ko-KR"/>
        </w:rPr>
      </w:pPr>
    </w:p>
    <w:p w14:paraId="06A10293" w14:textId="56656F18" w:rsidR="00685BE2" w:rsidRPr="00685BE2" w:rsidRDefault="00685BE2" w:rsidP="00685BE2">
      <w:pPr>
        <w:spacing w:after="0" w:line="240" w:lineRule="auto"/>
        <w:jc w:val="both"/>
        <w:rPr>
          <w:rFonts w:ascii="Arial" w:eastAsia="Calibri" w:hAnsi="Arial" w:cs="Arial"/>
          <w:sz w:val="24"/>
          <w:szCs w:val="24"/>
          <w:lang w:eastAsia="ko-KR"/>
        </w:rPr>
      </w:pPr>
      <w:r w:rsidRPr="00685BE2">
        <w:rPr>
          <w:rFonts w:ascii="Arial" w:eastAsia="Calibri" w:hAnsi="Arial" w:cs="Arial"/>
          <w:sz w:val="24"/>
          <w:szCs w:val="24"/>
          <w:lang w:eastAsia="ko-KR"/>
        </w:rPr>
        <w:t>Dana 28. studenog 2024. godine Gradonačelnik je donio Odluku o odobrenju i dodjeli bespovratnih potpora poljoprivredi (KLASA: 024-05/24-11/133; URBROJ: 238-10-04-04/2-24-1) u ukupnom iznosu od 14.892,35 €. Povjerenstvo je dana 28. studenog 2024. godine razmatralo zahtjeve pristigle na Javni poziv za dodjelu bespovratnih potpora poljoprivredi na području Grada Ivanić-Grada u 2024. godini (Zapisnik</w:t>
      </w:r>
      <w:r w:rsidR="00F27DE0">
        <w:rPr>
          <w:rFonts w:ascii="Arial" w:eastAsia="Calibri" w:hAnsi="Arial" w:cs="Arial"/>
          <w:sz w:val="24"/>
          <w:szCs w:val="24"/>
          <w:lang w:eastAsia="ko-KR"/>
        </w:rPr>
        <w:t xml:space="preserve"> </w:t>
      </w:r>
      <w:r w:rsidRPr="00685BE2">
        <w:rPr>
          <w:rFonts w:ascii="Arial" w:eastAsia="Calibri" w:hAnsi="Arial" w:cs="Arial"/>
          <w:sz w:val="24"/>
          <w:szCs w:val="24"/>
          <w:lang w:eastAsia="ko-KR"/>
        </w:rPr>
        <w:t>- KLASA: 320-01/24-01/2; URBROJ: 238-10-04-04/2-24-14. Pozitivno je riješeno 26 zahtjeva.</w:t>
      </w:r>
    </w:p>
    <w:p w14:paraId="69EC7BC5" w14:textId="77777777" w:rsidR="00685BE2" w:rsidRPr="00685BE2" w:rsidRDefault="00685BE2" w:rsidP="00685BE2">
      <w:pPr>
        <w:spacing w:after="0" w:line="240" w:lineRule="auto"/>
        <w:jc w:val="both"/>
        <w:rPr>
          <w:rFonts w:ascii="Arial" w:eastAsia="Calibri" w:hAnsi="Arial" w:cs="Arial"/>
          <w:sz w:val="24"/>
          <w:szCs w:val="24"/>
          <w:lang w:eastAsia="ko-KR"/>
        </w:rPr>
      </w:pPr>
    </w:p>
    <w:p w14:paraId="6E48DB39" w14:textId="7C0EFE55" w:rsidR="00685BE2" w:rsidRDefault="00685BE2" w:rsidP="00685BE2">
      <w:pPr>
        <w:spacing w:after="0" w:line="240" w:lineRule="auto"/>
        <w:jc w:val="both"/>
        <w:rPr>
          <w:rFonts w:ascii="Arial" w:eastAsia="Calibri" w:hAnsi="Arial" w:cs="Arial"/>
          <w:sz w:val="24"/>
          <w:szCs w:val="24"/>
          <w:lang w:eastAsia="ko-KR"/>
        </w:rPr>
      </w:pPr>
      <w:r w:rsidRPr="00685BE2">
        <w:rPr>
          <w:rFonts w:ascii="Arial" w:eastAsia="Calibri" w:hAnsi="Arial" w:cs="Arial"/>
          <w:sz w:val="24"/>
          <w:szCs w:val="24"/>
          <w:lang w:eastAsia="ko-KR"/>
        </w:rPr>
        <w:t>Gradonačelnik je donio 43 Odluke o  odobrenju  i dodjeli  potpora male vrijednosti za plaćanje premije osiguranja.  Iznos potpore po korisniku je do 40% od ugovorene premije osiguranja za 2024. godinu, a najviše do 600,00 € po osiguranom poljoprivrednom gospodarstvu. Pozitivno je riješeno 43 zahtjeva u ukupnom iznosu od 6.876,21 €.</w:t>
      </w:r>
    </w:p>
    <w:p w14:paraId="407291FF" w14:textId="77777777" w:rsidR="00685BE2" w:rsidRPr="00685BE2" w:rsidRDefault="00685BE2" w:rsidP="00685BE2">
      <w:pPr>
        <w:spacing w:after="0" w:line="240" w:lineRule="auto"/>
        <w:jc w:val="both"/>
        <w:rPr>
          <w:rFonts w:ascii="Arial" w:eastAsia="Calibri" w:hAnsi="Arial" w:cs="Arial"/>
          <w:sz w:val="24"/>
          <w:szCs w:val="24"/>
          <w:lang w:eastAsia="ko-KR"/>
        </w:rPr>
      </w:pPr>
    </w:p>
    <w:p w14:paraId="43D3A756" w14:textId="77777777" w:rsidR="00685BE2" w:rsidRPr="00685BE2" w:rsidRDefault="00685BE2" w:rsidP="00685BE2">
      <w:pPr>
        <w:spacing w:after="200" w:line="276" w:lineRule="auto"/>
        <w:ind w:firstLine="708"/>
        <w:jc w:val="both"/>
        <w:rPr>
          <w:rFonts w:ascii="Arial" w:eastAsia="Calibri" w:hAnsi="Arial" w:cs="Arial"/>
          <w:sz w:val="24"/>
          <w:szCs w:val="24"/>
        </w:rPr>
      </w:pPr>
      <w:r w:rsidRPr="00685BE2">
        <w:rPr>
          <w:rFonts w:ascii="Arial" w:eastAsia="Calibri" w:hAnsi="Arial" w:cs="Arial"/>
          <w:sz w:val="24"/>
          <w:szCs w:val="24"/>
        </w:rPr>
        <w:t>Dana 22. srpnja 2024. Gradonačelnik je donio Odluku o raspisivanju Javnog natječaj za financiranje programa udruga u području poljoprivrede iz proračuna Grada Ivanić-Grada za 2024. godinu (KLASA: 024-05/24-11/89; URBROJ: 238-10-04-04/2-24-3).</w:t>
      </w:r>
    </w:p>
    <w:p w14:paraId="29C770B3" w14:textId="77777777" w:rsidR="00685BE2" w:rsidRPr="00685BE2" w:rsidRDefault="00685BE2" w:rsidP="00685BE2">
      <w:pPr>
        <w:spacing w:after="200" w:line="276" w:lineRule="auto"/>
        <w:jc w:val="both"/>
        <w:rPr>
          <w:rFonts w:ascii="Arial" w:eastAsia="Calibri" w:hAnsi="Arial" w:cs="Arial"/>
          <w:sz w:val="24"/>
          <w:szCs w:val="24"/>
        </w:rPr>
      </w:pPr>
      <w:r w:rsidRPr="00685BE2">
        <w:rPr>
          <w:rFonts w:ascii="Arial" w:eastAsia="Calibri" w:hAnsi="Arial" w:cs="Arial"/>
          <w:sz w:val="24"/>
          <w:szCs w:val="24"/>
        </w:rPr>
        <w:t>Nakon provedenog postupka Javnog natječaja za financiranje programa udruga u području poljoprivrede iz proračuna Grada Ivanić-Grada za 2024. godinu (KLASA: 320-01/24-01/3; URBROJ: 238-10-04-04/2-24-3 od 24. srpnja 2024. godine.) Gradonačelnik je donio Zaključak o raspodjeli sredstava iz Proračuna Grada Ivanić-Grada za 2024. godinu za sufinanciranje programa udruga iz područja poljoprivrede (KLASA: 024-05/24-11/108; URBROJ: 238-10-04-04/2-24-4 od 19. rujna 2024. godine) kojim je odobrena isplata sredstava potpore poljoprivredi na području Grada Ivanić-Grada u 2024. godini  u ukupnom iznosu od 4.000,00 € sljedećim udrugama iz područja poljoprivrede s kojima su sklopljeni ugovori:</w:t>
      </w:r>
    </w:p>
    <w:p w14:paraId="633B506D" w14:textId="2902EDEE" w:rsidR="00685BE2" w:rsidRPr="00685BE2" w:rsidRDefault="00685BE2" w:rsidP="00816B38">
      <w:pPr>
        <w:numPr>
          <w:ilvl w:val="0"/>
          <w:numId w:val="7"/>
        </w:numPr>
        <w:spacing w:after="200" w:line="276" w:lineRule="auto"/>
        <w:contextualSpacing/>
        <w:jc w:val="both"/>
        <w:rPr>
          <w:rFonts w:ascii="Arial" w:eastAsia="Calibri" w:hAnsi="Arial" w:cs="Arial"/>
          <w:sz w:val="24"/>
          <w:szCs w:val="24"/>
        </w:rPr>
      </w:pPr>
      <w:r w:rsidRPr="00685BE2">
        <w:rPr>
          <w:rFonts w:ascii="Arial" w:eastAsia="Calibri" w:hAnsi="Arial" w:cs="Arial"/>
          <w:sz w:val="24"/>
          <w:szCs w:val="24"/>
        </w:rPr>
        <w:t xml:space="preserve">Udruga vinogradara i vinara „Brenta“            </w:t>
      </w:r>
      <w:r w:rsidR="00F27DE0">
        <w:rPr>
          <w:rFonts w:ascii="Arial" w:eastAsia="Calibri" w:hAnsi="Arial" w:cs="Arial"/>
          <w:sz w:val="24"/>
          <w:szCs w:val="24"/>
        </w:rPr>
        <w:t xml:space="preserve"> </w:t>
      </w:r>
      <w:r w:rsidRPr="00685BE2">
        <w:rPr>
          <w:rFonts w:ascii="Arial" w:eastAsia="Calibri" w:hAnsi="Arial" w:cs="Arial"/>
          <w:sz w:val="24"/>
          <w:szCs w:val="24"/>
        </w:rPr>
        <w:t>1.000,00</w:t>
      </w:r>
      <w:r w:rsidR="00F27DE0">
        <w:rPr>
          <w:rFonts w:ascii="Arial" w:eastAsia="Calibri" w:hAnsi="Arial" w:cs="Arial"/>
          <w:sz w:val="24"/>
          <w:szCs w:val="24"/>
        </w:rPr>
        <w:t xml:space="preserve"> </w:t>
      </w:r>
      <w:r w:rsidRPr="00685BE2">
        <w:rPr>
          <w:rFonts w:ascii="Arial" w:eastAsia="Calibri" w:hAnsi="Arial" w:cs="Arial"/>
          <w:sz w:val="24"/>
          <w:szCs w:val="24"/>
        </w:rPr>
        <w:t xml:space="preserve">€  </w:t>
      </w:r>
    </w:p>
    <w:p w14:paraId="758957C9" w14:textId="5DE04CCA" w:rsidR="00685BE2" w:rsidRPr="00685BE2" w:rsidRDefault="00685BE2" w:rsidP="00816B38">
      <w:pPr>
        <w:numPr>
          <w:ilvl w:val="0"/>
          <w:numId w:val="7"/>
        </w:numPr>
        <w:spacing w:after="200" w:line="276" w:lineRule="auto"/>
        <w:contextualSpacing/>
        <w:jc w:val="both"/>
        <w:rPr>
          <w:rFonts w:ascii="Arial" w:eastAsia="Calibri" w:hAnsi="Arial" w:cs="Arial"/>
          <w:sz w:val="24"/>
          <w:szCs w:val="24"/>
        </w:rPr>
      </w:pPr>
      <w:r w:rsidRPr="00685BE2">
        <w:rPr>
          <w:rFonts w:ascii="Arial" w:eastAsia="Calibri" w:hAnsi="Arial" w:cs="Arial"/>
          <w:sz w:val="24"/>
          <w:szCs w:val="24"/>
        </w:rPr>
        <w:lastRenderedPageBreak/>
        <w:t xml:space="preserve">Udruga za uzgoj i zaštitu malih životinja        </w:t>
      </w:r>
      <w:r w:rsidR="00F27DE0">
        <w:rPr>
          <w:rFonts w:ascii="Arial" w:eastAsia="Calibri" w:hAnsi="Arial" w:cs="Arial"/>
          <w:sz w:val="24"/>
          <w:szCs w:val="24"/>
        </w:rPr>
        <w:t xml:space="preserve"> </w:t>
      </w:r>
      <w:r w:rsidRPr="00685BE2">
        <w:rPr>
          <w:rFonts w:ascii="Arial" w:eastAsia="Calibri" w:hAnsi="Arial" w:cs="Arial"/>
          <w:sz w:val="24"/>
          <w:szCs w:val="24"/>
        </w:rPr>
        <w:t xml:space="preserve">1.000,00 €  </w:t>
      </w:r>
    </w:p>
    <w:p w14:paraId="30F9B354" w14:textId="77777777" w:rsidR="00685BE2" w:rsidRPr="00685BE2" w:rsidRDefault="00685BE2" w:rsidP="00685BE2">
      <w:pPr>
        <w:spacing w:after="200" w:line="276" w:lineRule="auto"/>
        <w:ind w:left="720"/>
        <w:contextualSpacing/>
        <w:jc w:val="both"/>
        <w:rPr>
          <w:rFonts w:ascii="Arial" w:eastAsia="Calibri" w:hAnsi="Arial" w:cs="Arial"/>
          <w:sz w:val="24"/>
          <w:szCs w:val="24"/>
        </w:rPr>
      </w:pPr>
      <w:r w:rsidRPr="00685BE2">
        <w:rPr>
          <w:rFonts w:ascii="Arial" w:eastAsia="Calibri" w:hAnsi="Arial" w:cs="Arial"/>
          <w:sz w:val="24"/>
          <w:szCs w:val="24"/>
        </w:rPr>
        <w:t xml:space="preserve">„Mali uzgajivač“ Ivanić-Grad                            </w:t>
      </w:r>
    </w:p>
    <w:p w14:paraId="76617A59" w14:textId="65EC9933" w:rsidR="00685BE2" w:rsidRPr="00685BE2" w:rsidRDefault="00685BE2" w:rsidP="00816B38">
      <w:pPr>
        <w:numPr>
          <w:ilvl w:val="0"/>
          <w:numId w:val="7"/>
        </w:numPr>
        <w:spacing w:after="200" w:line="276" w:lineRule="auto"/>
        <w:contextualSpacing/>
        <w:jc w:val="both"/>
        <w:rPr>
          <w:rFonts w:ascii="Arial" w:eastAsia="Calibri" w:hAnsi="Arial" w:cs="Arial"/>
          <w:sz w:val="24"/>
          <w:szCs w:val="24"/>
        </w:rPr>
      </w:pPr>
      <w:r w:rsidRPr="00685BE2">
        <w:rPr>
          <w:rFonts w:ascii="Arial" w:eastAsia="Calibri" w:hAnsi="Arial" w:cs="Arial"/>
          <w:sz w:val="24"/>
          <w:szCs w:val="24"/>
        </w:rPr>
        <w:t xml:space="preserve">Udruga uzgajivača Posavskog konja             </w:t>
      </w:r>
      <w:r w:rsidR="00F27DE0">
        <w:rPr>
          <w:rFonts w:ascii="Arial" w:eastAsia="Calibri" w:hAnsi="Arial" w:cs="Arial"/>
          <w:sz w:val="24"/>
          <w:szCs w:val="24"/>
        </w:rPr>
        <w:t xml:space="preserve"> </w:t>
      </w:r>
      <w:r w:rsidRPr="00685BE2">
        <w:rPr>
          <w:rFonts w:ascii="Arial" w:eastAsia="Calibri" w:hAnsi="Arial" w:cs="Arial"/>
          <w:sz w:val="24"/>
          <w:szCs w:val="24"/>
        </w:rPr>
        <w:t>1.000,00</w:t>
      </w:r>
      <w:r w:rsidR="00F27DE0">
        <w:rPr>
          <w:rFonts w:ascii="Arial" w:eastAsia="Calibri" w:hAnsi="Arial" w:cs="Arial"/>
          <w:sz w:val="24"/>
          <w:szCs w:val="24"/>
        </w:rPr>
        <w:t xml:space="preserve"> </w:t>
      </w:r>
      <w:r w:rsidRPr="00685BE2">
        <w:rPr>
          <w:rFonts w:ascii="Arial" w:eastAsia="Calibri" w:hAnsi="Arial" w:cs="Arial"/>
          <w:sz w:val="24"/>
          <w:szCs w:val="24"/>
        </w:rPr>
        <w:t xml:space="preserve">€  </w:t>
      </w:r>
    </w:p>
    <w:p w14:paraId="149FAA8F" w14:textId="77777777" w:rsidR="00685BE2" w:rsidRPr="00685BE2" w:rsidRDefault="00685BE2" w:rsidP="00685BE2">
      <w:pPr>
        <w:spacing w:after="200" w:line="276" w:lineRule="auto"/>
        <w:ind w:left="720"/>
        <w:contextualSpacing/>
        <w:jc w:val="both"/>
        <w:rPr>
          <w:rFonts w:ascii="Arial" w:eastAsia="Calibri" w:hAnsi="Arial" w:cs="Arial"/>
          <w:sz w:val="24"/>
          <w:szCs w:val="24"/>
        </w:rPr>
      </w:pPr>
      <w:r w:rsidRPr="00685BE2">
        <w:rPr>
          <w:rFonts w:ascii="Arial" w:eastAsia="Calibri" w:hAnsi="Arial" w:cs="Arial"/>
          <w:sz w:val="24"/>
          <w:szCs w:val="24"/>
        </w:rPr>
        <w:t xml:space="preserve">„Ivanić-Grad“                                                         </w:t>
      </w:r>
    </w:p>
    <w:p w14:paraId="4C5EFE19" w14:textId="58C005DA" w:rsidR="00685BE2" w:rsidRPr="00685BE2" w:rsidRDefault="00685BE2" w:rsidP="00816B38">
      <w:pPr>
        <w:numPr>
          <w:ilvl w:val="0"/>
          <w:numId w:val="7"/>
        </w:numPr>
        <w:spacing w:after="200" w:line="276" w:lineRule="auto"/>
        <w:contextualSpacing/>
        <w:rPr>
          <w:rFonts w:ascii="Arial" w:eastAsia="Calibri" w:hAnsi="Arial" w:cs="Arial"/>
          <w:sz w:val="24"/>
          <w:szCs w:val="24"/>
        </w:rPr>
      </w:pPr>
      <w:r w:rsidRPr="00685BE2">
        <w:rPr>
          <w:rFonts w:ascii="Arial" w:eastAsia="Calibri" w:hAnsi="Arial" w:cs="Arial"/>
          <w:sz w:val="24"/>
          <w:szCs w:val="24"/>
        </w:rPr>
        <w:t>Udruga proizvođača bučinog ulja Hrvatske    1.000,00</w:t>
      </w:r>
      <w:r w:rsidR="00F27DE0">
        <w:rPr>
          <w:rFonts w:ascii="Arial" w:eastAsia="Calibri" w:hAnsi="Arial" w:cs="Arial"/>
          <w:sz w:val="24"/>
          <w:szCs w:val="24"/>
        </w:rPr>
        <w:t xml:space="preserve"> </w:t>
      </w:r>
      <w:r w:rsidRPr="00685BE2">
        <w:rPr>
          <w:rFonts w:ascii="Arial" w:eastAsia="Calibri" w:hAnsi="Arial" w:cs="Arial"/>
          <w:sz w:val="24"/>
          <w:szCs w:val="24"/>
        </w:rPr>
        <w:t xml:space="preserve">€ </w:t>
      </w:r>
    </w:p>
    <w:p w14:paraId="5E53E90E" w14:textId="7346F03A" w:rsidR="00B62FFC" w:rsidRDefault="00B62FFC" w:rsidP="00685BE2">
      <w:pPr>
        <w:spacing w:after="0" w:line="240" w:lineRule="auto"/>
        <w:jc w:val="both"/>
        <w:rPr>
          <w:rFonts w:ascii="Arial" w:eastAsia="Times New Roman" w:hAnsi="Arial" w:cs="Arial"/>
          <w:b/>
          <w:sz w:val="24"/>
          <w:szCs w:val="24"/>
          <w:lang w:eastAsia="hr-HR"/>
        </w:rPr>
      </w:pPr>
    </w:p>
    <w:p w14:paraId="1C3AA1FA" w14:textId="697DF838" w:rsidR="00C73030" w:rsidRPr="00D836FC" w:rsidRDefault="00B62FFC" w:rsidP="00B62FFC">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2.3. </w:t>
      </w:r>
      <w:r w:rsidR="00A37C77" w:rsidRPr="00D836FC">
        <w:rPr>
          <w:rFonts w:ascii="Arial" w:eastAsia="Times New Roman" w:hAnsi="Arial" w:cs="Arial"/>
          <w:b/>
          <w:sz w:val="24"/>
          <w:szCs w:val="24"/>
          <w:lang w:eastAsia="hr-HR"/>
        </w:rPr>
        <w:t>POSTUPCI PRISILNE NAPLATE POTRAŽIVANJA GRAD</w:t>
      </w:r>
      <w:r w:rsidR="00F65EF6" w:rsidRPr="00D836FC">
        <w:rPr>
          <w:rFonts w:ascii="Arial" w:eastAsia="Times New Roman" w:hAnsi="Arial" w:cs="Arial"/>
          <w:b/>
          <w:sz w:val="24"/>
          <w:szCs w:val="24"/>
          <w:lang w:eastAsia="hr-HR"/>
        </w:rPr>
        <w:t>A IVANIĆ-GRADA</w:t>
      </w:r>
    </w:p>
    <w:p w14:paraId="10135132" w14:textId="501EB771" w:rsidR="0028053B" w:rsidRPr="00883DF1" w:rsidRDefault="0028053B" w:rsidP="002875A6">
      <w:pPr>
        <w:spacing w:after="0" w:line="240" w:lineRule="auto"/>
        <w:jc w:val="both"/>
        <w:rPr>
          <w:rFonts w:ascii="Arial" w:eastAsia="Times New Roman" w:hAnsi="Arial" w:cs="Arial"/>
          <w:b/>
          <w:color w:val="FF0000"/>
          <w:sz w:val="24"/>
          <w:szCs w:val="24"/>
          <w:lang w:eastAsia="hr-HR"/>
        </w:rPr>
      </w:pPr>
    </w:p>
    <w:p w14:paraId="1A656735" w14:textId="77777777" w:rsidR="00192018" w:rsidRDefault="00192018" w:rsidP="00192018">
      <w:pPr>
        <w:pStyle w:val="Bezproreda"/>
        <w:jc w:val="both"/>
        <w:rPr>
          <w:rFonts w:ascii="Arial" w:eastAsia="Times New Roman" w:hAnsi="Arial" w:cs="Arial"/>
          <w:sz w:val="24"/>
          <w:szCs w:val="24"/>
          <w:lang w:eastAsia="hr-HR"/>
        </w:rPr>
      </w:pPr>
      <w:r w:rsidRPr="00192018">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i komunalne naknade protiv pravnih i fizičkih osoba. </w:t>
      </w:r>
    </w:p>
    <w:p w14:paraId="18AD607C" w14:textId="77777777" w:rsidR="00192018" w:rsidRPr="00192018" w:rsidRDefault="00192018" w:rsidP="00192018">
      <w:pPr>
        <w:pStyle w:val="Bezproreda"/>
        <w:jc w:val="both"/>
        <w:rPr>
          <w:rFonts w:ascii="Arial" w:eastAsia="Times New Roman" w:hAnsi="Arial" w:cs="Arial"/>
          <w:sz w:val="24"/>
          <w:szCs w:val="24"/>
          <w:lang w:eastAsia="hr-HR"/>
        </w:rPr>
      </w:pPr>
    </w:p>
    <w:p w14:paraId="3F352F6D" w14:textId="77777777" w:rsidR="00192018" w:rsidRDefault="00192018" w:rsidP="00192018">
      <w:pPr>
        <w:pStyle w:val="Bezproreda"/>
        <w:jc w:val="both"/>
        <w:rPr>
          <w:rFonts w:ascii="Arial" w:eastAsia="Times New Roman" w:hAnsi="Arial" w:cs="Arial"/>
          <w:sz w:val="24"/>
          <w:szCs w:val="24"/>
          <w:lang w:eastAsia="hr-HR"/>
        </w:rPr>
      </w:pPr>
      <w:r w:rsidRPr="00192018">
        <w:rPr>
          <w:rFonts w:ascii="Arial" w:eastAsia="Times New Roman" w:hAnsi="Arial" w:cs="Arial"/>
          <w:sz w:val="24"/>
          <w:szCs w:val="24"/>
          <w:lang w:eastAsia="hr-HR"/>
        </w:rPr>
        <w:t>Tijekom ovog izvještajnog perioda Upravni odjel za komunalno gospodarstvo, prostorno planiranje, gospodarstvo i poljoprivredu izdao je:</w:t>
      </w:r>
    </w:p>
    <w:p w14:paraId="1E953BA8" w14:textId="77777777" w:rsidR="00192018" w:rsidRPr="00192018" w:rsidRDefault="00192018" w:rsidP="00192018">
      <w:pPr>
        <w:pStyle w:val="Bezproreda"/>
        <w:jc w:val="both"/>
        <w:rPr>
          <w:rFonts w:ascii="Arial" w:eastAsia="Times New Roman" w:hAnsi="Arial" w:cs="Arial"/>
          <w:sz w:val="24"/>
          <w:szCs w:val="24"/>
          <w:lang w:eastAsia="hr-HR"/>
        </w:rPr>
      </w:pPr>
    </w:p>
    <w:p w14:paraId="766933E6" w14:textId="77777777" w:rsidR="00192018" w:rsidRPr="00192018" w:rsidRDefault="00192018" w:rsidP="00192018">
      <w:pPr>
        <w:pStyle w:val="Bezproreda"/>
        <w:rPr>
          <w:rFonts w:ascii="Arial" w:eastAsia="Times New Roman" w:hAnsi="Arial" w:cs="Arial"/>
          <w:sz w:val="24"/>
          <w:szCs w:val="24"/>
          <w:lang w:eastAsia="hr-HR"/>
        </w:rPr>
      </w:pPr>
      <w:r w:rsidRPr="00192018">
        <w:rPr>
          <w:rFonts w:ascii="Arial" w:eastAsia="Times New Roman" w:hAnsi="Arial" w:cs="Arial"/>
          <w:sz w:val="24"/>
          <w:szCs w:val="24"/>
          <w:lang w:eastAsia="hr-HR"/>
        </w:rPr>
        <w:t>-              18 rješenja o ovrsi komunalne naknade</w:t>
      </w:r>
    </w:p>
    <w:p w14:paraId="3CF8ED73" w14:textId="65A7B2F3" w:rsidR="00192018" w:rsidRPr="00192018" w:rsidRDefault="00192018" w:rsidP="00192018">
      <w:pPr>
        <w:pStyle w:val="Bezproreda"/>
        <w:rPr>
          <w:rFonts w:ascii="Arial" w:eastAsia="Times New Roman" w:hAnsi="Arial" w:cs="Arial"/>
          <w:sz w:val="24"/>
          <w:szCs w:val="24"/>
          <w:lang w:eastAsia="hr-HR"/>
        </w:rPr>
      </w:pPr>
      <w:r w:rsidRPr="00192018">
        <w:rPr>
          <w:rFonts w:ascii="Arial" w:eastAsia="Times New Roman" w:hAnsi="Arial" w:cs="Arial"/>
          <w:sz w:val="24"/>
          <w:szCs w:val="24"/>
          <w:lang w:eastAsia="hr-HR"/>
        </w:rPr>
        <w:t>-              1 rješenja o ovrsi naknade za uređenje voda.</w:t>
      </w:r>
    </w:p>
    <w:p w14:paraId="67DC15F3" w14:textId="77777777" w:rsidR="00E522C1" w:rsidRPr="00883DF1" w:rsidRDefault="00E522C1" w:rsidP="00E522C1">
      <w:pPr>
        <w:pStyle w:val="Bezproreda"/>
        <w:rPr>
          <w:color w:val="FF0000"/>
          <w:lang w:eastAsia="hr-HR"/>
        </w:rPr>
      </w:pPr>
    </w:p>
    <w:p w14:paraId="473BF408" w14:textId="4B0AF118" w:rsidR="00677EAE" w:rsidRPr="009E622C" w:rsidRDefault="0058764D" w:rsidP="00E522C1">
      <w:pPr>
        <w:spacing w:after="0" w:line="276" w:lineRule="auto"/>
        <w:jc w:val="both"/>
        <w:rPr>
          <w:rFonts w:ascii="Arial" w:eastAsia="Times New Roman" w:hAnsi="Arial" w:cs="Arial"/>
          <w:b/>
          <w:bCs/>
          <w:sz w:val="24"/>
          <w:szCs w:val="24"/>
          <w:lang w:eastAsia="hr-HR"/>
        </w:rPr>
      </w:pPr>
      <w:r w:rsidRPr="009E622C">
        <w:rPr>
          <w:rFonts w:ascii="Arial" w:eastAsia="Times New Roman" w:hAnsi="Arial" w:cs="Arial"/>
          <w:b/>
          <w:bCs/>
          <w:sz w:val="24"/>
          <w:szCs w:val="24"/>
          <w:lang w:eastAsia="hr-HR"/>
        </w:rPr>
        <w:t>2.</w:t>
      </w:r>
      <w:r w:rsidR="00B62FFC" w:rsidRPr="009E622C">
        <w:rPr>
          <w:rFonts w:ascii="Arial" w:eastAsia="Times New Roman" w:hAnsi="Arial" w:cs="Arial"/>
          <w:b/>
          <w:bCs/>
          <w:sz w:val="24"/>
          <w:szCs w:val="24"/>
          <w:lang w:eastAsia="hr-HR"/>
        </w:rPr>
        <w:t>3</w:t>
      </w:r>
      <w:r w:rsidRPr="009E622C">
        <w:rPr>
          <w:rFonts w:ascii="Arial" w:eastAsia="Times New Roman" w:hAnsi="Arial" w:cs="Arial"/>
          <w:b/>
          <w:bCs/>
          <w:sz w:val="24"/>
          <w:szCs w:val="24"/>
          <w:lang w:eastAsia="hr-HR"/>
        </w:rPr>
        <w:t xml:space="preserve">.1. </w:t>
      </w:r>
      <w:r w:rsidR="00677EAE" w:rsidRPr="009E622C">
        <w:rPr>
          <w:rFonts w:ascii="Arial" w:eastAsia="Times New Roman" w:hAnsi="Arial" w:cs="Arial"/>
          <w:b/>
          <w:bCs/>
          <w:sz w:val="24"/>
          <w:szCs w:val="24"/>
          <w:lang w:eastAsia="hr-HR"/>
        </w:rPr>
        <w:t>Ovrhe</w:t>
      </w:r>
    </w:p>
    <w:p w14:paraId="375E6A3E" w14:textId="77777777" w:rsidR="00E522C1" w:rsidRPr="009E622C" w:rsidRDefault="00E522C1" w:rsidP="00E522C1">
      <w:pPr>
        <w:pStyle w:val="Bezproreda"/>
        <w:rPr>
          <w:lang w:eastAsia="hr-HR"/>
        </w:rPr>
      </w:pPr>
    </w:p>
    <w:p w14:paraId="45AD9443" w14:textId="0310D23F" w:rsidR="00F535FB" w:rsidRPr="009E622C" w:rsidRDefault="00F535FB" w:rsidP="00F535FB">
      <w:pPr>
        <w:rPr>
          <w:rFonts w:ascii="Arial" w:eastAsia="Times New Roman" w:hAnsi="Arial" w:cs="Arial"/>
          <w:sz w:val="24"/>
          <w:szCs w:val="24"/>
          <w:lang w:eastAsia="hr-HR"/>
        </w:rPr>
      </w:pPr>
      <w:r w:rsidRPr="009E622C">
        <w:rPr>
          <w:rFonts w:ascii="Arial" w:eastAsia="Times New Roman" w:hAnsi="Arial" w:cs="Arial"/>
          <w:sz w:val="24"/>
          <w:szCs w:val="24"/>
          <w:lang w:eastAsia="hr-HR"/>
        </w:rPr>
        <w:t>U navedenom razdoblju provedene su ovrhe po osnovi nenaplaćenog komunalnog doprinosa, komunalne naknade i naknade za uređenje voda.</w:t>
      </w:r>
    </w:p>
    <w:p w14:paraId="6834595C" w14:textId="77777777" w:rsidR="009E622C" w:rsidRPr="009E622C" w:rsidRDefault="009E622C" w:rsidP="009E622C">
      <w:pPr>
        <w:spacing w:line="254" w:lineRule="auto"/>
        <w:jc w:val="both"/>
        <w:rPr>
          <w:rFonts w:ascii="Arial" w:eastAsia="Times New Roman" w:hAnsi="Arial" w:cs="Arial"/>
          <w:sz w:val="24"/>
          <w:szCs w:val="24"/>
          <w:lang w:eastAsia="hr-HR"/>
        </w:rPr>
      </w:pPr>
      <w:r w:rsidRPr="009E622C">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sredstvima (Narodne novine, broj 68/18, 02/20, 46/20, 47/20, 83/20 i 133/20).</w:t>
      </w:r>
    </w:p>
    <w:p w14:paraId="3B55152F" w14:textId="77777777" w:rsidR="009E622C" w:rsidRPr="009E622C" w:rsidRDefault="009E622C" w:rsidP="009E622C">
      <w:pPr>
        <w:spacing w:line="252" w:lineRule="auto"/>
        <w:rPr>
          <w:rFonts w:ascii="Arial" w:eastAsia="Calibri" w:hAnsi="Arial" w:cs="Arial"/>
          <w:sz w:val="24"/>
          <w:szCs w:val="24"/>
        </w:rPr>
      </w:pPr>
      <w:r w:rsidRPr="009E622C">
        <w:rPr>
          <w:rFonts w:ascii="Arial" w:eastAsia="Calibri" w:hAnsi="Arial" w:cs="Arial"/>
          <w:sz w:val="24"/>
          <w:szCs w:val="24"/>
        </w:rPr>
        <w:t>Naplaćeni iznos po ovrhama za komunalnu naknadu ukupno iznosi 1.016,84€.</w:t>
      </w:r>
    </w:p>
    <w:p w14:paraId="4A1A8217" w14:textId="77777777" w:rsidR="009E622C" w:rsidRPr="009E622C" w:rsidRDefault="009E622C" w:rsidP="009E622C">
      <w:pPr>
        <w:spacing w:line="252" w:lineRule="auto"/>
        <w:rPr>
          <w:rFonts w:ascii="Arial" w:eastAsia="Calibri" w:hAnsi="Arial" w:cs="Arial"/>
          <w:sz w:val="24"/>
          <w:szCs w:val="24"/>
        </w:rPr>
      </w:pPr>
      <w:r w:rsidRPr="009E622C">
        <w:rPr>
          <w:rFonts w:ascii="Arial" w:eastAsia="Calibri" w:hAnsi="Arial" w:cs="Arial"/>
          <w:sz w:val="24"/>
          <w:szCs w:val="24"/>
        </w:rPr>
        <w:t>Naplaćeni iznos po ovrhama za naknadu za uređenje voda ukupno iznosi 3.363,83 €.</w:t>
      </w:r>
    </w:p>
    <w:p w14:paraId="75FD9A46" w14:textId="77777777" w:rsidR="009E622C" w:rsidRPr="009E622C" w:rsidRDefault="009E622C" w:rsidP="009E622C">
      <w:pPr>
        <w:spacing w:line="252" w:lineRule="auto"/>
        <w:rPr>
          <w:rFonts w:ascii="Arial" w:eastAsia="Calibri" w:hAnsi="Arial" w:cs="Arial"/>
          <w:sz w:val="24"/>
          <w:szCs w:val="24"/>
        </w:rPr>
      </w:pP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r>
      <w:r w:rsidRPr="009E622C">
        <w:rPr>
          <w:rFonts w:ascii="Arial" w:eastAsia="Calibri" w:hAnsi="Arial" w:cs="Arial"/>
          <w:sz w:val="24"/>
          <w:szCs w:val="24"/>
        </w:rPr>
        <w:tab/>
        <w:t>____________________</w:t>
      </w:r>
    </w:p>
    <w:p w14:paraId="1D145B2E" w14:textId="77777777" w:rsidR="009E622C" w:rsidRPr="009E622C" w:rsidRDefault="009E622C" w:rsidP="009E622C">
      <w:pPr>
        <w:spacing w:line="252" w:lineRule="auto"/>
        <w:rPr>
          <w:rFonts w:ascii="Arial" w:eastAsia="Calibri" w:hAnsi="Arial" w:cs="Arial"/>
          <w:sz w:val="24"/>
          <w:szCs w:val="24"/>
        </w:rPr>
      </w:pPr>
      <w:r w:rsidRPr="009E622C">
        <w:rPr>
          <w:rFonts w:ascii="Arial" w:eastAsia="Calibri" w:hAnsi="Arial" w:cs="Arial"/>
          <w:sz w:val="24"/>
          <w:szCs w:val="24"/>
        </w:rPr>
        <w:t xml:space="preserve">                                                                                                ukupno: 4.380,67 €</w:t>
      </w:r>
    </w:p>
    <w:p w14:paraId="30FAAEFB" w14:textId="77777777" w:rsidR="009E622C" w:rsidRPr="009E622C" w:rsidRDefault="009E622C" w:rsidP="009E622C">
      <w:pPr>
        <w:spacing w:after="0" w:line="240" w:lineRule="auto"/>
        <w:rPr>
          <w:rFonts w:ascii="Calibri" w:eastAsia="Calibri" w:hAnsi="Calibri" w:cs="Times New Roman"/>
        </w:rPr>
      </w:pPr>
    </w:p>
    <w:p w14:paraId="1C17A0A9" w14:textId="77777777" w:rsidR="009E622C" w:rsidRPr="009E622C" w:rsidRDefault="009E622C" w:rsidP="009E622C">
      <w:pPr>
        <w:spacing w:line="252" w:lineRule="auto"/>
        <w:rPr>
          <w:rFonts w:ascii="Arial" w:eastAsia="Calibri" w:hAnsi="Arial" w:cs="Arial"/>
          <w:sz w:val="24"/>
          <w:szCs w:val="24"/>
        </w:rPr>
      </w:pPr>
      <w:r w:rsidRPr="009E622C">
        <w:rPr>
          <w:rFonts w:ascii="Arial" w:eastAsia="Calibri" w:hAnsi="Arial" w:cs="Arial"/>
          <w:sz w:val="24"/>
          <w:szCs w:val="24"/>
        </w:rPr>
        <w:t>Napomena: U naplaćenim iznosima su uračunati i iznosi od rješenja o ovrhama koja su izdana u 2022. i 2023. godini, ali naplaćena u 2024. godini.</w:t>
      </w:r>
    </w:p>
    <w:p w14:paraId="5F7A215A" w14:textId="77777777" w:rsidR="00D0325E" w:rsidRDefault="00D0325E" w:rsidP="00D0325E">
      <w:pPr>
        <w:pStyle w:val="Bezproreda"/>
        <w:rPr>
          <w:lang w:eastAsia="hr-HR"/>
        </w:rPr>
      </w:pPr>
    </w:p>
    <w:p w14:paraId="7FE09345" w14:textId="058BCE68" w:rsidR="00C13770" w:rsidRPr="00D0325E" w:rsidRDefault="00532D3C" w:rsidP="00532D3C">
      <w:pPr>
        <w:spacing w:after="0" w:line="276" w:lineRule="auto"/>
        <w:jc w:val="both"/>
        <w:rPr>
          <w:rFonts w:ascii="Arial" w:eastAsia="Times New Roman" w:hAnsi="Arial" w:cs="Arial"/>
          <w:b/>
          <w:bCs/>
          <w:sz w:val="24"/>
          <w:szCs w:val="24"/>
          <w:lang w:eastAsia="hr-HR"/>
        </w:rPr>
      </w:pPr>
      <w:r w:rsidRPr="00D0325E">
        <w:rPr>
          <w:rFonts w:ascii="Arial" w:eastAsia="Times New Roman" w:hAnsi="Arial" w:cs="Arial"/>
          <w:b/>
          <w:bCs/>
          <w:sz w:val="24"/>
          <w:szCs w:val="24"/>
          <w:lang w:eastAsia="hr-HR"/>
        </w:rPr>
        <w:t>2.</w:t>
      </w:r>
      <w:r w:rsidR="00B62FFC" w:rsidRPr="00D0325E">
        <w:rPr>
          <w:rFonts w:ascii="Arial" w:eastAsia="Times New Roman" w:hAnsi="Arial" w:cs="Arial"/>
          <w:b/>
          <w:bCs/>
          <w:sz w:val="24"/>
          <w:szCs w:val="24"/>
          <w:lang w:eastAsia="hr-HR"/>
        </w:rPr>
        <w:t>3</w:t>
      </w:r>
      <w:r w:rsidRPr="00D0325E">
        <w:rPr>
          <w:rFonts w:ascii="Arial" w:eastAsia="Times New Roman" w:hAnsi="Arial" w:cs="Arial"/>
          <w:b/>
          <w:bCs/>
          <w:sz w:val="24"/>
          <w:szCs w:val="24"/>
          <w:lang w:eastAsia="hr-HR"/>
        </w:rPr>
        <w:t xml:space="preserve">.2. </w:t>
      </w:r>
      <w:r w:rsidR="00677EAE" w:rsidRPr="00D0325E">
        <w:rPr>
          <w:rFonts w:ascii="Arial" w:eastAsia="Times New Roman" w:hAnsi="Arial" w:cs="Arial"/>
          <w:b/>
          <w:bCs/>
          <w:sz w:val="24"/>
          <w:szCs w:val="24"/>
          <w:lang w:eastAsia="hr-HR"/>
        </w:rPr>
        <w:t xml:space="preserve">Prijave tražbina u stečajnom postupku </w:t>
      </w:r>
    </w:p>
    <w:p w14:paraId="68ADD5BE" w14:textId="77777777" w:rsidR="00F27DE0" w:rsidRPr="00D0325E" w:rsidRDefault="00F27DE0" w:rsidP="00532D3C">
      <w:pPr>
        <w:spacing w:after="0" w:line="276" w:lineRule="auto"/>
        <w:jc w:val="both"/>
        <w:rPr>
          <w:rFonts w:ascii="Arial" w:eastAsia="Times New Roman" w:hAnsi="Arial" w:cs="Arial"/>
          <w:b/>
          <w:bCs/>
          <w:sz w:val="24"/>
          <w:szCs w:val="24"/>
          <w:lang w:eastAsia="hr-HR"/>
        </w:rPr>
      </w:pPr>
    </w:p>
    <w:p w14:paraId="2EBEE73D" w14:textId="39824110" w:rsidR="00B3641D" w:rsidRPr="00D0325E" w:rsidRDefault="00D0325E" w:rsidP="00532D3C">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 </w:t>
      </w:r>
      <w:r w:rsidR="00B3641D" w:rsidRPr="00D0325E">
        <w:rPr>
          <w:rFonts w:ascii="Arial" w:eastAsia="Times New Roman" w:hAnsi="Arial" w:cs="Arial"/>
          <w:sz w:val="24"/>
          <w:szCs w:val="24"/>
          <w:lang w:eastAsia="hr-HR"/>
        </w:rPr>
        <w:t>razdoblju od</w:t>
      </w:r>
      <w:r w:rsidR="00B76339" w:rsidRPr="00D0325E">
        <w:rPr>
          <w:rFonts w:ascii="Arial" w:eastAsia="Times New Roman" w:hAnsi="Arial" w:cs="Arial"/>
          <w:sz w:val="24"/>
          <w:szCs w:val="24"/>
          <w:lang w:eastAsia="hr-HR"/>
        </w:rPr>
        <w:t xml:space="preserve"> s</w:t>
      </w:r>
      <w:r>
        <w:rPr>
          <w:rFonts w:ascii="Arial" w:eastAsia="Times New Roman" w:hAnsi="Arial" w:cs="Arial"/>
          <w:sz w:val="24"/>
          <w:szCs w:val="24"/>
          <w:lang w:eastAsia="hr-HR"/>
        </w:rPr>
        <w:t xml:space="preserve">rpnja </w:t>
      </w:r>
      <w:r w:rsidR="00B3641D" w:rsidRPr="00D0325E">
        <w:rPr>
          <w:rFonts w:ascii="Arial" w:eastAsia="Times New Roman" w:hAnsi="Arial" w:cs="Arial"/>
          <w:sz w:val="24"/>
          <w:szCs w:val="24"/>
          <w:lang w:eastAsia="hr-HR"/>
        </w:rPr>
        <w:t>do</w:t>
      </w:r>
      <w:r>
        <w:rPr>
          <w:rFonts w:ascii="Arial" w:eastAsia="Times New Roman" w:hAnsi="Arial" w:cs="Arial"/>
          <w:sz w:val="24"/>
          <w:szCs w:val="24"/>
          <w:lang w:eastAsia="hr-HR"/>
        </w:rPr>
        <w:t xml:space="preserve"> prosinca </w:t>
      </w:r>
      <w:r w:rsidR="00B3641D" w:rsidRPr="00D0325E">
        <w:rPr>
          <w:rFonts w:ascii="Arial" w:eastAsia="Times New Roman" w:hAnsi="Arial" w:cs="Arial"/>
          <w:sz w:val="24"/>
          <w:szCs w:val="24"/>
          <w:lang w:eastAsia="hr-HR"/>
        </w:rPr>
        <w:t>202</w:t>
      </w:r>
      <w:r w:rsidR="00B76339" w:rsidRPr="00D0325E">
        <w:rPr>
          <w:rFonts w:ascii="Arial" w:eastAsia="Times New Roman" w:hAnsi="Arial" w:cs="Arial"/>
          <w:sz w:val="24"/>
          <w:szCs w:val="24"/>
          <w:lang w:eastAsia="hr-HR"/>
        </w:rPr>
        <w:t>4</w:t>
      </w:r>
      <w:r w:rsidR="00B3641D" w:rsidRPr="00D0325E">
        <w:rPr>
          <w:rFonts w:ascii="Arial" w:eastAsia="Times New Roman" w:hAnsi="Arial" w:cs="Arial"/>
          <w:sz w:val="24"/>
          <w:szCs w:val="24"/>
          <w:lang w:eastAsia="hr-HR"/>
        </w:rPr>
        <w:t>. godine</w:t>
      </w:r>
      <w:r>
        <w:rPr>
          <w:rFonts w:ascii="Arial" w:eastAsia="Times New Roman" w:hAnsi="Arial" w:cs="Arial"/>
          <w:sz w:val="24"/>
          <w:szCs w:val="24"/>
          <w:lang w:eastAsia="hr-HR"/>
        </w:rPr>
        <w:t xml:space="preserve"> nije bilo otvorenih novih stečajnih i/ili predstečajnih postupaka u kojima bi Grad Ivanić-Grad kao vjerovnik prijavljivao dospjele tražbine. </w:t>
      </w:r>
    </w:p>
    <w:p w14:paraId="437D6100" w14:textId="77777777" w:rsidR="003E23AE" w:rsidRDefault="003E23AE" w:rsidP="002875A6">
      <w:pPr>
        <w:spacing w:after="0" w:line="276" w:lineRule="auto"/>
        <w:jc w:val="both"/>
        <w:rPr>
          <w:rFonts w:ascii="Arial" w:eastAsia="Times New Roman" w:hAnsi="Arial" w:cs="Arial"/>
          <w:b/>
          <w:sz w:val="24"/>
          <w:szCs w:val="24"/>
          <w:lang w:eastAsia="hr-HR"/>
        </w:rPr>
      </w:pPr>
    </w:p>
    <w:p w14:paraId="63B79110" w14:textId="4135AEBD"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t>2.</w:t>
      </w:r>
      <w:r w:rsidR="00B62FFC">
        <w:rPr>
          <w:rFonts w:ascii="Arial" w:eastAsia="Times New Roman" w:hAnsi="Arial" w:cs="Arial"/>
          <w:b/>
          <w:sz w:val="24"/>
          <w:szCs w:val="24"/>
          <w:lang w:eastAsia="hr-HR"/>
        </w:rPr>
        <w:t>4</w:t>
      </w:r>
      <w:r w:rsidRPr="0057672A">
        <w:rPr>
          <w:rFonts w:ascii="Arial" w:eastAsia="Times New Roman" w:hAnsi="Arial" w:cs="Arial"/>
          <w:b/>
          <w:sz w:val="24"/>
          <w:szCs w:val="24"/>
          <w:lang w:eastAsia="hr-HR"/>
        </w:rPr>
        <w:t xml:space="preserve">.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2D57CD81" w:rsidR="00DF437E" w:rsidRDefault="00B775BE" w:rsidP="00FA3990">
      <w:pPr>
        <w:jc w:val="both"/>
        <w:rPr>
          <w:rFonts w:ascii="Arial" w:hAnsi="Arial" w:cs="Arial"/>
          <w:sz w:val="24"/>
        </w:rPr>
      </w:pPr>
      <w:r w:rsidRPr="0057672A">
        <w:rPr>
          <w:rFonts w:ascii="Arial" w:hAnsi="Arial" w:cs="Arial"/>
          <w:sz w:val="24"/>
        </w:rPr>
        <w:lastRenderedPageBreak/>
        <w:t>U tablici u nastavku navedeni su projekti</w:t>
      </w:r>
      <w:r w:rsidR="00953558" w:rsidRPr="0057672A">
        <w:rPr>
          <w:rFonts w:ascii="Arial" w:hAnsi="Arial" w:cs="Arial"/>
          <w:sz w:val="24"/>
        </w:rPr>
        <w:t xml:space="preserve"> koji su u tijeku u razdoblj</w:t>
      </w:r>
      <w:r w:rsidR="00E522C1">
        <w:rPr>
          <w:rFonts w:ascii="Arial" w:hAnsi="Arial" w:cs="Arial"/>
          <w:sz w:val="24"/>
        </w:rPr>
        <w:t xml:space="preserve">u od </w:t>
      </w:r>
      <w:r w:rsidR="000E68B4">
        <w:rPr>
          <w:rFonts w:ascii="Arial" w:hAnsi="Arial" w:cs="Arial"/>
          <w:sz w:val="24"/>
        </w:rPr>
        <w:t>srpnja do prosinca</w:t>
      </w:r>
      <w:r w:rsidR="00E522C1">
        <w:rPr>
          <w:rFonts w:ascii="Arial" w:hAnsi="Arial" w:cs="Arial"/>
          <w:sz w:val="24"/>
        </w:rPr>
        <w:t xml:space="preserve"> </w:t>
      </w:r>
      <w:r w:rsidR="00953558">
        <w:rPr>
          <w:rFonts w:ascii="Arial" w:hAnsi="Arial" w:cs="Arial"/>
          <w:sz w:val="24"/>
        </w:rPr>
        <w:t>202</w:t>
      </w:r>
      <w:r w:rsidR="00B62FFC">
        <w:rPr>
          <w:rFonts w:ascii="Arial" w:hAnsi="Arial" w:cs="Arial"/>
          <w:sz w:val="24"/>
        </w:rPr>
        <w:t>4</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
        <w:tblW w:w="5000" w:type="pct"/>
        <w:tblLook w:val="04A0" w:firstRow="1" w:lastRow="0" w:firstColumn="1" w:lastColumn="0" w:noHBand="0" w:noVBand="1"/>
      </w:tblPr>
      <w:tblGrid>
        <w:gridCol w:w="496"/>
        <w:gridCol w:w="1571"/>
        <w:gridCol w:w="1181"/>
        <w:gridCol w:w="1992"/>
        <w:gridCol w:w="1917"/>
        <w:gridCol w:w="1349"/>
        <w:gridCol w:w="1073"/>
        <w:gridCol w:w="1105"/>
        <w:gridCol w:w="3308"/>
      </w:tblGrid>
      <w:tr w:rsidR="000E68B4" w:rsidRPr="001A269D" w14:paraId="1950AC2F" w14:textId="77777777" w:rsidTr="00C26968">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00C6133E"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lastRenderedPageBreak/>
              <w:t>R. br.</w:t>
            </w:r>
          </w:p>
        </w:tc>
        <w:tc>
          <w:tcPr>
            <w:tcW w:w="561" w:type="pct"/>
            <w:tcBorders>
              <w:top w:val="single" w:sz="4" w:space="0" w:color="auto"/>
              <w:left w:val="single" w:sz="4" w:space="0" w:color="auto"/>
              <w:bottom w:val="single" w:sz="4" w:space="0" w:color="auto"/>
              <w:right w:val="single" w:sz="4" w:space="0" w:color="auto"/>
            </w:tcBorders>
            <w:vAlign w:val="center"/>
            <w:hideMark/>
          </w:tcPr>
          <w:p w14:paraId="49DCD1D1"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Vrsta projekta</w:t>
            </w:r>
          </w:p>
        </w:tc>
        <w:tc>
          <w:tcPr>
            <w:tcW w:w="422" w:type="pct"/>
            <w:tcBorders>
              <w:top w:val="single" w:sz="4" w:space="0" w:color="auto"/>
              <w:left w:val="single" w:sz="4" w:space="0" w:color="auto"/>
              <w:bottom w:val="single" w:sz="4" w:space="0" w:color="auto"/>
              <w:right w:val="single" w:sz="4" w:space="0" w:color="auto"/>
            </w:tcBorders>
            <w:vAlign w:val="center"/>
            <w:hideMark/>
          </w:tcPr>
          <w:p w14:paraId="376A23C8"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Datum prijave</w:t>
            </w:r>
          </w:p>
        </w:tc>
        <w:tc>
          <w:tcPr>
            <w:tcW w:w="712" w:type="pct"/>
            <w:tcBorders>
              <w:top w:val="single" w:sz="4" w:space="0" w:color="auto"/>
              <w:left w:val="single" w:sz="4" w:space="0" w:color="auto"/>
              <w:bottom w:val="single" w:sz="4" w:space="0" w:color="auto"/>
              <w:right w:val="single" w:sz="4" w:space="0" w:color="auto"/>
            </w:tcBorders>
            <w:vAlign w:val="center"/>
            <w:hideMark/>
          </w:tcPr>
          <w:p w14:paraId="7DEB8153"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Ukupna vrijednost projekta</w:t>
            </w:r>
          </w:p>
        </w:tc>
        <w:tc>
          <w:tcPr>
            <w:tcW w:w="685" w:type="pct"/>
            <w:tcBorders>
              <w:top w:val="single" w:sz="4" w:space="0" w:color="auto"/>
              <w:left w:val="single" w:sz="4" w:space="0" w:color="auto"/>
              <w:bottom w:val="single" w:sz="4" w:space="0" w:color="auto"/>
              <w:right w:val="single" w:sz="4" w:space="0" w:color="auto"/>
            </w:tcBorders>
            <w:vAlign w:val="center"/>
            <w:hideMark/>
          </w:tcPr>
          <w:p w14:paraId="4ECD4CE8"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Traženi iznos sufinanciranja</w:t>
            </w:r>
          </w:p>
        </w:tc>
        <w:tc>
          <w:tcPr>
            <w:tcW w:w="482" w:type="pct"/>
            <w:tcBorders>
              <w:top w:val="single" w:sz="4" w:space="0" w:color="auto"/>
              <w:left w:val="single" w:sz="4" w:space="0" w:color="auto"/>
              <w:bottom w:val="single" w:sz="4" w:space="0" w:color="auto"/>
              <w:right w:val="single" w:sz="4" w:space="0" w:color="auto"/>
            </w:tcBorders>
            <w:vAlign w:val="center"/>
            <w:hideMark/>
          </w:tcPr>
          <w:p w14:paraId="350C2E95"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Pružatelj potpore</w:t>
            </w:r>
          </w:p>
        </w:tc>
        <w:tc>
          <w:tcPr>
            <w:tcW w:w="383" w:type="pct"/>
            <w:tcBorders>
              <w:top w:val="single" w:sz="4" w:space="0" w:color="auto"/>
              <w:left w:val="single" w:sz="4" w:space="0" w:color="auto"/>
              <w:bottom w:val="single" w:sz="4" w:space="0" w:color="auto"/>
              <w:right w:val="single" w:sz="4" w:space="0" w:color="auto"/>
            </w:tcBorders>
            <w:vAlign w:val="center"/>
            <w:hideMark/>
          </w:tcPr>
          <w:p w14:paraId="2F63DCDA"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Status</w:t>
            </w:r>
          </w:p>
        </w:tc>
        <w:tc>
          <w:tcPr>
            <w:tcW w:w="395" w:type="pct"/>
            <w:tcBorders>
              <w:top w:val="single" w:sz="4" w:space="0" w:color="auto"/>
              <w:left w:val="single" w:sz="4" w:space="0" w:color="auto"/>
              <w:bottom w:val="single" w:sz="4" w:space="0" w:color="auto"/>
              <w:right w:val="single" w:sz="4" w:space="0" w:color="auto"/>
            </w:tcBorders>
            <w:vAlign w:val="center"/>
            <w:hideMark/>
          </w:tcPr>
          <w:p w14:paraId="251C5F0E"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Odobreni iznos</w:t>
            </w:r>
          </w:p>
        </w:tc>
        <w:tc>
          <w:tcPr>
            <w:tcW w:w="1182" w:type="pct"/>
            <w:tcBorders>
              <w:top w:val="single" w:sz="4" w:space="0" w:color="auto"/>
              <w:left w:val="single" w:sz="4" w:space="0" w:color="auto"/>
              <w:bottom w:val="single" w:sz="4" w:space="0" w:color="auto"/>
              <w:right w:val="single" w:sz="4" w:space="0" w:color="auto"/>
            </w:tcBorders>
            <w:vAlign w:val="center"/>
            <w:hideMark/>
          </w:tcPr>
          <w:p w14:paraId="4C7756FB"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Opis projekta</w:t>
            </w:r>
          </w:p>
        </w:tc>
      </w:tr>
      <w:tr w:rsidR="000E68B4" w:rsidRPr="001A269D" w14:paraId="0E773593" w14:textId="77777777" w:rsidTr="00C26968">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46EA481D"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1.</w:t>
            </w:r>
          </w:p>
        </w:tc>
        <w:tc>
          <w:tcPr>
            <w:tcW w:w="561" w:type="pct"/>
            <w:tcBorders>
              <w:top w:val="single" w:sz="4" w:space="0" w:color="auto"/>
              <w:left w:val="single" w:sz="4" w:space="0" w:color="auto"/>
              <w:bottom w:val="single" w:sz="4" w:space="0" w:color="auto"/>
              <w:right w:val="single" w:sz="4" w:space="0" w:color="auto"/>
            </w:tcBorders>
            <w:vAlign w:val="center"/>
          </w:tcPr>
          <w:p w14:paraId="24DD4D7D"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Izmjene i dopune Prostornog plana uređenja Grada Ivanić-Grada</w:t>
            </w:r>
          </w:p>
        </w:tc>
        <w:tc>
          <w:tcPr>
            <w:tcW w:w="422" w:type="pct"/>
            <w:tcBorders>
              <w:top w:val="single" w:sz="4" w:space="0" w:color="auto"/>
              <w:left w:val="single" w:sz="4" w:space="0" w:color="auto"/>
              <w:bottom w:val="single" w:sz="4" w:space="0" w:color="auto"/>
              <w:right w:val="single" w:sz="4" w:space="0" w:color="auto"/>
            </w:tcBorders>
            <w:vAlign w:val="center"/>
          </w:tcPr>
          <w:p w14:paraId="58F27CCA"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5.7.2024.</w:t>
            </w:r>
          </w:p>
        </w:tc>
        <w:tc>
          <w:tcPr>
            <w:tcW w:w="712" w:type="pct"/>
            <w:tcBorders>
              <w:top w:val="single" w:sz="4" w:space="0" w:color="auto"/>
              <w:left w:val="single" w:sz="4" w:space="0" w:color="auto"/>
              <w:bottom w:val="single" w:sz="4" w:space="0" w:color="auto"/>
              <w:right w:val="single" w:sz="4" w:space="0" w:color="auto"/>
            </w:tcBorders>
            <w:vAlign w:val="center"/>
          </w:tcPr>
          <w:p w14:paraId="69AA3D0D"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685" w:type="pct"/>
            <w:tcBorders>
              <w:top w:val="single" w:sz="4" w:space="0" w:color="auto"/>
              <w:left w:val="single" w:sz="4" w:space="0" w:color="auto"/>
              <w:bottom w:val="single" w:sz="4" w:space="0" w:color="auto"/>
              <w:right w:val="single" w:sz="4" w:space="0" w:color="auto"/>
            </w:tcBorders>
            <w:vAlign w:val="center"/>
          </w:tcPr>
          <w:p w14:paraId="42F51C99"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30.000,00 € </w:t>
            </w:r>
          </w:p>
        </w:tc>
        <w:tc>
          <w:tcPr>
            <w:tcW w:w="482" w:type="pct"/>
            <w:tcBorders>
              <w:top w:val="single" w:sz="4" w:space="0" w:color="auto"/>
              <w:left w:val="single" w:sz="4" w:space="0" w:color="auto"/>
              <w:bottom w:val="single" w:sz="4" w:space="0" w:color="auto"/>
              <w:right w:val="single" w:sz="4" w:space="0" w:color="auto"/>
            </w:tcBorders>
            <w:vAlign w:val="center"/>
          </w:tcPr>
          <w:p w14:paraId="5057039B"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Ministarstvo prostornoga uređenja, graditeljstva i državne imovine (NPOO)</w:t>
            </w:r>
          </w:p>
        </w:tc>
        <w:tc>
          <w:tcPr>
            <w:tcW w:w="383" w:type="pct"/>
            <w:tcBorders>
              <w:top w:val="single" w:sz="4" w:space="0" w:color="auto"/>
              <w:left w:val="single" w:sz="4" w:space="0" w:color="auto"/>
              <w:bottom w:val="single" w:sz="4" w:space="0" w:color="auto"/>
              <w:right w:val="single" w:sz="4" w:space="0" w:color="auto"/>
            </w:tcBorders>
            <w:vAlign w:val="center"/>
          </w:tcPr>
          <w:p w14:paraId="35322BF9" w14:textId="77777777" w:rsidR="000E68B4" w:rsidRPr="001A269D" w:rsidRDefault="000E68B4" w:rsidP="00C26968">
            <w:pPr>
              <w:spacing w:line="256" w:lineRule="auto"/>
              <w:jc w:val="center"/>
              <w:rPr>
                <w:rFonts w:ascii="Arial" w:eastAsia="Calibri" w:hAnsi="Arial" w:cs="Arial"/>
              </w:rPr>
            </w:pPr>
            <w:r w:rsidRPr="00F27DE0">
              <w:rPr>
                <w:rFonts w:ascii="Calibri" w:hAnsi="Calibri" w:cs="Calibri"/>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60CDC10D"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30.000,00 € </w:t>
            </w:r>
          </w:p>
        </w:tc>
        <w:tc>
          <w:tcPr>
            <w:tcW w:w="1182" w:type="pct"/>
            <w:tcBorders>
              <w:top w:val="single" w:sz="4" w:space="0" w:color="auto"/>
              <w:left w:val="single" w:sz="4" w:space="0" w:color="auto"/>
              <w:bottom w:val="single" w:sz="4" w:space="0" w:color="auto"/>
              <w:right w:val="single" w:sz="4" w:space="0" w:color="auto"/>
            </w:tcBorders>
            <w:vAlign w:val="center"/>
          </w:tcPr>
          <w:p w14:paraId="50740882"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Svrha ovog projekta je donošenje izmjene i dopune Prostornog plana uređenja Grada Ivanić-Grada. Programsko polazište za izradu izmjene i dopune Plana je usklađivanje s Pravilnikom koji je stupio na snagu 01. siječnja 2024. godine i Zakonom, kojim je propisana obveza vođenja svih izmjena i dopuna prostornih planova, kao i donošenje novih, u svim fazama izrade, kroz elektronički sustav „</w:t>
            </w:r>
            <w:proofErr w:type="spellStart"/>
            <w:r>
              <w:rPr>
                <w:rFonts w:ascii="Calibri" w:hAnsi="Calibri" w:cs="Calibri"/>
                <w:color w:val="000000"/>
              </w:rPr>
              <w:t>ePlanovi</w:t>
            </w:r>
            <w:proofErr w:type="spellEnd"/>
            <w:r>
              <w:rPr>
                <w:rFonts w:ascii="Calibri" w:hAnsi="Calibri" w:cs="Calibri"/>
                <w:color w:val="000000"/>
              </w:rPr>
              <w:t>“ čime se stvaraju prostorni planovi „nove generacije“. Osnovni cilj izrade izmjene i dopune Plana je osiguranje kvalitetnijeg i održivog prostornog i gospodarskog razvoja područja Grada Ivanić-Grada.</w:t>
            </w:r>
          </w:p>
        </w:tc>
      </w:tr>
      <w:tr w:rsidR="000E68B4" w:rsidRPr="001A269D" w14:paraId="138BB533" w14:textId="77777777" w:rsidTr="00C26968">
        <w:trPr>
          <w:cantSplit/>
          <w:trHeight w:val="557"/>
        </w:trPr>
        <w:tc>
          <w:tcPr>
            <w:tcW w:w="177" w:type="pct"/>
            <w:tcBorders>
              <w:top w:val="single" w:sz="4" w:space="0" w:color="auto"/>
              <w:left w:val="single" w:sz="4" w:space="0" w:color="auto"/>
              <w:bottom w:val="single" w:sz="4" w:space="0" w:color="auto"/>
              <w:right w:val="single" w:sz="4" w:space="0" w:color="auto"/>
            </w:tcBorders>
            <w:vAlign w:val="center"/>
            <w:hideMark/>
          </w:tcPr>
          <w:p w14:paraId="0E4F13C9"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2.</w:t>
            </w:r>
          </w:p>
        </w:tc>
        <w:tc>
          <w:tcPr>
            <w:tcW w:w="561" w:type="pct"/>
            <w:tcBorders>
              <w:top w:val="single" w:sz="4" w:space="0" w:color="auto"/>
              <w:left w:val="single" w:sz="4" w:space="0" w:color="auto"/>
              <w:bottom w:val="single" w:sz="4" w:space="0" w:color="auto"/>
              <w:right w:val="single" w:sz="4" w:space="0" w:color="auto"/>
            </w:tcBorders>
            <w:vAlign w:val="center"/>
          </w:tcPr>
          <w:p w14:paraId="0AB6AF29"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Glazbene večeri u Ivanić-Gradu 2025.</w:t>
            </w:r>
          </w:p>
        </w:tc>
        <w:tc>
          <w:tcPr>
            <w:tcW w:w="422" w:type="pct"/>
            <w:tcBorders>
              <w:top w:val="single" w:sz="4" w:space="0" w:color="auto"/>
              <w:left w:val="single" w:sz="4" w:space="0" w:color="auto"/>
              <w:bottom w:val="single" w:sz="4" w:space="0" w:color="auto"/>
              <w:right w:val="single" w:sz="4" w:space="0" w:color="auto"/>
            </w:tcBorders>
            <w:vAlign w:val="center"/>
          </w:tcPr>
          <w:p w14:paraId="1D6A60A8"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24.10.2024.</w:t>
            </w:r>
          </w:p>
        </w:tc>
        <w:tc>
          <w:tcPr>
            <w:tcW w:w="712" w:type="pct"/>
            <w:tcBorders>
              <w:top w:val="single" w:sz="4" w:space="0" w:color="auto"/>
              <w:left w:val="single" w:sz="4" w:space="0" w:color="auto"/>
              <w:bottom w:val="single" w:sz="4" w:space="0" w:color="auto"/>
              <w:right w:val="single" w:sz="4" w:space="0" w:color="auto"/>
            </w:tcBorders>
            <w:vAlign w:val="center"/>
          </w:tcPr>
          <w:p w14:paraId="150ADFAE"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10.100,00 € </w:t>
            </w:r>
          </w:p>
        </w:tc>
        <w:tc>
          <w:tcPr>
            <w:tcW w:w="685" w:type="pct"/>
            <w:tcBorders>
              <w:top w:val="single" w:sz="4" w:space="0" w:color="auto"/>
              <w:left w:val="single" w:sz="4" w:space="0" w:color="auto"/>
              <w:bottom w:val="single" w:sz="4" w:space="0" w:color="auto"/>
              <w:right w:val="single" w:sz="4" w:space="0" w:color="auto"/>
            </w:tcBorders>
            <w:vAlign w:val="center"/>
          </w:tcPr>
          <w:p w14:paraId="5D33D719"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5.000,00 € </w:t>
            </w:r>
          </w:p>
        </w:tc>
        <w:tc>
          <w:tcPr>
            <w:tcW w:w="482" w:type="pct"/>
            <w:tcBorders>
              <w:top w:val="single" w:sz="4" w:space="0" w:color="auto"/>
              <w:left w:val="single" w:sz="4" w:space="0" w:color="auto"/>
              <w:bottom w:val="single" w:sz="4" w:space="0" w:color="auto"/>
              <w:right w:val="single" w:sz="4" w:space="0" w:color="auto"/>
            </w:tcBorders>
            <w:vAlign w:val="center"/>
          </w:tcPr>
          <w:p w14:paraId="28CFBF76"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Zagrebačka županija</w:t>
            </w:r>
          </w:p>
        </w:tc>
        <w:tc>
          <w:tcPr>
            <w:tcW w:w="383" w:type="pct"/>
            <w:tcBorders>
              <w:top w:val="single" w:sz="4" w:space="0" w:color="auto"/>
              <w:left w:val="single" w:sz="4" w:space="0" w:color="auto"/>
              <w:bottom w:val="single" w:sz="4" w:space="0" w:color="auto"/>
              <w:right w:val="single" w:sz="4" w:space="0" w:color="auto"/>
            </w:tcBorders>
            <w:vAlign w:val="center"/>
          </w:tcPr>
          <w:p w14:paraId="44F0E27D" w14:textId="77777777" w:rsidR="000E68B4" w:rsidRPr="001A269D" w:rsidRDefault="000E68B4" w:rsidP="00C2696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82DC055"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1182" w:type="pct"/>
            <w:tcBorders>
              <w:top w:val="single" w:sz="4" w:space="0" w:color="auto"/>
              <w:left w:val="single" w:sz="4" w:space="0" w:color="auto"/>
              <w:bottom w:val="single" w:sz="4" w:space="0" w:color="auto"/>
              <w:right w:val="single" w:sz="4" w:space="0" w:color="auto"/>
            </w:tcBorders>
            <w:vAlign w:val="center"/>
          </w:tcPr>
          <w:p w14:paraId="3E385E70"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Glazbene večeri u Ivanić-Gradu imaju za cilj proširiti kulturnu ponudu Grada nakon </w:t>
            </w:r>
            <w:proofErr w:type="spellStart"/>
            <w:r>
              <w:rPr>
                <w:rFonts w:ascii="Calibri" w:hAnsi="Calibri" w:cs="Calibri"/>
                <w:color w:val="000000"/>
              </w:rPr>
              <w:t>Bučijade</w:t>
            </w:r>
            <w:proofErr w:type="spellEnd"/>
            <w:r>
              <w:rPr>
                <w:rFonts w:ascii="Calibri" w:hAnsi="Calibri" w:cs="Calibri"/>
                <w:color w:val="000000"/>
              </w:rPr>
              <w:t xml:space="preserve"> čime bi se u listopadu ponudila kvalitetna glazbena platforma klasične glazbe. Projektom se planiraju tri koncerta tijekom listopada, 1 x koncert tjedno (10.10. - 31.10) koji bi se putem društvenih mreža i tiskanih medija popularizirao među lokalnom i regionalnom publikom. Koncerti bi se izvodili u prostoru POU Ivanić-Grad.</w:t>
            </w:r>
          </w:p>
        </w:tc>
      </w:tr>
      <w:tr w:rsidR="000E68B4" w:rsidRPr="001A269D" w14:paraId="65DD68D9" w14:textId="77777777" w:rsidTr="00C26968">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71B31614"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lastRenderedPageBreak/>
              <w:t>3.</w:t>
            </w:r>
          </w:p>
        </w:tc>
        <w:tc>
          <w:tcPr>
            <w:tcW w:w="561" w:type="pct"/>
            <w:tcBorders>
              <w:top w:val="single" w:sz="4" w:space="0" w:color="auto"/>
              <w:left w:val="single" w:sz="4" w:space="0" w:color="auto"/>
              <w:bottom w:val="single" w:sz="4" w:space="0" w:color="auto"/>
              <w:right w:val="single" w:sz="4" w:space="0" w:color="auto"/>
            </w:tcBorders>
            <w:vAlign w:val="center"/>
          </w:tcPr>
          <w:p w14:paraId="7E62F213"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Izrada projektne dokumentacije za cjelovitu obnovu Kuće </w:t>
            </w:r>
            <w:proofErr w:type="spellStart"/>
            <w:r>
              <w:rPr>
                <w:rFonts w:ascii="Calibri" w:hAnsi="Calibri" w:cs="Calibri"/>
                <w:color w:val="000000"/>
              </w:rPr>
              <w:t>Kundek</w:t>
            </w:r>
            <w:proofErr w:type="spellEnd"/>
            <w:r>
              <w:rPr>
                <w:rFonts w:ascii="Calibri" w:hAnsi="Calibri" w:cs="Calibri"/>
                <w:color w:val="000000"/>
              </w:rPr>
              <w:t xml:space="preserve"> u Ivanić-Gradu</w:t>
            </w:r>
          </w:p>
        </w:tc>
        <w:tc>
          <w:tcPr>
            <w:tcW w:w="422" w:type="pct"/>
            <w:tcBorders>
              <w:top w:val="single" w:sz="4" w:space="0" w:color="auto"/>
              <w:left w:val="single" w:sz="4" w:space="0" w:color="auto"/>
              <w:bottom w:val="single" w:sz="4" w:space="0" w:color="auto"/>
              <w:right w:val="single" w:sz="4" w:space="0" w:color="auto"/>
            </w:tcBorders>
            <w:vAlign w:val="center"/>
          </w:tcPr>
          <w:p w14:paraId="34EDCA00"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29.10.2024.</w:t>
            </w:r>
          </w:p>
        </w:tc>
        <w:tc>
          <w:tcPr>
            <w:tcW w:w="712" w:type="pct"/>
            <w:tcBorders>
              <w:top w:val="single" w:sz="4" w:space="0" w:color="auto"/>
              <w:left w:val="single" w:sz="4" w:space="0" w:color="auto"/>
              <w:bottom w:val="single" w:sz="4" w:space="0" w:color="auto"/>
              <w:right w:val="single" w:sz="4" w:space="0" w:color="auto"/>
            </w:tcBorders>
            <w:vAlign w:val="center"/>
          </w:tcPr>
          <w:p w14:paraId="216B28A9"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60.000,00 € </w:t>
            </w:r>
          </w:p>
        </w:tc>
        <w:tc>
          <w:tcPr>
            <w:tcW w:w="685" w:type="pct"/>
            <w:tcBorders>
              <w:top w:val="single" w:sz="4" w:space="0" w:color="auto"/>
              <w:left w:val="single" w:sz="4" w:space="0" w:color="auto"/>
              <w:bottom w:val="single" w:sz="4" w:space="0" w:color="auto"/>
              <w:right w:val="single" w:sz="4" w:space="0" w:color="auto"/>
            </w:tcBorders>
            <w:vAlign w:val="center"/>
          </w:tcPr>
          <w:p w14:paraId="270399E3"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45.000,00 € </w:t>
            </w:r>
          </w:p>
        </w:tc>
        <w:tc>
          <w:tcPr>
            <w:tcW w:w="482" w:type="pct"/>
            <w:tcBorders>
              <w:top w:val="single" w:sz="4" w:space="0" w:color="auto"/>
              <w:left w:val="single" w:sz="4" w:space="0" w:color="auto"/>
              <w:bottom w:val="single" w:sz="4" w:space="0" w:color="auto"/>
              <w:right w:val="single" w:sz="4" w:space="0" w:color="auto"/>
            </w:tcBorders>
            <w:vAlign w:val="center"/>
          </w:tcPr>
          <w:p w14:paraId="50335FAC"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Ministarstvo kulture</w:t>
            </w:r>
          </w:p>
        </w:tc>
        <w:tc>
          <w:tcPr>
            <w:tcW w:w="383" w:type="pct"/>
            <w:tcBorders>
              <w:top w:val="single" w:sz="4" w:space="0" w:color="auto"/>
              <w:left w:val="single" w:sz="4" w:space="0" w:color="auto"/>
              <w:bottom w:val="single" w:sz="4" w:space="0" w:color="auto"/>
              <w:right w:val="single" w:sz="4" w:space="0" w:color="auto"/>
            </w:tcBorders>
            <w:vAlign w:val="center"/>
          </w:tcPr>
          <w:p w14:paraId="5DEA2AE4" w14:textId="77777777" w:rsidR="000E68B4" w:rsidRPr="001A269D" w:rsidRDefault="000E68B4" w:rsidP="00C2696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7B7C4BC2"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1182" w:type="pct"/>
            <w:tcBorders>
              <w:top w:val="single" w:sz="4" w:space="0" w:color="auto"/>
              <w:left w:val="single" w:sz="4" w:space="0" w:color="auto"/>
              <w:bottom w:val="single" w:sz="4" w:space="0" w:color="auto"/>
              <w:right w:val="single" w:sz="4" w:space="0" w:color="auto"/>
            </w:tcBorders>
            <w:vAlign w:val="center"/>
          </w:tcPr>
          <w:p w14:paraId="6A7356FF"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Na temelju postojećeg stanja konstrukcije i na temelju hitnih mjera sanacije izrađen je projektni zadatak za izradu dokumentacije za cjelovitu obnovu Kuće </w:t>
            </w:r>
            <w:proofErr w:type="spellStart"/>
            <w:r>
              <w:rPr>
                <w:rFonts w:ascii="Calibri" w:hAnsi="Calibri" w:cs="Calibri"/>
                <w:color w:val="000000"/>
              </w:rPr>
              <w:t>Kundek</w:t>
            </w:r>
            <w:proofErr w:type="spellEnd"/>
            <w:r>
              <w:rPr>
                <w:rFonts w:ascii="Calibri" w:hAnsi="Calibri" w:cs="Calibri"/>
                <w:color w:val="000000"/>
              </w:rPr>
              <w:t>. Predviđena je izrada sljedećih dokumenata: 1. Glavni projekt (arhitektonski projekt, građevinski projekt, projekti, projekt elektroinstalacija, projekt vodovoda i odvodnje, projekt strojarskih instalacija, projekt protupožarne zaštite te ostali neophodni elaborati, izvješća i planovi). 2. Izvedbeni projekt.</w:t>
            </w:r>
          </w:p>
        </w:tc>
      </w:tr>
      <w:tr w:rsidR="000E68B4" w:rsidRPr="001A269D" w14:paraId="3FED7F9C" w14:textId="77777777" w:rsidTr="00C26968">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7A0C4277"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4.</w:t>
            </w:r>
          </w:p>
        </w:tc>
        <w:tc>
          <w:tcPr>
            <w:tcW w:w="561" w:type="pct"/>
            <w:tcBorders>
              <w:top w:val="single" w:sz="4" w:space="0" w:color="auto"/>
              <w:left w:val="single" w:sz="4" w:space="0" w:color="auto"/>
              <w:bottom w:val="single" w:sz="4" w:space="0" w:color="auto"/>
              <w:right w:val="single" w:sz="4" w:space="0" w:color="auto"/>
            </w:tcBorders>
            <w:vAlign w:val="center"/>
          </w:tcPr>
          <w:p w14:paraId="435ED62D"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Izrada projektne dokumentacije za cjelovitu obnovu tradicijske kuće u </w:t>
            </w:r>
            <w:proofErr w:type="spellStart"/>
            <w:r>
              <w:rPr>
                <w:rFonts w:ascii="Calibri" w:hAnsi="Calibri" w:cs="Calibri"/>
                <w:color w:val="000000"/>
              </w:rPr>
              <w:t>Deželićevoj</w:t>
            </w:r>
            <w:proofErr w:type="spellEnd"/>
            <w:r>
              <w:rPr>
                <w:rFonts w:ascii="Calibri" w:hAnsi="Calibri" w:cs="Calibri"/>
                <w:color w:val="000000"/>
              </w:rPr>
              <w:t xml:space="preserve"> ulici 12</w:t>
            </w:r>
          </w:p>
        </w:tc>
        <w:tc>
          <w:tcPr>
            <w:tcW w:w="422" w:type="pct"/>
            <w:tcBorders>
              <w:top w:val="single" w:sz="4" w:space="0" w:color="auto"/>
              <w:left w:val="single" w:sz="4" w:space="0" w:color="auto"/>
              <w:bottom w:val="single" w:sz="4" w:space="0" w:color="auto"/>
              <w:right w:val="single" w:sz="4" w:space="0" w:color="auto"/>
            </w:tcBorders>
            <w:vAlign w:val="center"/>
          </w:tcPr>
          <w:p w14:paraId="284B5B6F"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29.10.2024.</w:t>
            </w:r>
          </w:p>
        </w:tc>
        <w:tc>
          <w:tcPr>
            <w:tcW w:w="712" w:type="pct"/>
            <w:tcBorders>
              <w:top w:val="single" w:sz="4" w:space="0" w:color="auto"/>
              <w:left w:val="single" w:sz="4" w:space="0" w:color="auto"/>
              <w:bottom w:val="single" w:sz="4" w:space="0" w:color="auto"/>
              <w:right w:val="single" w:sz="4" w:space="0" w:color="auto"/>
            </w:tcBorders>
            <w:vAlign w:val="center"/>
          </w:tcPr>
          <w:p w14:paraId="6DFF780E"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55.000,00 € </w:t>
            </w:r>
          </w:p>
        </w:tc>
        <w:tc>
          <w:tcPr>
            <w:tcW w:w="685" w:type="pct"/>
            <w:tcBorders>
              <w:top w:val="single" w:sz="4" w:space="0" w:color="auto"/>
              <w:left w:val="single" w:sz="4" w:space="0" w:color="auto"/>
              <w:bottom w:val="single" w:sz="4" w:space="0" w:color="auto"/>
              <w:right w:val="single" w:sz="4" w:space="0" w:color="auto"/>
            </w:tcBorders>
            <w:vAlign w:val="center"/>
          </w:tcPr>
          <w:p w14:paraId="7CAD9CE8"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40.000,00 € </w:t>
            </w:r>
          </w:p>
        </w:tc>
        <w:tc>
          <w:tcPr>
            <w:tcW w:w="482" w:type="pct"/>
            <w:tcBorders>
              <w:top w:val="single" w:sz="4" w:space="0" w:color="auto"/>
              <w:left w:val="single" w:sz="4" w:space="0" w:color="auto"/>
              <w:bottom w:val="single" w:sz="4" w:space="0" w:color="auto"/>
              <w:right w:val="single" w:sz="4" w:space="0" w:color="auto"/>
            </w:tcBorders>
            <w:vAlign w:val="center"/>
          </w:tcPr>
          <w:p w14:paraId="2B6958CF"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Ministarstvo kulture</w:t>
            </w:r>
          </w:p>
        </w:tc>
        <w:tc>
          <w:tcPr>
            <w:tcW w:w="383" w:type="pct"/>
            <w:tcBorders>
              <w:top w:val="single" w:sz="4" w:space="0" w:color="auto"/>
              <w:left w:val="single" w:sz="4" w:space="0" w:color="auto"/>
              <w:bottom w:val="single" w:sz="4" w:space="0" w:color="auto"/>
              <w:right w:val="single" w:sz="4" w:space="0" w:color="auto"/>
            </w:tcBorders>
            <w:vAlign w:val="center"/>
          </w:tcPr>
          <w:p w14:paraId="0380BFAA" w14:textId="77777777" w:rsidR="000E68B4" w:rsidRPr="001A269D" w:rsidRDefault="000E68B4" w:rsidP="00C2696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7D4594A7"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1182" w:type="pct"/>
            <w:tcBorders>
              <w:top w:val="single" w:sz="4" w:space="0" w:color="auto"/>
              <w:left w:val="single" w:sz="4" w:space="0" w:color="auto"/>
              <w:bottom w:val="single" w:sz="4" w:space="0" w:color="auto"/>
              <w:right w:val="single" w:sz="4" w:space="0" w:color="auto"/>
            </w:tcBorders>
            <w:vAlign w:val="center"/>
          </w:tcPr>
          <w:p w14:paraId="7164B7D6"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Projektom se predviđa izrada projektne dokumentacije za cjelovitu obnovu tradicijske kuće u </w:t>
            </w:r>
            <w:proofErr w:type="spellStart"/>
            <w:r>
              <w:rPr>
                <w:rFonts w:ascii="Calibri" w:hAnsi="Calibri" w:cs="Calibri"/>
                <w:color w:val="000000"/>
              </w:rPr>
              <w:t>Deželićevoj</w:t>
            </w:r>
            <w:proofErr w:type="spellEnd"/>
            <w:r>
              <w:rPr>
                <w:rFonts w:ascii="Calibri" w:hAnsi="Calibri" w:cs="Calibri"/>
                <w:color w:val="000000"/>
              </w:rPr>
              <w:t xml:space="preserve"> ulici 12 u Ivanić-Gradu. Dokumentacija uključuje istražne elaborate i idejni projekt, glavni projekt, izvedbeni projekt te troškovnike. </w:t>
            </w:r>
          </w:p>
        </w:tc>
      </w:tr>
      <w:tr w:rsidR="000E68B4" w:rsidRPr="001A269D" w14:paraId="21B97938" w14:textId="77777777" w:rsidTr="00C26968">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154548AF"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lastRenderedPageBreak/>
              <w:t>5.</w:t>
            </w:r>
          </w:p>
        </w:tc>
        <w:tc>
          <w:tcPr>
            <w:tcW w:w="561" w:type="pct"/>
            <w:tcBorders>
              <w:top w:val="single" w:sz="4" w:space="0" w:color="auto"/>
              <w:left w:val="single" w:sz="4" w:space="0" w:color="auto"/>
              <w:bottom w:val="single" w:sz="4" w:space="0" w:color="auto"/>
              <w:right w:val="single" w:sz="4" w:space="0" w:color="auto"/>
            </w:tcBorders>
            <w:vAlign w:val="center"/>
          </w:tcPr>
          <w:p w14:paraId="1E022037"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PUMPKIN – </w:t>
            </w:r>
            <w:proofErr w:type="spellStart"/>
            <w:r>
              <w:rPr>
                <w:rFonts w:ascii="Calibri" w:hAnsi="Calibri" w:cs="Calibri"/>
                <w:color w:val="000000"/>
              </w:rPr>
              <w:t>Promoting</w:t>
            </w:r>
            <w:proofErr w:type="spellEnd"/>
            <w:r>
              <w:rPr>
                <w:rFonts w:ascii="Calibri" w:hAnsi="Calibri" w:cs="Calibri"/>
                <w:color w:val="000000"/>
              </w:rPr>
              <w:t xml:space="preserve"> </w:t>
            </w:r>
            <w:proofErr w:type="spellStart"/>
            <w:r>
              <w:rPr>
                <w:rFonts w:ascii="Calibri" w:hAnsi="Calibri" w:cs="Calibri"/>
                <w:color w:val="000000"/>
              </w:rPr>
              <w:t>Upgraded</w:t>
            </w:r>
            <w:proofErr w:type="spellEnd"/>
            <w:r>
              <w:rPr>
                <w:rFonts w:ascii="Calibri" w:hAnsi="Calibri" w:cs="Calibri"/>
                <w:color w:val="000000"/>
              </w:rPr>
              <w:t xml:space="preserve"> </w:t>
            </w:r>
            <w:proofErr w:type="spellStart"/>
            <w:r>
              <w:rPr>
                <w:rFonts w:ascii="Calibri" w:hAnsi="Calibri" w:cs="Calibri"/>
                <w:color w:val="000000"/>
              </w:rPr>
              <w:t>Machinery</w:t>
            </w:r>
            <w:proofErr w:type="spellEnd"/>
            <w:r>
              <w:rPr>
                <w:rFonts w:ascii="Calibri" w:hAnsi="Calibri" w:cs="Calibri"/>
                <w:color w:val="000000"/>
              </w:rPr>
              <w:t xml:space="preserve"> </w:t>
            </w:r>
            <w:proofErr w:type="spellStart"/>
            <w:r>
              <w:rPr>
                <w:rFonts w:ascii="Calibri" w:hAnsi="Calibri" w:cs="Calibri"/>
                <w:color w:val="000000"/>
              </w:rPr>
              <w:t>and</w:t>
            </w:r>
            <w:proofErr w:type="spellEnd"/>
            <w:r>
              <w:rPr>
                <w:rFonts w:ascii="Calibri" w:hAnsi="Calibri" w:cs="Calibri"/>
                <w:color w:val="000000"/>
              </w:rPr>
              <w:t xml:space="preserve"> Power </w:t>
            </w:r>
            <w:proofErr w:type="spellStart"/>
            <w:r>
              <w:rPr>
                <w:rFonts w:ascii="Calibri" w:hAnsi="Calibri" w:cs="Calibri"/>
                <w:color w:val="000000"/>
              </w:rPr>
              <w:t>through</w:t>
            </w:r>
            <w:proofErr w:type="spellEnd"/>
            <w:r>
              <w:rPr>
                <w:rFonts w:ascii="Calibri" w:hAnsi="Calibri" w:cs="Calibri"/>
                <w:color w:val="000000"/>
              </w:rPr>
              <w:t xml:space="preserve"> </w:t>
            </w:r>
            <w:proofErr w:type="spellStart"/>
            <w:r>
              <w:rPr>
                <w:rFonts w:ascii="Calibri" w:hAnsi="Calibri" w:cs="Calibri"/>
                <w:color w:val="000000"/>
              </w:rPr>
              <w:t>Knowledge</w:t>
            </w:r>
            <w:proofErr w:type="spellEnd"/>
            <w:r>
              <w:rPr>
                <w:rFonts w:ascii="Calibri" w:hAnsi="Calibri" w:cs="Calibri"/>
                <w:color w:val="000000"/>
              </w:rPr>
              <w:t xml:space="preserve"> </w:t>
            </w:r>
            <w:proofErr w:type="spellStart"/>
            <w:r>
              <w:rPr>
                <w:rFonts w:ascii="Calibri" w:hAnsi="Calibri" w:cs="Calibri"/>
                <w:color w:val="000000"/>
              </w:rPr>
              <w:t>in</w:t>
            </w:r>
            <w:proofErr w:type="spellEnd"/>
            <w:r>
              <w:rPr>
                <w:rFonts w:ascii="Calibri" w:hAnsi="Calibri" w:cs="Calibri"/>
                <w:color w:val="000000"/>
              </w:rPr>
              <w:t xml:space="preserve"> </w:t>
            </w:r>
            <w:proofErr w:type="spellStart"/>
            <w:r>
              <w:rPr>
                <w:rFonts w:ascii="Calibri" w:hAnsi="Calibri" w:cs="Calibri"/>
                <w:color w:val="000000"/>
              </w:rPr>
              <w:t>Innovation</w:t>
            </w:r>
            <w:proofErr w:type="spellEnd"/>
            <w:r>
              <w:rPr>
                <w:rFonts w:ascii="Calibri" w:hAnsi="Calibri" w:cs="Calibri"/>
                <w:color w:val="000000"/>
              </w:rPr>
              <w:t xml:space="preserve"> </w:t>
            </w:r>
            <w:proofErr w:type="spellStart"/>
            <w:r>
              <w:rPr>
                <w:rFonts w:ascii="Calibri" w:hAnsi="Calibri" w:cs="Calibri"/>
                <w:color w:val="000000"/>
              </w:rPr>
              <w:t>and</w:t>
            </w:r>
            <w:proofErr w:type="spellEnd"/>
            <w:r>
              <w:rPr>
                <w:rFonts w:ascii="Calibri" w:hAnsi="Calibri" w:cs="Calibri"/>
                <w:color w:val="000000"/>
              </w:rPr>
              <w:t xml:space="preserve"> </w:t>
            </w:r>
            <w:proofErr w:type="spellStart"/>
            <w:r>
              <w:rPr>
                <w:rFonts w:ascii="Calibri" w:hAnsi="Calibri" w:cs="Calibri"/>
                <w:color w:val="000000"/>
              </w:rPr>
              <w:t>Networking</w:t>
            </w:r>
            <w:proofErr w:type="spellEnd"/>
          </w:p>
        </w:tc>
        <w:tc>
          <w:tcPr>
            <w:tcW w:w="422" w:type="pct"/>
            <w:tcBorders>
              <w:top w:val="single" w:sz="4" w:space="0" w:color="auto"/>
              <w:left w:val="single" w:sz="4" w:space="0" w:color="auto"/>
              <w:bottom w:val="single" w:sz="4" w:space="0" w:color="auto"/>
              <w:right w:val="single" w:sz="4" w:space="0" w:color="auto"/>
            </w:tcBorders>
            <w:vAlign w:val="center"/>
          </w:tcPr>
          <w:p w14:paraId="529AB220"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10.12.2024.</w:t>
            </w:r>
          </w:p>
        </w:tc>
        <w:tc>
          <w:tcPr>
            <w:tcW w:w="712" w:type="pct"/>
            <w:tcBorders>
              <w:top w:val="single" w:sz="4" w:space="0" w:color="auto"/>
              <w:left w:val="single" w:sz="4" w:space="0" w:color="auto"/>
              <w:bottom w:val="single" w:sz="4" w:space="0" w:color="auto"/>
              <w:right w:val="single" w:sz="4" w:space="0" w:color="auto"/>
            </w:tcBorders>
            <w:vAlign w:val="center"/>
          </w:tcPr>
          <w:p w14:paraId="13B04ECB"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685" w:type="pct"/>
            <w:tcBorders>
              <w:top w:val="single" w:sz="4" w:space="0" w:color="auto"/>
              <w:left w:val="single" w:sz="4" w:space="0" w:color="auto"/>
              <w:bottom w:val="single" w:sz="4" w:space="0" w:color="auto"/>
              <w:right w:val="single" w:sz="4" w:space="0" w:color="auto"/>
            </w:tcBorders>
            <w:vAlign w:val="center"/>
          </w:tcPr>
          <w:p w14:paraId="6DCB7B10"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482" w:type="pct"/>
            <w:tcBorders>
              <w:top w:val="single" w:sz="4" w:space="0" w:color="auto"/>
              <w:left w:val="single" w:sz="4" w:space="0" w:color="auto"/>
              <w:bottom w:val="single" w:sz="4" w:space="0" w:color="auto"/>
              <w:right w:val="single" w:sz="4" w:space="0" w:color="auto"/>
            </w:tcBorders>
            <w:vAlign w:val="center"/>
          </w:tcPr>
          <w:p w14:paraId="323D134B"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European City </w:t>
            </w:r>
            <w:proofErr w:type="spellStart"/>
            <w:r>
              <w:rPr>
                <w:rFonts w:ascii="Calibri" w:hAnsi="Calibri" w:cs="Calibri"/>
                <w:color w:val="000000"/>
              </w:rPr>
              <w:t>Facility</w:t>
            </w:r>
            <w:proofErr w:type="spellEnd"/>
          </w:p>
        </w:tc>
        <w:tc>
          <w:tcPr>
            <w:tcW w:w="383" w:type="pct"/>
            <w:tcBorders>
              <w:top w:val="single" w:sz="4" w:space="0" w:color="auto"/>
              <w:left w:val="single" w:sz="4" w:space="0" w:color="auto"/>
              <w:bottom w:val="single" w:sz="4" w:space="0" w:color="auto"/>
              <w:right w:val="single" w:sz="4" w:space="0" w:color="auto"/>
            </w:tcBorders>
            <w:vAlign w:val="center"/>
          </w:tcPr>
          <w:p w14:paraId="6C19EF19" w14:textId="77777777" w:rsidR="000E68B4" w:rsidRPr="001A269D" w:rsidRDefault="000E68B4" w:rsidP="00C2696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39F67D88"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1182" w:type="pct"/>
            <w:tcBorders>
              <w:top w:val="single" w:sz="4" w:space="0" w:color="auto"/>
              <w:left w:val="single" w:sz="4" w:space="0" w:color="auto"/>
              <w:bottom w:val="single" w:sz="4" w:space="0" w:color="auto"/>
              <w:right w:val="single" w:sz="4" w:space="0" w:color="auto"/>
            </w:tcBorders>
            <w:vAlign w:val="center"/>
          </w:tcPr>
          <w:p w14:paraId="403A902A" w14:textId="77777777" w:rsidR="000E68B4" w:rsidRPr="001A269D" w:rsidRDefault="000E68B4" w:rsidP="00C26968">
            <w:pPr>
              <w:spacing w:line="256" w:lineRule="auto"/>
              <w:jc w:val="center"/>
              <w:rPr>
                <w:rFonts w:ascii="Arial" w:eastAsia="Calibri" w:hAnsi="Arial" w:cs="Arial"/>
              </w:rPr>
            </w:pPr>
            <w:proofErr w:type="spellStart"/>
            <w:r>
              <w:rPr>
                <w:rFonts w:ascii="Calibri" w:hAnsi="Calibri" w:cs="Calibri"/>
                <w:color w:val="000000"/>
              </w:rPr>
              <w:t>This</w:t>
            </w:r>
            <w:proofErr w:type="spellEnd"/>
            <w:r>
              <w:rPr>
                <w:rFonts w:ascii="Calibri" w:hAnsi="Calibri" w:cs="Calibri"/>
                <w:color w:val="000000"/>
              </w:rPr>
              <w:t xml:space="preserve"> IC </w:t>
            </w:r>
            <w:proofErr w:type="spellStart"/>
            <w:r>
              <w:rPr>
                <w:rFonts w:ascii="Calibri" w:hAnsi="Calibri" w:cs="Calibri"/>
                <w:color w:val="000000"/>
              </w:rPr>
              <w:t>aims</w:t>
            </w:r>
            <w:proofErr w:type="spellEnd"/>
            <w:r>
              <w:rPr>
                <w:rFonts w:ascii="Calibri" w:hAnsi="Calibri" w:cs="Calibri"/>
                <w:color w:val="000000"/>
              </w:rPr>
              <w:t xml:space="preserve"> to </w:t>
            </w:r>
            <w:proofErr w:type="spellStart"/>
            <w:r>
              <w:rPr>
                <w:rFonts w:ascii="Calibri" w:hAnsi="Calibri" w:cs="Calibri"/>
                <w:color w:val="000000"/>
              </w:rPr>
              <w:t>revitalize</w:t>
            </w:r>
            <w:proofErr w:type="spellEnd"/>
            <w:r>
              <w:rPr>
                <w:rFonts w:ascii="Calibri" w:hAnsi="Calibri" w:cs="Calibri"/>
                <w:color w:val="000000"/>
              </w:rPr>
              <w:t xml:space="preserve"> </w:t>
            </w:r>
            <w:proofErr w:type="spellStart"/>
            <w:r>
              <w:rPr>
                <w:rFonts w:ascii="Calibri" w:hAnsi="Calibri" w:cs="Calibri"/>
                <w:color w:val="000000"/>
              </w:rPr>
              <w:t>essential</w:t>
            </w:r>
            <w:proofErr w:type="spellEnd"/>
            <w:r>
              <w:rPr>
                <w:rFonts w:ascii="Calibri" w:hAnsi="Calibri" w:cs="Calibri"/>
                <w:color w:val="000000"/>
              </w:rPr>
              <w:t xml:space="preserve"> </w:t>
            </w:r>
            <w:proofErr w:type="spellStart"/>
            <w:r>
              <w:rPr>
                <w:rFonts w:ascii="Calibri" w:hAnsi="Calibri" w:cs="Calibri"/>
                <w:color w:val="000000"/>
              </w:rPr>
              <w:t>agricultural</w:t>
            </w:r>
            <w:proofErr w:type="spellEnd"/>
            <w:r>
              <w:rPr>
                <w:rFonts w:ascii="Calibri" w:hAnsi="Calibri" w:cs="Calibri"/>
                <w:color w:val="000000"/>
              </w:rPr>
              <w:t xml:space="preserve"> </w:t>
            </w:r>
            <w:proofErr w:type="spellStart"/>
            <w:r>
              <w:rPr>
                <w:rFonts w:ascii="Calibri" w:hAnsi="Calibri" w:cs="Calibri"/>
                <w:color w:val="000000"/>
              </w:rPr>
              <w:t>infrastructure</w:t>
            </w:r>
            <w:proofErr w:type="spellEnd"/>
            <w:r>
              <w:rPr>
                <w:rFonts w:ascii="Calibri" w:hAnsi="Calibri" w:cs="Calibri"/>
                <w:color w:val="000000"/>
              </w:rPr>
              <w:t xml:space="preserve"> </w:t>
            </w:r>
            <w:proofErr w:type="spellStart"/>
            <w:r>
              <w:rPr>
                <w:rFonts w:ascii="Calibri" w:hAnsi="Calibri" w:cs="Calibri"/>
                <w:color w:val="000000"/>
              </w:rPr>
              <w:t>by</w:t>
            </w:r>
            <w:proofErr w:type="spellEnd"/>
            <w:r>
              <w:rPr>
                <w:rFonts w:ascii="Calibri" w:hAnsi="Calibri" w:cs="Calibri"/>
                <w:color w:val="000000"/>
              </w:rPr>
              <w:t xml:space="preserve"> </w:t>
            </w:r>
            <w:proofErr w:type="spellStart"/>
            <w:r>
              <w:rPr>
                <w:rFonts w:ascii="Calibri" w:hAnsi="Calibri" w:cs="Calibri"/>
                <w:color w:val="000000"/>
              </w:rPr>
              <w:t>holistically</w:t>
            </w:r>
            <w:proofErr w:type="spellEnd"/>
            <w:r>
              <w:rPr>
                <w:rFonts w:ascii="Calibri" w:hAnsi="Calibri" w:cs="Calibri"/>
                <w:color w:val="000000"/>
              </w:rPr>
              <w:t xml:space="preserve"> </w:t>
            </w:r>
            <w:proofErr w:type="spellStart"/>
            <w:r>
              <w:rPr>
                <w:rFonts w:ascii="Calibri" w:hAnsi="Calibri" w:cs="Calibri"/>
                <w:color w:val="000000"/>
              </w:rPr>
              <w:t>incorporating</w:t>
            </w:r>
            <w:proofErr w:type="spellEnd"/>
            <w:r>
              <w:rPr>
                <w:rFonts w:ascii="Calibri" w:hAnsi="Calibri" w:cs="Calibri"/>
                <w:color w:val="000000"/>
              </w:rPr>
              <w:t xml:space="preserve"> </w:t>
            </w:r>
            <w:proofErr w:type="spellStart"/>
            <w:r>
              <w:rPr>
                <w:rFonts w:ascii="Calibri" w:hAnsi="Calibri" w:cs="Calibri"/>
                <w:color w:val="000000"/>
              </w:rPr>
              <w:t>green</w:t>
            </w:r>
            <w:proofErr w:type="spellEnd"/>
            <w:r>
              <w:rPr>
                <w:rFonts w:ascii="Calibri" w:hAnsi="Calibri" w:cs="Calibri"/>
                <w:color w:val="000000"/>
              </w:rPr>
              <w:t xml:space="preserve"> </w:t>
            </w:r>
            <w:proofErr w:type="spellStart"/>
            <w:r>
              <w:rPr>
                <w:rFonts w:ascii="Calibri" w:hAnsi="Calibri" w:cs="Calibri"/>
                <w:color w:val="000000"/>
              </w:rPr>
              <w:t>energy</w:t>
            </w:r>
            <w:proofErr w:type="spellEnd"/>
            <w:r>
              <w:rPr>
                <w:rFonts w:ascii="Calibri" w:hAnsi="Calibri" w:cs="Calibri"/>
                <w:color w:val="000000"/>
              </w:rPr>
              <w:t xml:space="preserve"> </w:t>
            </w:r>
            <w:proofErr w:type="spellStart"/>
            <w:r>
              <w:rPr>
                <w:rFonts w:ascii="Calibri" w:hAnsi="Calibri" w:cs="Calibri"/>
                <w:color w:val="000000"/>
              </w:rPr>
              <w:t>concepts</w:t>
            </w:r>
            <w:proofErr w:type="spellEnd"/>
            <w:r>
              <w:rPr>
                <w:rFonts w:ascii="Calibri" w:hAnsi="Calibri" w:cs="Calibri"/>
                <w:color w:val="000000"/>
              </w:rPr>
              <w:t xml:space="preserve">, </w:t>
            </w:r>
            <w:proofErr w:type="spellStart"/>
            <w:r>
              <w:rPr>
                <w:rFonts w:ascii="Calibri" w:hAnsi="Calibri" w:cs="Calibri"/>
                <w:color w:val="000000"/>
              </w:rPr>
              <w:t>such</w:t>
            </w:r>
            <w:proofErr w:type="spellEnd"/>
            <w:r>
              <w:rPr>
                <w:rFonts w:ascii="Calibri" w:hAnsi="Calibri" w:cs="Calibri"/>
                <w:color w:val="000000"/>
              </w:rPr>
              <w:t xml:space="preserve"> as </w:t>
            </w:r>
            <w:proofErr w:type="spellStart"/>
            <w:r>
              <w:rPr>
                <w:rFonts w:ascii="Calibri" w:hAnsi="Calibri" w:cs="Calibri"/>
                <w:color w:val="000000"/>
              </w:rPr>
              <w:t>energy-efficient</w:t>
            </w:r>
            <w:proofErr w:type="spellEnd"/>
            <w:r>
              <w:rPr>
                <w:rFonts w:ascii="Calibri" w:hAnsi="Calibri" w:cs="Calibri"/>
                <w:color w:val="000000"/>
              </w:rPr>
              <w:t xml:space="preserve"> </w:t>
            </w:r>
            <w:proofErr w:type="spellStart"/>
            <w:r>
              <w:rPr>
                <w:rFonts w:ascii="Calibri" w:hAnsi="Calibri" w:cs="Calibri"/>
                <w:color w:val="000000"/>
              </w:rPr>
              <w:t>vehicles</w:t>
            </w:r>
            <w:proofErr w:type="spellEnd"/>
            <w:r>
              <w:rPr>
                <w:rFonts w:ascii="Calibri" w:hAnsi="Calibri" w:cs="Calibri"/>
                <w:color w:val="000000"/>
              </w:rPr>
              <w:t xml:space="preserve"> </w:t>
            </w:r>
            <w:proofErr w:type="spellStart"/>
            <w:r>
              <w:rPr>
                <w:rFonts w:ascii="Calibri" w:hAnsi="Calibri" w:cs="Calibri"/>
                <w:color w:val="000000"/>
              </w:rPr>
              <w:t>and</w:t>
            </w:r>
            <w:proofErr w:type="spellEnd"/>
            <w:r>
              <w:rPr>
                <w:rFonts w:ascii="Calibri" w:hAnsi="Calibri" w:cs="Calibri"/>
                <w:color w:val="000000"/>
              </w:rPr>
              <w:t xml:space="preserve"> </w:t>
            </w:r>
            <w:proofErr w:type="spellStart"/>
            <w:r>
              <w:rPr>
                <w:rFonts w:ascii="Calibri" w:hAnsi="Calibri" w:cs="Calibri"/>
                <w:color w:val="000000"/>
              </w:rPr>
              <w:t>renewables</w:t>
            </w:r>
            <w:proofErr w:type="spellEnd"/>
            <w:r>
              <w:rPr>
                <w:rFonts w:ascii="Calibri" w:hAnsi="Calibri" w:cs="Calibri"/>
                <w:color w:val="000000"/>
              </w:rPr>
              <w:t xml:space="preserve">. </w:t>
            </w:r>
            <w:proofErr w:type="spellStart"/>
            <w:r>
              <w:rPr>
                <w:rFonts w:ascii="Calibri" w:hAnsi="Calibri" w:cs="Calibri"/>
                <w:color w:val="000000"/>
              </w:rPr>
              <w:t>Through</w:t>
            </w:r>
            <w:proofErr w:type="spellEnd"/>
            <w:r>
              <w:rPr>
                <w:rFonts w:ascii="Calibri" w:hAnsi="Calibri" w:cs="Calibri"/>
                <w:color w:val="000000"/>
              </w:rPr>
              <w:t xml:space="preserve"> a </w:t>
            </w:r>
            <w:proofErr w:type="spellStart"/>
            <w:r>
              <w:rPr>
                <w:rFonts w:ascii="Calibri" w:hAnsi="Calibri" w:cs="Calibri"/>
                <w:color w:val="000000"/>
              </w:rPr>
              <w:t>service-oriented</w:t>
            </w:r>
            <w:proofErr w:type="spellEnd"/>
            <w:r>
              <w:rPr>
                <w:rFonts w:ascii="Calibri" w:hAnsi="Calibri" w:cs="Calibri"/>
                <w:color w:val="000000"/>
              </w:rPr>
              <w:t xml:space="preserve"> </w:t>
            </w:r>
            <w:proofErr w:type="spellStart"/>
            <w:r>
              <w:rPr>
                <w:rFonts w:ascii="Calibri" w:hAnsi="Calibri" w:cs="Calibri"/>
                <w:color w:val="000000"/>
              </w:rPr>
              <w:t>approach</w:t>
            </w:r>
            <w:proofErr w:type="spellEnd"/>
            <w:r>
              <w:rPr>
                <w:rFonts w:ascii="Calibri" w:hAnsi="Calibri" w:cs="Calibri"/>
                <w:color w:val="000000"/>
              </w:rPr>
              <w:t xml:space="preserve">, </w:t>
            </w:r>
            <w:proofErr w:type="spellStart"/>
            <w:r>
              <w:rPr>
                <w:rFonts w:ascii="Calibri" w:hAnsi="Calibri" w:cs="Calibri"/>
                <w:color w:val="000000"/>
              </w:rPr>
              <w:t>assets</w:t>
            </w:r>
            <w:proofErr w:type="spellEnd"/>
            <w:r>
              <w:rPr>
                <w:rFonts w:ascii="Calibri" w:hAnsi="Calibri" w:cs="Calibri"/>
                <w:color w:val="000000"/>
              </w:rPr>
              <w:t xml:space="preserve"> </w:t>
            </w:r>
            <w:proofErr w:type="spellStart"/>
            <w:r>
              <w:rPr>
                <w:rFonts w:ascii="Calibri" w:hAnsi="Calibri" w:cs="Calibri"/>
                <w:color w:val="000000"/>
              </w:rPr>
              <w:t>will</w:t>
            </w:r>
            <w:proofErr w:type="spellEnd"/>
            <w:r>
              <w:rPr>
                <w:rFonts w:ascii="Calibri" w:hAnsi="Calibri" w:cs="Calibri"/>
                <w:color w:val="000000"/>
              </w:rPr>
              <w:t xml:space="preserve"> </w:t>
            </w:r>
            <w:proofErr w:type="spellStart"/>
            <w:r>
              <w:rPr>
                <w:rFonts w:ascii="Calibri" w:hAnsi="Calibri" w:cs="Calibri"/>
                <w:color w:val="000000"/>
              </w:rPr>
              <w:t>be</w:t>
            </w:r>
            <w:proofErr w:type="spellEnd"/>
            <w:r>
              <w:rPr>
                <w:rFonts w:ascii="Calibri" w:hAnsi="Calibri" w:cs="Calibri"/>
                <w:color w:val="000000"/>
              </w:rPr>
              <w:t xml:space="preserve"> </w:t>
            </w:r>
            <w:proofErr w:type="spellStart"/>
            <w:r>
              <w:rPr>
                <w:rFonts w:ascii="Calibri" w:hAnsi="Calibri" w:cs="Calibri"/>
                <w:color w:val="000000"/>
              </w:rPr>
              <w:t>made</w:t>
            </w:r>
            <w:proofErr w:type="spellEnd"/>
            <w:r>
              <w:rPr>
                <w:rFonts w:ascii="Calibri" w:hAnsi="Calibri" w:cs="Calibri"/>
                <w:color w:val="000000"/>
              </w:rPr>
              <w:t xml:space="preserve"> </w:t>
            </w:r>
            <w:proofErr w:type="spellStart"/>
            <w:r>
              <w:rPr>
                <w:rFonts w:ascii="Calibri" w:hAnsi="Calibri" w:cs="Calibri"/>
                <w:color w:val="000000"/>
              </w:rPr>
              <w:t>available</w:t>
            </w:r>
            <w:proofErr w:type="spellEnd"/>
            <w:r>
              <w:rPr>
                <w:rFonts w:ascii="Calibri" w:hAnsi="Calibri" w:cs="Calibri"/>
                <w:color w:val="000000"/>
              </w:rPr>
              <w:t xml:space="preserve"> for </w:t>
            </w:r>
            <w:proofErr w:type="spellStart"/>
            <w:r>
              <w:rPr>
                <w:rFonts w:ascii="Calibri" w:hAnsi="Calibri" w:cs="Calibri"/>
                <w:color w:val="000000"/>
              </w:rPr>
              <w:t>both</w:t>
            </w:r>
            <w:proofErr w:type="spellEnd"/>
            <w:r>
              <w:rPr>
                <w:rFonts w:ascii="Calibri" w:hAnsi="Calibri" w:cs="Calibri"/>
                <w:color w:val="000000"/>
              </w:rPr>
              <w:t xml:space="preserve"> </w:t>
            </w:r>
            <w:proofErr w:type="spellStart"/>
            <w:r>
              <w:rPr>
                <w:rFonts w:ascii="Calibri" w:hAnsi="Calibri" w:cs="Calibri"/>
                <w:color w:val="000000"/>
              </w:rPr>
              <w:t>agricultural</w:t>
            </w:r>
            <w:proofErr w:type="spellEnd"/>
            <w:r>
              <w:rPr>
                <w:rFonts w:ascii="Calibri" w:hAnsi="Calibri" w:cs="Calibri"/>
                <w:color w:val="000000"/>
              </w:rPr>
              <w:t xml:space="preserve"> </w:t>
            </w:r>
            <w:proofErr w:type="spellStart"/>
            <w:r>
              <w:rPr>
                <w:rFonts w:ascii="Calibri" w:hAnsi="Calibri" w:cs="Calibri"/>
                <w:color w:val="000000"/>
              </w:rPr>
              <w:t>and</w:t>
            </w:r>
            <w:proofErr w:type="spellEnd"/>
            <w:r>
              <w:rPr>
                <w:rFonts w:ascii="Calibri" w:hAnsi="Calibri" w:cs="Calibri"/>
                <w:color w:val="000000"/>
              </w:rPr>
              <w:t xml:space="preserve"> </w:t>
            </w:r>
            <w:proofErr w:type="spellStart"/>
            <w:r>
              <w:rPr>
                <w:rFonts w:ascii="Calibri" w:hAnsi="Calibri" w:cs="Calibri"/>
                <w:color w:val="000000"/>
              </w:rPr>
              <w:t>commercial</w:t>
            </w:r>
            <w:proofErr w:type="spellEnd"/>
            <w:r>
              <w:rPr>
                <w:rFonts w:ascii="Calibri" w:hAnsi="Calibri" w:cs="Calibri"/>
                <w:color w:val="000000"/>
              </w:rPr>
              <w:t xml:space="preserve"> </w:t>
            </w:r>
            <w:proofErr w:type="spellStart"/>
            <w:r>
              <w:rPr>
                <w:rFonts w:ascii="Calibri" w:hAnsi="Calibri" w:cs="Calibri"/>
                <w:color w:val="000000"/>
              </w:rPr>
              <w:t>purposes</w:t>
            </w:r>
            <w:proofErr w:type="spellEnd"/>
            <w:r>
              <w:rPr>
                <w:rFonts w:ascii="Calibri" w:hAnsi="Calibri" w:cs="Calibri"/>
                <w:color w:val="000000"/>
              </w:rPr>
              <w:t xml:space="preserve">, </w:t>
            </w:r>
            <w:proofErr w:type="spellStart"/>
            <w:r>
              <w:rPr>
                <w:rFonts w:ascii="Calibri" w:hAnsi="Calibri" w:cs="Calibri"/>
                <w:color w:val="000000"/>
              </w:rPr>
              <w:t>strengthening</w:t>
            </w:r>
            <w:proofErr w:type="spellEnd"/>
            <w:r>
              <w:rPr>
                <w:rFonts w:ascii="Calibri" w:hAnsi="Calibri" w:cs="Calibri"/>
                <w:color w:val="000000"/>
              </w:rPr>
              <w:t xml:space="preserve"> </w:t>
            </w:r>
            <w:proofErr w:type="spellStart"/>
            <w:r>
              <w:rPr>
                <w:rFonts w:ascii="Calibri" w:hAnsi="Calibri" w:cs="Calibri"/>
                <w:color w:val="000000"/>
              </w:rPr>
              <w:t>community</w:t>
            </w:r>
            <w:proofErr w:type="spellEnd"/>
            <w:r>
              <w:rPr>
                <w:rFonts w:ascii="Calibri" w:hAnsi="Calibri" w:cs="Calibri"/>
                <w:color w:val="000000"/>
              </w:rPr>
              <w:t xml:space="preserve"> </w:t>
            </w:r>
            <w:proofErr w:type="spellStart"/>
            <w:r>
              <w:rPr>
                <w:rFonts w:ascii="Calibri" w:hAnsi="Calibri" w:cs="Calibri"/>
                <w:color w:val="000000"/>
              </w:rPr>
              <w:t>bonds</w:t>
            </w:r>
            <w:proofErr w:type="spellEnd"/>
            <w:r>
              <w:rPr>
                <w:rFonts w:ascii="Calibri" w:hAnsi="Calibri" w:cs="Calibri"/>
                <w:color w:val="000000"/>
              </w:rPr>
              <w:t xml:space="preserve">. </w:t>
            </w:r>
            <w:proofErr w:type="spellStart"/>
            <w:r>
              <w:rPr>
                <w:rFonts w:ascii="Calibri" w:hAnsi="Calibri" w:cs="Calibri"/>
                <w:color w:val="000000"/>
              </w:rPr>
              <w:t>The</w:t>
            </w:r>
            <w:proofErr w:type="spellEnd"/>
            <w:r>
              <w:rPr>
                <w:rFonts w:ascii="Calibri" w:hAnsi="Calibri" w:cs="Calibri"/>
                <w:color w:val="000000"/>
              </w:rPr>
              <w:t xml:space="preserve"> </w:t>
            </w:r>
            <w:proofErr w:type="spellStart"/>
            <w:r>
              <w:rPr>
                <w:rFonts w:ascii="Calibri" w:hAnsi="Calibri" w:cs="Calibri"/>
                <w:color w:val="000000"/>
              </w:rPr>
              <w:t>recently</w:t>
            </w:r>
            <w:proofErr w:type="spellEnd"/>
            <w:r>
              <w:rPr>
                <w:rFonts w:ascii="Calibri" w:hAnsi="Calibri" w:cs="Calibri"/>
                <w:color w:val="000000"/>
              </w:rPr>
              <w:t xml:space="preserve"> </w:t>
            </w:r>
            <w:proofErr w:type="spellStart"/>
            <w:r>
              <w:rPr>
                <w:rFonts w:ascii="Calibri" w:hAnsi="Calibri" w:cs="Calibri"/>
                <w:color w:val="000000"/>
              </w:rPr>
              <w:t>established</w:t>
            </w:r>
            <w:proofErr w:type="spellEnd"/>
            <w:r>
              <w:rPr>
                <w:rFonts w:ascii="Calibri" w:hAnsi="Calibri" w:cs="Calibri"/>
                <w:color w:val="000000"/>
              </w:rPr>
              <w:t xml:space="preserve"> Energy </w:t>
            </w:r>
            <w:proofErr w:type="spellStart"/>
            <w:r>
              <w:rPr>
                <w:rFonts w:ascii="Calibri" w:hAnsi="Calibri" w:cs="Calibri"/>
                <w:color w:val="000000"/>
              </w:rPr>
              <w:t>Community</w:t>
            </w:r>
            <w:proofErr w:type="spellEnd"/>
            <w:r>
              <w:rPr>
                <w:rFonts w:ascii="Calibri" w:hAnsi="Calibri" w:cs="Calibri"/>
                <w:color w:val="000000"/>
              </w:rPr>
              <w:t xml:space="preserve"> </w:t>
            </w:r>
            <w:proofErr w:type="spellStart"/>
            <w:r>
              <w:rPr>
                <w:rFonts w:ascii="Calibri" w:hAnsi="Calibri" w:cs="Calibri"/>
                <w:color w:val="000000"/>
              </w:rPr>
              <w:t>will</w:t>
            </w:r>
            <w:proofErr w:type="spellEnd"/>
            <w:r>
              <w:rPr>
                <w:rFonts w:ascii="Calibri" w:hAnsi="Calibri" w:cs="Calibri"/>
                <w:color w:val="000000"/>
              </w:rPr>
              <w:t xml:space="preserve"> </w:t>
            </w:r>
            <w:proofErr w:type="spellStart"/>
            <w:r>
              <w:rPr>
                <w:rFonts w:ascii="Calibri" w:hAnsi="Calibri" w:cs="Calibri"/>
                <w:color w:val="000000"/>
              </w:rPr>
              <w:t>engage</w:t>
            </w:r>
            <w:proofErr w:type="spellEnd"/>
            <w:r>
              <w:rPr>
                <w:rFonts w:ascii="Calibri" w:hAnsi="Calibri" w:cs="Calibri"/>
                <w:color w:val="000000"/>
              </w:rPr>
              <w:t xml:space="preserve"> </w:t>
            </w:r>
            <w:proofErr w:type="spellStart"/>
            <w:r>
              <w:rPr>
                <w:rFonts w:ascii="Calibri" w:hAnsi="Calibri" w:cs="Calibri"/>
                <w:color w:val="000000"/>
              </w:rPr>
              <w:t>farmers</w:t>
            </w:r>
            <w:proofErr w:type="spellEnd"/>
            <w:r>
              <w:rPr>
                <w:rFonts w:ascii="Calibri" w:hAnsi="Calibri" w:cs="Calibri"/>
                <w:color w:val="000000"/>
              </w:rPr>
              <w:t xml:space="preserve">, </w:t>
            </w:r>
            <w:proofErr w:type="spellStart"/>
            <w:r>
              <w:rPr>
                <w:rFonts w:ascii="Calibri" w:hAnsi="Calibri" w:cs="Calibri"/>
                <w:color w:val="000000"/>
              </w:rPr>
              <w:t>businesses</w:t>
            </w:r>
            <w:proofErr w:type="spellEnd"/>
            <w:r>
              <w:rPr>
                <w:rFonts w:ascii="Calibri" w:hAnsi="Calibri" w:cs="Calibri"/>
                <w:color w:val="000000"/>
              </w:rPr>
              <w:t xml:space="preserve">, </w:t>
            </w:r>
            <w:proofErr w:type="spellStart"/>
            <w:r>
              <w:rPr>
                <w:rFonts w:ascii="Calibri" w:hAnsi="Calibri" w:cs="Calibri"/>
                <w:color w:val="000000"/>
              </w:rPr>
              <w:t>and</w:t>
            </w:r>
            <w:proofErr w:type="spellEnd"/>
            <w:r>
              <w:rPr>
                <w:rFonts w:ascii="Calibri" w:hAnsi="Calibri" w:cs="Calibri"/>
                <w:color w:val="000000"/>
              </w:rPr>
              <w:t xml:space="preserve"> </w:t>
            </w:r>
            <w:proofErr w:type="spellStart"/>
            <w:r>
              <w:rPr>
                <w:rFonts w:ascii="Calibri" w:hAnsi="Calibri" w:cs="Calibri"/>
                <w:color w:val="000000"/>
              </w:rPr>
              <w:t>residents</w:t>
            </w:r>
            <w:proofErr w:type="spellEnd"/>
            <w:r>
              <w:rPr>
                <w:rFonts w:ascii="Calibri" w:hAnsi="Calibri" w:cs="Calibri"/>
                <w:color w:val="000000"/>
              </w:rPr>
              <w:t xml:space="preserve">, to </w:t>
            </w:r>
            <w:proofErr w:type="spellStart"/>
            <w:r>
              <w:rPr>
                <w:rFonts w:ascii="Calibri" w:hAnsi="Calibri" w:cs="Calibri"/>
                <w:color w:val="000000"/>
              </w:rPr>
              <w:t>promote</w:t>
            </w:r>
            <w:proofErr w:type="spellEnd"/>
            <w:r>
              <w:rPr>
                <w:rFonts w:ascii="Calibri" w:hAnsi="Calibri" w:cs="Calibri"/>
                <w:color w:val="000000"/>
              </w:rPr>
              <w:t xml:space="preserve"> </w:t>
            </w:r>
            <w:proofErr w:type="spellStart"/>
            <w:r>
              <w:rPr>
                <w:rFonts w:ascii="Calibri" w:hAnsi="Calibri" w:cs="Calibri"/>
                <w:color w:val="000000"/>
              </w:rPr>
              <w:t>the</w:t>
            </w:r>
            <w:proofErr w:type="spellEnd"/>
            <w:r>
              <w:rPr>
                <w:rFonts w:ascii="Calibri" w:hAnsi="Calibri" w:cs="Calibri"/>
                <w:color w:val="000000"/>
              </w:rPr>
              <w:t xml:space="preserve"> </w:t>
            </w:r>
            <w:proofErr w:type="spellStart"/>
            <w:r>
              <w:rPr>
                <w:rFonts w:ascii="Calibri" w:hAnsi="Calibri" w:cs="Calibri"/>
                <w:color w:val="000000"/>
              </w:rPr>
              <w:t>adoption</w:t>
            </w:r>
            <w:proofErr w:type="spellEnd"/>
            <w:r>
              <w:rPr>
                <w:rFonts w:ascii="Calibri" w:hAnsi="Calibri" w:cs="Calibri"/>
                <w:color w:val="000000"/>
              </w:rPr>
              <w:t xml:space="preserve"> </w:t>
            </w:r>
            <w:proofErr w:type="spellStart"/>
            <w:r>
              <w:rPr>
                <w:rFonts w:ascii="Calibri" w:hAnsi="Calibri" w:cs="Calibri"/>
                <w:color w:val="000000"/>
              </w:rPr>
              <w:t>of</w:t>
            </w:r>
            <w:proofErr w:type="spellEnd"/>
            <w:r>
              <w:rPr>
                <w:rFonts w:ascii="Calibri" w:hAnsi="Calibri" w:cs="Calibri"/>
                <w:color w:val="000000"/>
              </w:rPr>
              <w:t xml:space="preserve"> </w:t>
            </w:r>
            <w:proofErr w:type="spellStart"/>
            <w:r>
              <w:rPr>
                <w:rFonts w:ascii="Calibri" w:hAnsi="Calibri" w:cs="Calibri"/>
                <w:color w:val="000000"/>
              </w:rPr>
              <w:t>sustainable</w:t>
            </w:r>
            <w:proofErr w:type="spellEnd"/>
            <w:r>
              <w:rPr>
                <w:rFonts w:ascii="Calibri" w:hAnsi="Calibri" w:cs="Calibri"/>
                <w:color w:val="000000"/>
              </w:rPr>
              <w:t xml:space="preserve"> </w:t>
            </w:r>
            <w:proofErr w:type="spellStart"/>
            <w:r>
              <w:rPr>
                <w:rFonts w:ascii="Calibri" w:hAnsi="Calibri" w:cs="Calibri"/>
                <w:color w:val="000000"/>
              </w:rPr>
              <w:t>practices</w:t>
            </w:r>
            <w:proofErr w:type="spellEnd"/>
            <w:r>
              <w:rPr>
                <w:rFonts w:ascii="Calibri" w:hAnsi="Calibri" w:cs="Calibri"/>
                <w:color w:val="000000"/>
              </w:rPr>
              <w:t xml:space="preserve">, </w:t>
            </w:r>
            <w:proofErr w:type="spellStart"/>
            <w:r>
              <w:rPr>
                <w:rFonts w:ascii="Calibri" w:hAnsi="Calibri" w:cs="Calibri"/>
                <w:color w:val="000000"/>
              </w:rPr>
              <w:t>ensuring</w:t>
            </w:r>
            <w:proofErr w:type="spellEnd"/>
            <w:r>
              <w:rPr>
                <w:rFonts w:ascii="Calibri" w:hAnsi="Calibri" w:cs="Calibri"/>
                <w:color w:val="000000"/>
              </w:rPr>
              <w:t xml:space="preserve"> </w:t>
            </w:r>
            <w:proofErr w:type="spellStart"/>
            <w:r>
              <w:rPr>
                <w:rFonts w:ascii="Calibri" w:hAnsi="Calibri" w:cs="Calibri"/>
                <w:color w:val="000000"/>
              </w:rPr>
              <w:t>community</w:t>
            </w:r>
            <w:proofErr w:type="spellEnd"/>
            <w:r>
              <w:rPr>
                <w:rFonts w:ascii="Calibri" w:hAnsi="Calibri" w:cs="Calibri"/>
                <w:color w:val="000000"/>
              </w:rPr>
              <w:t xml:space="preserve">-wide </w:t>
            </w:r>
            <w:proofErr w:type="spellStart"/>
            <w:r>
              <w:rPr>
                <w:rFonts w:ascii="Calibri" w:hAnsi="Calibri" w:cs="Calibri"/>
                <w:color w:val="000000"/>
              </w:rPr>
              <w:t>participation</w:t>
            </w:r>
            <w:proofErr w:type="spellEnd"/>
            <w:r>
              <w:rPr>
                <w:rFonts w:ascii="Calibri" w:hAnsi="Calibri" w:cs="Calibri"/>
                <w:color w:val="000000"/>
              </w:rPr>
              <w:t xml:space="preserve"> </w:t>
            </w:r>
            <w:proofErr w:type="spellStart"/>
            <w:r>
              <w:rPr>
                <w:rFonts w:ascii="Calibri" w:hAnsi="Calibri" w:cs="Calibri"/>
                <w:color w:val="000000"/>
              </w:rPr>
              <w:t>in</w:t>
            </w:r>
            <w:proofErr w:type="spellEnd"/>
            <w:r>
              <w:rPr>
                <w:rFonts w:ascii="Calibri" w:hAnsi="Calibri" w:cs="Calibri"/>
                <w:color w:val="000000"/>
              </w:rPr>
              <w:t xml:space="preserve"> </w:t>
            </w:r>
            <w:proofErr w:type="spellStart"/>
            <w:r>
              <w:rPr>
                <w:rFonts w:ascii="Calibri" w:hAnsi="Calibri" w:cs="Calibri"/>
                <w:color w:val="000000"/>
              </w:rPr>
              <w:t>the</w:t>
            </w:r>
            <w:proofErr w:type="spellEnd"/>
            <w:r>
              <w:rPr>
                <w:rFonts w:ascii="Calibri" w:hAnsi="Calibri" w:cs="Calibri"/>
                <w:color w:val="000000"/>
              </w:rPr>
              <w:t xml:space="preserve"> </w:t>
            </w:r>
            <w:proofErr w:type="spellStart"/>
            <w:r>
              <w:rPr>
                <w:rFonts w:ascii="Calibri" w:hAnsi="Calibri" w:cs="Calibri"/>
                <w:color w:val="000000"/>
              </w:rPr>
              <w:t>energy</w:t>
            </w:r>
            <w:proofErr w:type="spellEnd"/>
            <w:r>
              <w:rPr>
                <w:rFonts w:ascii="Calibri" w:hAnsi="Calibri" w:cs="Calibri"/>
                <w:color w:val="000000"/>
              </w:rPr>
              <w:t xml:space="preserve"> </w:t>
            </w:r>
            <w:proofErr w:type="spellStart"/>
            <w:r>
              <w:rPr>
                <w:rFonts w:ascii="Calibri" w:hAnsi="Calibri" w:cs="Calibri"/>
                <w:color w:val="000000"/>
              </w:rPr>
              <w:t>transition</w:t>
            </w:r>
            <w:proofErr w:type="spellEnd"/>
            <w:r>
              <w:rPr>
                <w:rFonts w:ascii="Calibri" w:hAnsi="Calibri" w:cs="Calibri"/>
                <w:color w:val="000000"/>
              </w:rPr>
              <w:t xml:space="preserve">. A </w:t>
            </w:r>
            <w:proofErr w:type="spellStart"/>
            <w:r>
              <w:rPr>
                <w:rFonts w:ascii="Calibri" w:hAnsi="Calibri" w:cs="Calibri"/>
                <w:color w:val="000000"/>
              </w:rPr>
              <w:t>smart</w:t>
            </w:r>
            <w:proofErr w:type="spellEnd"/>
            <w:r>
              <w:rPr>
                <w:rFonts w:ascii="Calibri" w:hAnsi="Calibri" w:cs="Calibri"/>
                <w:color w:val="000000"/>
              </w:rPr>
              <w:t xml:space="preserve"> </w:t>
            </w:r>
            <w:proofErr w:type="spellStart"/>
            <w:r>
              <w:rPr>
                <w:rFonts w:ascii="Calibri" w:hAnsi="Calibri" w:cs="Calibri"/>
                <w:color w:val="000000"/>
              </w:rPr>
              <w:t>agricultural</w:t>
            </w:r>
            <w:proofErr w:type="spellEnd"/>
            <w:r>
              <w:rPr>
                <w:rFonts w:ascii="Calibri" w:hAnsi="Calibri" w:cs="Calibri"/>
                <w:color w:val="000000"/>
              </w:rPr>
              <w:t xml:space="preserve"> </w:t>
            </w:r>
            <w:proofErr w:type="spellStart"/>
            <w:r>
              <w:rPr>
                <w:rFonts w:ascii="Calibri" w:hAnsi="Calibri" w:cs="Calibri"/>
                <w:color w:val="000000"/>
              </w:rPr>
              <w:t>training</w:t>
            </w:r>
            <w:proofErr w:type="spellEnd"/>
            <w:r>
              <w:rPr>
                <w:rFonts w:ascii="Calibri" w:hAnsi="Calibri" w:cs="Calibri"/>
                <w:color w:val="000000"/>
              </w:rPr>
              <w:t xml:space="preserve"> </w:t>
            </w:r>
            <w:proofErr w:type="spellStart"/>
            <w:r>
              <w:rPr>
                <w:rFonts w:ascii="Calibri" w:hAnsi="Calibri" w:cs="Calibri"/>
                <w:color w:val="000000"/>
              </w:rPr>
              <w:t>hub</w:t>
            </w:r>
            <w:proofErr w:type="spellEnd"/>
            <w:r>
              <w:rPr>
                <w:rFonts w:ascii="Calibri" w:hAnsi="Calibri" w:cs="Calibri"/>
                <w:color w:val="000000"/>
              </w:rPr>
              <w:t xml:space="preserve">, </w:t>
            </w:r>
            <w:proofErr w:type="spellStart"/>
            <w:r>
              <w:rPr>
                <w:rFonts w:ascii="Calibri" w:hAnsi="Calibri" w:cs="Calibri"/>
                <w:color w:val="000000"/>
              </w:rPr>
              <w:t>through</w:t>
            </w:r>
            <w:proofErr w:type="spellEnd"/>
            <w:r>
              <w:rPr>
                <w:rFonts w:ascii="Calibri" w:hAnsi="Calibri" w:cs="Calibri"/>
                <w:color w:val="000000"/>
              </w:rPr>
              <w:t xml:space="preserve"> </w:t>
            </w:r>
            <w:proofErr w:type="spellStart"/>
            <w:r>
              <w:rPr>
                <w:rFonts w:ascii="Calibri" w:hAnsi="Calibri" w:cs="Calibri"/>
                <w:color w:val="000000"/>
              </w:rPr>
              <w:t>collaborations</w:t>
            </w:r>
            <w:proofErr w:type="spellEnd"/>
            <w:r>
              <w:rPr>
                <w:rFonts w:ascii="Calibri" w:hAnsi="Calibri" w:cs="Calibri"/>
                <w:color w:val="000000"/>
              </w:rPr>
              <w:t xml:space="preserve"> </w:t>
            </w:r>
            <w:proofErr w:type="spellStart"/>
            <w:r>
              <w:rPr>
                <w:rFonts w:ascii="Calibri" w:hAnsi="Calibri" w:cs="Calibri"/>
                <w:color w:val="000000"/>
              </w:rPr>
              <w:t>with</w:t>
            </w:r>
            <w:proofErr w:type="spellEnd"/>
            <w:r>
              <w:rPr>
                <w:rFonts w:ascii="Calibri" w:hAnsi="Calibri" w:cs="Calibri"/>
                <w:color w:val="000000"/>
              </w:rPr>
              <w:t xml:space="preserve"> </w:t>
            </w:r>
            <w:proofErr w:type="spellStart"/>
            <w:r>
              <w:rPr>
                <w:rFonts w:ascii="Calibri" w:hAnsi="Calibri" w:cs="Calibri"/>
                <w:color w:val="000000"/>
              </w:rPr>
              <w:t>local</w:t>
            </w:r>
            <w:proofErr w:type="spellEnd"/>
            <w:r>
              <w:rPr>
                <w:rFonts w:ascii="Calibri" w:hAnsi="Calibri" w:cs="Calibri"/>
                <w:color w:val="000000"/>
              </w:rPr>
              <w:t xml:space="preserve"> </w:t>
            </w:r>
            <w:proofErr w:type="spellStart"/>
            <w:r>
              <w:rPr>
                <w:rFonts w:ascii="Calibri" w:hAnsi="Calibri" w:cs="Calibri"/>
                <w:color w:val="000000"/>
              </w:rPr>
              <w:t>Polytechnics</w:t>
            </w:r>
            <w:proofErr w:type="spellEnd"/>
            <w:r>
              <w:rPr>
                <w:rFonts w:ascii="Calibri" w:hAnsi="Calibri" w:cs="Calibri"/>
                <w:color w:val="000000"/>
              </w:rPr>
              <w:t xml:space="preserve">, </w:t>
            </w:r>
            <w:proofErr w:type="spellStart"/>
            <w:r>
              <w:rPr>
                <w:rFonts w:ascii="Calibri" w:hAnsi="Calibri" w:cs="Calibri"/>
                <w:color w:val="000000"/>
              </w:rPr>
              <w:t>will</w:t>
            </w:r>
            <w:proofErr w:type="spellEnd"/>
            <w:r>
              <w:rPr>
                <w:rFonts w:ascii="Calibri" w:hAnsi="Calibri" w:cs="Calibri"/>
                <w:color w:val="000000"/>
              </w:rPr>
              <w:t xml:space="preserve"> </w:t>
            </w:r>
            <w:proofErr w:type="spellStart"/>
            <w:r>
              <w:rPr>
                <w:rFonts w:ascii="Calibri" w:hAnsi="Calibri" w:cs="Calibri"/>
                <w:color w:val="000000"/>
              </w:rPr>
              <w:t>prepare</w:t>
            </w:r>
            <w:proofErr w:type="spellEnd"/>
            <w:r>
              <w:rPr>
                <w:rFonts w:ascii="Calibri" w:hAnsi="Calibri" w:cs="Calibri"/>
                <w:color w:val="000000"/>
              </w:rPr>
              <w:t xml:space="preserve"> </w:t>
            </w:r>
            <w:proofErr w:type="spellStart"/>
            <w:r>
              <w:rPr>
                <w:rFonts w:ascii="Calibri" w:hAnsi="Calibri" w:cs="Calibri"/>
                <w:color w:val="000000"/>
              </w:rPr>
              <w:t>the</w:t>
            </w:r>
            <w:proofErr w:type="spellEnd"/>
            <w:r>
              <w:rPr>
                <w:rFonts w:ascii="Calibri" w:hAnsi="Calibri" w:cs="Calibri"/>
                <w:color w:val="000000"/>
              </w:rPr>
              <w:t xml:space="preserve"> </w:t>
            </w:r>
            <w:proofErr w:type="spellStart"/>
            <w:r>
              <w:rPr>
                <w:rFonts w:ascii="Calibri" w:hAnsi="Calibri" w:cs="Calibri"/>
                <w:color w:val="000000"/>
              </w:rPr>
              <w:t>next</w:t>
            </w:r>
            <w:proofErr w:type="spellEnd"/>
            <w:r>
              <w:rPr>
                <w:rFonts w:ascii="Calibri" w:hAnsi="Calibri" w:cs="Calibri"/>
                <w:color w:val="000000"/>
              </w:rPr>
              <w:t xml:space="preserve"> </w:t>
            </w:r>
            <w:proofErr w:type="spellStart"/>
            <w:r>
              <w:rPr>
                <w:rFonts w:ascii="Calibri" w:hAnsi="Calibri" w:cs="Calibri"/>
                <w:color w:val="000000"/>
              </w:rPr>
              <w:t>generation</w:t>
            </w:r>
            <w:proofErr w:type="spellEnd"/>
            <w:r>
              <w:rPr>
                <w:rFonts w:ascii="Calibri" w:hAnsi="Calibri" w:cs="Calibri"/>
                <w:color w:val="000000"/>
              </w:rPr>
              <w:t xml:space="preserve"> </w:t>
            </w:r>
            <w:proofErr w:type="spellStart"/>
            <w:r>
              <w:rPr>
                <w:rFonts w:ascii="Calibri" w:hAnsi="Calibri" w:cs="Calibri"/>
                <w:color w:val="000000"/>
              </w:rPr>
              <w:t>of</w:t>
            </w:r>
            <w:proofErr w:type="spellEnd"/>
            <w:r>
              <w:rPr>
                <w:rFonts w:ascii="Calibri" w:hAnsi="Calibri" w:cs="Calibri"/>
                <w:color w:val="000000"/>
              </w:rPr>
              <w:t xml:space="preserve"> </w:t>
            </w:r>
            <w:proofErr w:type="spellStart"/>
            <w:r>
              <w:rPr>
                <w:rFonts w:ascii="Calibri" w:hAnsi="Calibri" w:cs="Calibri"/>
                <w:color w:val="000000"/>
              </w:rPr>
              <w:t>entrepreneurs</w:t>
            </w:r>
            <w:proofErr w:type="spellEnd"/>
            <w:r>
              <w:rPr>
                <w:rFonts w:ascii="Calibri" w:hAnsi="Calibri" w:cs="Calibri"/>
                <w:color w:val="000000"/>
              </w:rPr>
              <w:t xml:space="preserve"> </w:t>
            </w:r>
            <w:proofErr w:type="spellStart"/>
            <w:r>
              <w:rPr>
                <w:rFonts w:ascii="Calibri" w:hAnsi="Calibri" w:cs="Calibri"/>
                <w:color w:val="000000"/>
              </w:rPr>
              <w:t>with</w:t>
            </w:r>
            <w:proofErr w:type="spellEnd"/>
            <w:r>
              <w:rPr>
                <w:rFonts w:ascii="Calibri" w:hAnsi="Calibri" w:cs="Calibri"/>
                <w:color w:val="000000"/>
              </w:rPr>
              <w:t xml:space="preserve"> </w:t>
            </w:r>
            <w:proofErr w:type="spellStart"/>
            <w:r>
              <w:rPr>
                <w:rFonts w:ascii="Calibri" w:hAnsi="Calibri" w:cs="Calibri"/>
                <w:color w:val="000000"/>
              </w:rPr>
              <w:t>green</w:t>
            </w:r>
            <w:proofErr w:type="spellEnd"/>
            <w:r>
              <w:rPr>
                <w:rFonts w:ascii="Calibri" w:hAnsi="Calibri" w:cs="Calibri"/>
                <w:color w:val="000000"/>
              </w:rPr>
              <w:t xml:space="preserve"> </w:t>
            </w:r>
            <w:proofErr w:type="spellStart"/>
            <w:r>
              <w:rPr>
                <w:rFonts w:ascii="Calibri" w:hAnsi="Calibri" w:cs="Calibri"/>
                <w:color w:val="000000"/>
              </w:rPr>
              <w:t>energy</w:t>
            </w:r>
            <w:proofErr w:type="spellEnd"/>
            <w:r>
              <w:rPr>
                <w:rFonts w:ascii="Calibri" w:hAnsi="Calibri" w:cs="Calibri"/>
                <w:color w:val="000000"/>
              </w:rPr>
              <w:t xml:space="preserve"> </w:t>
            </w:r>
            <w:proofErr w:type="spellStart"/>
            <w:r>
              <w:rPr>
                <w:rFonts w:ascii="Calibri" w:hAnsi="Calibri" w:cs="Calibri"/>
                <w:color w:val="000000"/>
              </w:rPr>
              <w:t>and</w:t>
            </w:r>
            <w:proofErr w:type="spellEnd"/>
            <w:r>
              <w:rPr>
                <w:rFonts w:ascii="Calibri" w:hAnsi="Calibri" w:cs="Calibri"/>
                <w:color w:val="000000"/>
              </w:rPr>
              <w:t xml:space="preserve"> </w:t>
            </w:r>
            <w:proofErr w:type="spellStart"/>
            <w:r>
              <w:rPr>
                <w:rFonts w:ascii="Calibri" w:hAnsi="Calibri" w:cs="Calibri"/>
                <w:color w:val="000000"/>
              </w:rPr>
              <w:t>sustainable</w:t>
            </w:r>
            <w:proofErr w:type="spellEnd"/>
            <w:r>
              <w:rPr>
                <w:rFonts w:ascii="Calibri" w:hAnsi="Calibri" w:cs="Calibri"/>
                <w:color w:val="000000"/>
              </w:rPr>
              <w:t xml:space="preserve"> </w:t>
            </w:r>
            <w:proofErr w:type="spellStart"/>
            <w:r>
              <w:rPr>
                <w:rFonts w:ascii="Calibri" w:hAnsi="Calibri" w:cs="Calibri"/>
                <w:color w:val="000000"/>
              </w:rPr>
              <w:t>agriculture</w:t>
            </w:r>
            <w:proofErr w:type="spellEnd"/>
            <w:r>
              <w:rPr>
                <w:rFonts w:ascii="Calibri" w:hAnsi="Calibri" w:cs="Calibri"/>
                <w:color w:val="000000"/>
              </w:rPr>
              <w:t xml:space="preserve"> </w:t>
            </w:r>
            <w:proofErr w:type="spellStart"/>
            <w:r>
              <w:rPr>
                <w:rFonts w:ascii="Calibri" w:hAnsi="Calibri" w:cs="Calibri"/>
                <w:color w:val="000000"/>
              </w:rPr>
              <w:t>skills</w:t>
            </w:r>
            <w:proofErr w:type="spellEnd"/>
            <w:r>
              <w:rPr>
                <w:rFonts w:ascii="Calibri" w:hAnsi="Calibri" w:cs="Calibri"/>
                <w:color w:val="000000"/>
              </w:rPr>
              <w:t>.</w:t>
            </w:r>
          </w:p>
        </w:tc>
      </w:tr>
      <w:tr w:rsidR="000E68B4" w:rsidRPr="001A269D" w14:paraId="0DBB2C6E" w14:textId="77777777" w:rsidTr="00C26968">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636C2AA4" w14:textId="77777777" w:rsidR="000E68B4" w:rsidRPr="001A269D" w:rsidRDefault="000E68B4" w:rsidP="00C26968">
            <w:pPr>
              <w:spacing w:line="256" w:lineRule="auto"/>
              <w:jc w:val="center"/>
              <w:rPr>
                <w:rFonts w:ascii="Arial" w:eastAsia="Calibri" w:hAnsi="Arial" w:cs="Arial"/>
                <w:b/>
                <w:bCs/>
              </w:rPr>
            </w:pPr>
            <w:r w:rsidRPr="001A269D">
              <w:rPr>
                <w:rFonts w:ascii="Arial" w:eastAsia="Calibri" w:hAnsi="Arial" w:cs="Arial"/>
                <w:b/>
                <w:bCs/>
              </w:rPr>
              <w:t>6.</w:t>
            </w:r>
          </w:p>
        </w:tc>
        <w:tc>
          <w:tcPr>
            <w:tcW w:w="561" w:type="pct"/>
            <w:tcBorders>
              <w:top w:val="single" w:sz="4" w:space="0" w:color="auto"/>
              <w:left w:val="single" w:sz="4" w:space="0" w:color="auto"/>
              <w:bottom w:val="single" w:sz="4" w:space="0" w:color="auto"/>
              <w:right w:val="single" w:sz="4" w:space="0" w:color="auto"/>
            </w:tcBorders>
            <w:vAlign w:val="center"/>
          </w:tcPr>
          <w:p w14:paraId="47ACB27D"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Pilot projekt razvoja zelene infrastrukture i/ili kružnog gospodarenja prostorom i zgradama grada Ivanić-Grada - </w:t>
            </w:r>
            <w:proofErr w:type="spellStart"/>
            <w:r>
              <w:rPr>
                <w:rFonts w:ascii="Calibri" w:hAnsi="Calibri" w:cs="Calibri"/>
                <w:color w:val="000000"/>
              </w:rPr>
              <w:t>en</w:t>
            </w:r>
            <w:proofErr w:type="spellEnd"/>
            <w:r>
              <w:rPr>
                <w:rFonts w:ascii="Calibri" w:hAnsi="Calibri" w:cs="Calibri"/>
                <w:color w:val="000000"/>
              </w:rPr>
              <w:t xml:space="preserve">. Obnova SD </w:t>
            </w:r>
            <w:proofErr w:type="spellStart"/>
            <w:r>
              <w:rPr>
                <w:rFonts w:ascii="Calibri" w:hAnsi="Calibri" w:cs="Calibri"/>
                <w:color w:val="000000"/>
              </w:rPr>
              <w:t>Žeravinec</w:t>
            </w:r>
            <w:proofErr w:type="spellEnd"/>
          </w:p>
        </w:tc>
        <w:tc>
          <w:tcPr>
            <w:tcW w:w="422" w:type="pct"/>
            <w:tcBorders>
              <w:top w:val="single" w:sz="4" w:space="0" w:color="auto"/>
              <w:left w:val="single" w:sz="4" w:space="0" w:color="auto"/>
              <w:bottom w:val="single" w:sz="4" w:space="0" w:color="auto"/>
              <w:right w:val="single" w:sz="4" w:space="0" w:color="auto"/>
            </w:tcBorders>
            <w:vAlign w:val="center"/>
          </w:tcPr>
          <w:p w14:paraId="4748483E"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30.12.2024.</w:t>
            </w:r>
          </w:p>
        </w:tc>
        <w:tc>
          <w:tcPr>
            <w:tcW w:w="712" w:type="pct"/>
            <w:tcBorders>
              <w:top w:val="single" w:sz="4" w:space="0" w:color="auto"/>
              <w:left w:val="single" w:sz="4" w:space="0" w:color="auto"/>
              <w:bottom w:val="single" w:sz="4" w:space="0" w:color="auto"/>
              <w:right w:val="single" w:sz="4" w:space="0" w:color="auto"/>
            </w:tcBorders>
            <w:vAlign w:val="center"/>
          </w:tcPr>
          <w:p w14:paraId="3B083C67"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1.361.663,31 € </w:t>
            </w:r>
          </w:p>
        </w:tc>
        <w:tc>
          <w:tcPr>
            <w:tcW w:w="685" w:type="pct"/>
            <w:tcBorders>
              <w:top w:val="single" w:sz="4" w:space="0" w:color="auto"/>
              <w:left w:val="single" w:sz="4" w:space="0" w:color="auto"/>
              <w:bottom w:val="single" w:sz="4" w:space="0" w:color="auto"/>
              <w:right w:val="single" w:sz="4" w:space="0" w:color="auto"/>
            </w:tcBorders>
            <w:vAlign w:val="center"/>
          </w:tcPr>
          <w:p w14:paraId="46021901"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    1.061.782,00 € </w:t>
            </w:r>
          </w:p>
        </w:tc>
        <w:tc>
          <w:tcPr>
            <w:tcW w:w="482" w:type="pct"/>
            <w:tcBorders>
              <w:top w:val="single" w:sz="4" w:space="0" w:color="auto"/>
              <w:left w:val="single" w:sz="4" w:space="0" w:color="auto"/>
              <w:bottom w:val="single" w:sz="4" w:space="0" w:color="auto"/>
              <w:right w:val="single" w:sz="4" w:space="0" w:color="auto"/>
            </w:tcBorders>
            <w:vAlign w:val="center"/>
          </w:tcPr>
          <w:p w14:paraId="5986102E"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Ministarstvo prostornoga uređenja, graditeljstva i državne imovine (NPOO)</w:t>
            </w:r>
          </w:p>
        </w:tc>
        <w:tc>
          <w:tcPr>
            <w:tcW w:w="383" w:type="pct"/>
            <w:tcBorders>
              <w:top w:val="single" w:sz="4" w:space="0" w:color="auto"/>
              <w:left w:val="single" w:sz="4" w:space="0" w:color="auto"/>
              <w:bottom w:val="single" w:sz="4" w:space="0" w:color="auto"/>
              <w:right w:val="single" w:sz="4" w:space="0" w:color="auto"/>
            </w:tcBorders>
            <w:vAlign w:val="center"/>
          </w:tcPr>
          <w:p w14:paraId="0727A63B" w14:textId="77777777" w:rsidR="000E68B4" w:rsidRPr="001A269D" w:rsidRDefault="000E68B4" w:rsidP="00C2696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1720E008"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w:t>
            </w:r>
          </w:p>
        </w:tc>
        <w:tc>
          <w:tcPr>
            <w:tcW w:w="1182" w:type="pct"/>
            <w:tcBorders>
              <w:top w:val="single" w:sz="4" w:space="0" w:color="auto"/>
              <w:left w:val="single" w:sz="4" w:space="0" w:color="auto"/>
              <w:bottom w:val="single" w:sz="4" w:space="0" w:color="auto"/>
              <w:right w:val="single" w:sz="4" w:space="0" w:color="auto"/>
            </w:tcBorders>
            <w:vAlign w:val="center"/>
          </w:tcPr>
          <w:p w14:paraId="633F4807" w14:textId="77777777" w:rsidR="000E68B4" w:rsidRPr="001A269D" w:rsidRDefault="000E68B4" w:rsidP="00C26968">
            <w:pPr>
              <w:spacing w:line="256" w:lineRule="auto"/>
              <w:jc w:val="center"/>
              <w:rPr>
                <w:rFonts w:ascii="Arial" w:eastAsia="Calibri" w:hAnsi="Arial" w:cs="Arial"/>
              </w:rPr>
            </w:pPr>
            <w:r>
              <w:rPr>
                <w:rFonts w:ascii="Calibri" w:hAnsi="Calibri" w:cs="Calibri"/>
                <w:color w:val="000000"/>
              </w:rPr>
              <w:t xml:space="preserve">Cilj projekta je Energetska obnova školsko športske dvorane </w:t>
            </w:r>
            <w:proofErr w:type="spellStart"/>
            <w:r>
              <w:rPr>
                <w:rFonts w:ascii="Calibri" w:hAnsi="Calibri" w:cs="Calibri"/>
                <w:color w:val="000000"/>
              </w:rPr>
              <w:t>Žeravinec</w:t>
            </w:r>
            <w:proofErr w:type="spellEnd"/>
            <w:r>
              <w:rPr>
                <w:rFonts w:ascii="Calibri" w:hAnsi="Calibri" w:cs="Calibri"/>
                <w:color w:val="000000"/>
              </w:rPr>
              <w:t xml:space="preserve"> sa dodatnim ozelenjivanjem zelenih površina uz Osnovnu školu Stjepana </w:t>
            </w:r>
            <w:proofErr w:type="spellStart"/>
            <w:r>
              <w:rPr>
                <w:rFonts w:ascii="Calibri" w:hAnsi="Calibri" w:cs="Calibri"/>
                <w:color w:val="000000"/>
              </w:rPr>
              <w:t>Basarićeka</w:t>
            </w:r>
            <w:proofErr w:type="spellEnd"/>
            <w:r>
              <w:rPr>
                <w:rFonts w:ascii="Calibri" w:hAnsi="Calibri" w:cs="Calibri"/>
                <w:color w:val="000000"/>
              </w:rPr>
              <w:t xml:space="preserve"> i školsko-športsku dvoranu </w:t>
            </w:r>
            <w:proofErr w:type="spellStart"/>
            <w:r>
              <w:rPr>
                <w:rFonts w:ascii="Calibri" w:hAnsi="Calibri" w:cs="Calibri"/>
                <w:color w:val="000000"/>
              </w:rPr>
              <w:t>Žeravinec</w:t>
            </w:r>
            <w:proofErr w:type="spellEnd"/>
            <w:r>
              <w:rPr>
                <w:rFonts w:ascii="Calibri" w:hAnsi="Calibri" w:cs="Calibri"/>
                <w:color w:val="000000"/>
              </w:rPr>
              <w:t>, te implementaciju urbanog koridora u Sajmišnoj ulici u duljini od 140 metara.</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562EF9AD" w:rsidR="00A37C77" w:rsidRPr="004E33DF" w:rsidRDefault="00F144E4" w:rsidP="0065534B">
      <w:pPr>
        <w:spacing w:after="0" w:line="276" w:lineRule="auto"/>
        <w:jc w:val="both"/>
        <w:rPr>
          <w:rFonts w:ascii="Arial" w:eastAsia="Times New Roman" w:hAnsi="Arial" w:cs="Arial"/>
          <w:b/>
          <w:sz w:val="24"/>
          <w:szCs w:val="24"/>
          <w:lang w:eastAsia="hr-HR"/>
        </w:rPr>
      </w:pPr>
      <w:r w:rsidRPr="004E33DF">
        <w:rPr>
          <w:rFonts w:ascii="Arial" w:eastAsia="Times New Roman" w:hAnsi="Arial" w:cs="Arial"/>
          <w:b/>
          <w:sz w:val="24"/>
          <w:szCs w:val="24"/>
          <w:lang w:eastAsia="hr-HR"/>
        </w:rPr>
        <w:lastRenderedPageBreak/>
        <w:t>2.</w:t>
      </w:r>
      <w:r w:rsidR="00946DF8">
        <w:rPr>
          <w:rFonts w:ascii="Arial" w:eastAsia="Times New Roman" w:hAnsi="Arial" w:cs="Arial"/>
          <w:b/>
          <w:sz w:val="24"/>
          <w:szCs w:val="24"/>
          <w:lang w:eastAsia="hr-HR"/>
        </w:rPr>
        <w:t>5</w:t>
      </w:r>
      <w:r w:rsidR="00A37C77" w:rsidRPr="004E33DF">
        <w:rPr>
          <w:rFonts w:ascii="Arial" w:eastAsia="Times New Roman" w:hAnsi="Arial" w:cs="Arial"/>
          <w:b/>
          <w:sz w:val="24"/>
          <w:szCs w:val="24"/>
          <w:lang w:eastAsia="hr-HR"/>
        </w:rPr>
        <w:t xml:space="preserve">. KOMUNALNI DOPRINOSI     </w:t>
      </w:r>
    </w:p>
    <w:p w14:paraId="713FF305" w14:textId="77777777" w:rsidR="00953558" w:rsidRPr="004E33DF" w:rsidRDefault="00953558" w:rsidP="0065534B">
      <w:pPr>
        <w:spacing w:after="0" w:line="276" w:lineRule="auto"/>
        <w:jc w:val="both"/>
        <w:rPr>
          <w:rFonts w:ascii="Arial" w:eastAsia="Calibri" w:hAnsi="Arial" w:cs="Arial"/>
          <w:sz w:val="24"/>
          <w:szCs w:val="24"/>
        </w:rPr>
      </w:pPr>
    </w:p>
    <w:p w14:paraId="6662F0FF" w14:textId="6A7C7620" w:rsidR="00953558" w:rsidRDefault="004E33DF" w:rsidP="0065534B">
      <w:pPr>
        <w:spacing w:after="0" w:line="276" w:lineRule="auto"/>
        <w:jc w:val="both"/>
        <w:rPr>
          <w:rFonts w:ascii="Arial" w:eastAsia="Times New Roman" w:hAnsi="Arial" w:cs="Arial"/>
          <w:sz w:val="24"/>
          <w:szCs w:val="20"/>
          <w:lang w:eastAsia="hr-HR"/>
        </w:rPr>
      </w:pPr>
      <w:r w:rsidRPr="004E33DF">
        <w:rPr>
          <w:rFonts w:ascii="Arial" w:eastAsia="Times New Roman" w:hAnsi="Arial" w:cs="Arial"/>
          <w:sz w:val="24"/>
          <w:szCs w:val="20"/>
          <w:lang w:eastAsia="hr-HR"/>
        </w:rPr>
        <w:t xml:space="preserve">U razdoblju od </w:t>
      </w:r>
      <w:r w:rsidR="00B4279B">
        <w:rPr>
          <w:rFonts w:ascii="Arial" w:eastAsia="Times New Roman" w:hAnsi="Arial" w:cs="Arial"/>
          <w:sz w:val="24"/>
          <w:szCs w:val="20"/>
          <w:lang w:eastAsia="hr-HR"/>
        </w:rPr>
        <w:t>srpnja do prosinca</w:t>
      </w:r>
      <w:r w:rsidRPr="004E33DF">
        <w:rPr>
          <w:rFonts w:ascii="Arial" w:eastAsia="Times New Roman" w:hAnsi="Arial" w:cs="Arial"/>
          <w:sz w:val="24"/>
          <w:szCs w:val="20"/>
          <w:lang w:eastAsia="hr-HR"/>
        </w:rPr>
        <w:t xml:space="preserve"> </w:t>
      </w:r>
      <w:r w:rsidR="00DA7ADB">
        <w:rPr>
          <w:rFonts w:ascii="Arial" w:eastAsia="Times New Roman" w:hAnsi="Arial" w:cs="Arial"/>
          <w:sz w:val="24"/>
          <w:szCs w:val="20"/>
          <w:lang w:eastAsia="hr-HR"/>
        </w:rPr>
        <w:t>2</w:t>
      </w:r>
      <w:r w:rsidRPr="004E33DF">
        <w:rPr>
          <w:rFonts w:ascii="Arial" w:eastAsia="Times New Roman" w:hAnsi="Arial" w:cs="Arial"/>
          <w:sz w:val="24"/>
          <w:szCs w:val="20"/>
          <w:lang w:eastAsia="hr-HR"/>
        </w:rPr>
        <w:t>02</w:t>
      </w:r>
      <w:r w:rsidR="00B13896">
        <w:rPr>
          <w:rFonts w:ascii="Arial" w:eastAsia="Times New Roman" w:hAnsi="Arial" w:cs="Arial"/>
          <w:sz w:val="24"/>
          <w:szCs w:val="20"/>
          <w:lang w:eastAsia="hr-HR"/>
        </w:rPr>
        <w:t>4</w:t>
      </w:r>
      <w:r w:rsidRPr="004E33DF">
        <w:rPr>
          <w:rFonts w:ascii="Arial" w:eastAsia="Times New Roman" w:hAnsi="Arial" w:cs="Arial"/>
          <w:sz w:val="24"/>
          <w:szCs w:val="20"/>
          <w:lang w:eastAsia="hr-HR"/>
        </w:rPr>
        <w:t xml:space="preserve">. godine od strane Upravnog odjela za prostorno uređenje, gradnju i zaštitu okoliša Zagrebačke županije </w:t>
      </w:r>
      <w:r w:rsidR="00B4279B" w:rsidRPr="00B4279B">
        <w:rPr>
          <w:rFonts w:ascii="Arial" w:eastAsia="Times New Roman" w:hAnsi="Arial" w:cs="Arial"/>
          <w:sz w:val="24"/>
          <w:szCs w:val="20"/>
          <w:lang w:eastAsia="hr-HR"/>
        </w:rPr>
        <w:t>zaprimljeno je 20 predmeta, a prihod Grada Ivanić-Grada po istima iznosi 40.384,29 eura.</w:t>
      </w:r>
    </w:p>
    <w:p w14:paraId="521A3497" w14:textId="77777777" w:rsidR="00B4279B" w:rsidRPr="00751C54" w:rsidRDefault="00B4279B" w:rsidP="0065534B">
      <w:pPr>
        <w:spacing w:after="0" w:line="276" w:lineRule="auto"/>
        <w:jc w:val="both"/>
        <w:rPr>
          <w:rFonts w:ascii="Arial" w:eastAsia="Calibri" w:hAnsi="Arial" w:cs="Arial"/>
          <w:color w:val="ED0000"/>
          <w:sz w:val="24"/>
          <w:szCs w:val="24"/>
        </w:rPr>
      </w:pPr>
    </w:p>
    <w:p w14:paraId="7CC445F1" w14:textId="5AFE2D99" w:rsidR="00A37C77" w:rsidRPr="004E33DF"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4E33DF">
        <w:rPr>
          <w:rFonts w:ascii="Arial" w:eastAsia="Times New Roman" w:hAnsi="Arial" w:cs="Arial"/>
          <w:b/>
          <w:sz w:val="24"/>
          <w:szCs w:val="24"/>
          <w:lang w:eastAsia="hr-HR"/>
        </w:rPr>
        <w:t>2.</w:t>
      </w:r>
      <w:r w:rsidR="00946DF8">
        <w:rPr>
          <w:rFonts w:ascii="Arial" w:eastAsia="Times New Roman" w:hAnsi="Arial" w:cs="Arial"/>
          <w:b/>
          <w:sz w:val="24"/>
          <w:szCs w:val="24"/>
          <w:lang w:eastAsia="hr-HR"/>
        </w:rPr>
        <w:t>6</w:t>
      </w:r>
      <w:r w:rsidR="00A37C77" w:rsidRPr="004E33DF">
        <w:rPr>
          <w:rFonts w:ascii="Arial" w:eastAsia="Times New Roman" w:hAnsi="Arial" w:cs="Arial"/>
          <w:b/>
          <w:sz w:val="24"/>
          <w:szCs w:val="24"/>
          <w:lang w:eastAsia="hr-HR"/>
        </w:rPr>
        <w:t>. NAKNADA ZA NELEGALNO IZGRAĐENE OBJEKTE</w:t>
      </w:r>
    </w:p>
    <w:p w14:paraId="797EEC17" w14:textId="65164AEC" w:rsidR="00B4279B" w:rsidRPr="00B4279B" w:rsidRDefault="004E33DF" w:rsidP="00B4279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4E33DF">
        <w:rPr>
          <w:rFonts w:ascii="Arial" w:eastAsia="Times New Roman" w:hAnsi="Arial" w:cs="Arial"/>
          <w:sz w:val="24"/>
          <w:szCs w:val="24"/>
          <w:lang w:eastAsia="hr-HR"/>
        </w:rPr>
        <w:t xml:space="preserve">U razdoblju od </w:t>
      </w:r>
      <w:bookmarkStart w:id="9" w:name="_Hlk80869084"/>
      <w:r w:rsidR="00B4279B">
        <w:rPr>
          <w:rFonts w:ascii="Arial" w:eastAsia="Times New Roman" w:hAnsi="Arial" w:cs="Arial"/>
          <w:sz w:val="24"/>
          <w:szCs w:val="24"/>
          <w:lang w:eastAsia="hr-HR"/>
        </w:rPr>
        <w:t>srpnja do prosinca</w:t>
      </w:r>
      <w:r w:rsidRPr="004E33DF">
        <w:rPr>
          <w:rFonts w:ascii="Arial" w:eastAsia="Times New Roman" w:hAnsi="Arial" w:cs="Arial"/>
          <w:sz w:val="24"/>
          <w:szCs w:val="24"/>
          <w:lang w:eastAsia="hr-HR"/>
        </w:rPr>
        <w:t xml:space="preserve"> 202</w:t>
      </w:r>
      <w:r w:rsidR="001E1F81">
        <w:rPr>
          <w:rFonts w:ascii="Arial" w:eastAsia="Times New Roman" w:hAnsi="Arial" w:cs="Arial"/>
          <w:sz w:val="24"/>
          <w:szCs w:val="24"/>
          <w:lang w:eastAsia="hr-HR"/>
        </w:rPr>
        <w:t>4</w:t>
      </w:r>
      <w:r w:rsidRPr="004E33DF">
        <w:rPr>
          <w:rFonts w:ascii="Arial" w:eastAsia="Times New Roman" w:hAnsi="Arial" w:cs="Arial"/>
          <w:sz w:val="24"/>
          <w:szCs w:val="24"/>
          <w:lang w:eastAsia="hr-HR"/>
        </w:rPr>
        <w:t xml:space="preserve">. </w:t>
      </w:r>
      <w:bookmarkEnd w:id="9"/>
      <w:r w:rsidRPr="004E33DF">
        <w:rPr>
          <w:rFonts w:ascii="Arial" w:eastAsia="Times New Roman" w:hAnsi="Arial" w:cs="Arial"/>
          <w:sz w:val="24"/>
          <w:szCs w:val="24"/>
          <w:lang w:eastAsia="hr-HR"/>
        </w:rPr>
        <w:t>godine</w:t>
      </w:r>
      <w:r w:rsidRPr="004E33DF">
        <w:rPr>
          <w:rFonts w:ascii="Arial" w:eastAsia="Times New Roman" w:hAnsi="Arial" w:cs="Arial"/>
          <w:sz w:val="24"/>
          <w:szCs w:val="20"/>
          <w:lang w:eastAsia="hr-HR"/>
        </w:rPr>
        <w:t xml:space="preserve"> od strane Upravnog odjela za prostorno uređenje, gradnju i zaštitu okoliša</w:t>
      </w:r>
      <w:r w:rsidRPr="004E33DF">
        <w:rPr>
          <w:rFonts w:ascii="Arial" w:eastAsia="Times New Roman" w:hAnsi="Arial" w:cs="Arial"/>
          <w:sz w:val="24"/>
          <w:szCs w:val="24"/>
          <w:lang w:eastAsia="hr-HR"/>
        </w:rPr>
        <w:t xml:space="preserve"> </w:t>
      </w:r>
      <w:r w:rsidRPr="004E33DF">
        <w:rPr>
          <w:rFonts w:ascii="Arial" w:eastAsia="Times New Roman" w:hAnsi="Arial" w:cs="Arial"/>
          <w:sz w:val="24"/>
          <w:szCs w:val="20"/>
          <w:lang w:eastAsia="hr-HR"/>
        </w:rPr>
        <w:t xml:space="preserve">Zagrebačke županije </w:t>
      </w:r>
      <w:r w:rsidRPr="004E33DF">
        <w:rPr>
          <w:rFonts w:ascii="Arial" w:eastAsia="Times New Roman" w:hAnsi="Arial" w:cs="Arial"/>
          <w:sz w:val="24"/>
          <w:szCs w:val="24"/>
          <w:lang w:eastAsia="hr-HR"/>
        </w:rPr>
        <w:t xml:space="preserve">zaprimljeno je </w:t>
      </w:r>
      <w:r w:rsidR="00B4279B" w:rsidRPr="00B4279B">
        <w:rPr>
          <w:rFonts w:ascii="Arial" w:eastAsia="Times New Roman" w:hAnsi="Arial" w:cs="Arial"/>
          <w:sz w:val="24"/>
          <w:szCs w:val="24"/>
          <w:lang w:eastAsia="hr-HR"/>
        </w:rPr>
        <w:t xml:space="preserve">zaprimljeno je 11 predmeta, a prihod Grada Ivanić-Grada po istima iznosi 1.040,87 eura. </w:t>
      </w:r>
    </w:p>
    <w:p w14:paraId="772415B6" w14:textId="15342B30" w:rsidR="004E33DF" w:rsidRPr="004E33DF" w:rsidRDefault="004E33DF" w:rsidP="004E33DF">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14:paraId="65B58CA7" w14:textId="7392F3D7" w:rsidR="00041278" w:rsidRPr="00F610A0"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F610A0">
        <w:rPr>
          <w:rFonts w:ascii="Arial" w:eastAsia="Times New Roman" w:hAnsi="Arial" w:cs="Arial"/>
          <w:b/>
          <w:sz w:val="24"/>
          <w:szCs w:val="24"/>
          <w:lang w:eastAsia="hr-HR"/>
        </w:rPr>
        <w:t>2.</w:t>
      </w:r>
      <w:r w:rsidR="00946DF8">
        <w:rPr>
          <w:rFonts w:ascii="Arial" w:eastAsia="Times New Roman" w:hAnsi="Arial" w:cs="Arial"/>
          <w:b/>
          <w:sz w:val="24"/>
          <w:szCs w:val="24"/>
          <w:lang w:eastAsia="hr-HR"/>
        </w:rPr>
        <w:t>7</w:t>
      </w:r>
      <w:r w:rsidRPr="00F610A0">
        <w:rPr>
          <w:rFonts w:ascii="Arial" w:eastAsia="Times New Roman" w:hAnsi="Arial" w:cs="Arial"/>
          <w:b/>
          <w:sz w:val="24"/>
          <w:szCs w:val="24"/>
          <w:lang w:eastAsia="hr-HR"/>
        </w:rPr>
        <w:t>. GRADILIŠTA</w:t>
      </w:r>
      <w:r w:rsidR="002875A6" w:rsidRPr="00F610A0">
        <w:rPr>
          <w:rFonts w:ascii="Arial" w:eastAsia="Times New Roman" w:hAnsi="Arial" w:cs="Arial"/>
          <w:b/>
          <w:sz w:val="24"/>
          <w:szCs w:val="24"/>
          <w:lang w:eastAsia="hr-HR"/>
        </w:rPr>
        <w:t xml:space="preserve"> </w:t>
      </w:r>
    </w:p>
    <w:p w14:paraId="3994F99E" w14:textId="77777777" w:rsidR="003C24AB"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 xml:space="preserve">Rekonstrukcija ulice Stjepana </w:t>
      </w:r>
      <w:proofErr w:type="spellStart"/>
      <w:r w:rsidRPr="00B4279B">
        <w:rPr>
          <w:rFonts w:ascii="Arial" w:eastAsia="Calibri" w:hAnsi="Arial" w:cs="Arial"/>
          <w:b/>
          <w:sz w:val="24"/>
        </w:rPr>
        <w:t>Gregorka</w:t>
      </w:r>
      <w:proofErr w:type="spellEnd"/>
      <w:r w:rsidRPr="00B4279B">
        <w:rPr>
          <w:rFonts w:ascii="Arial" w:eastAsia="Calibri" w:hAnsi="Arial" w:cs="Arial"/>
          <w:b/>
          <w:sz w:val="24"/>
        </w:rPr>
        <w:t xml:space="preserve">   </w:t>
      </w:r>
    </w:p>
    <w:p w14:paraId="1E2BEEE5" w14:textId="410D62D2" w:rsidR="00B4279B" w:rsidRPr="00B4279B" w:rsidRDefault="00B4279B" w:rsidP="00B4279B">
      <w:pPr>
        <w:suppressAutoHyphens/>
        <w:autoSpaceDN w:val="0"/>
        <w:spacing w:after="0" w:line="256" w:lineRule="auto"/>
        <w:jc w:val="both"/>
        <w:textAlignment w:val="baseline"/>
        <w:rPr>
          <w:rFonts w:ascii="Arial" w:eastAsia="Calibri" w:hAnsi="Arial" w:cs="Arial"/>
          <w:sz w:val="24"/>
          <w:szCs w:val="24"/>
          <w:lang w:eastAsia="hr-HR"/>
        </w:rPr>
      </w:pPr>
      <w:r w:rsidRPr="00B4279B">
        <w:rPr>
          <w:rFonts w:ascii="Arial" w:eastAsia="Calibri" w:hAnsi="Arial" w:cs="Arial"/>
          <w:sz w:val="24"/>
          <w:szCs w:val="24"/>
          <w:lang w:eastAsia="hr-HR"/>
        </w:rPr>
        <w:t xml:space="preserve">U tijeku su radovi na rekonstrukciji ulice Stjepana </w:t>
      </w:r>
      <w:proofErr w:type="spellStart"/>
      <w:r w:rsidRPr="00B4279B">
        <w:rPr>
          <w:rFonts w:ascii="Arial" w:eastAsia="Calibri" w:hAnsi="Arial" w:cs="Arial"/>
          <w:sz w:val="24"/>
          <w:szCs w:val="24"/>
          <w:lang w:eastAsia="hr-HR"/>
        </w:rPr>
        <w:t>Gregorka</w:t>
      </w:r>
      <w:proofErr w:type="spellEnd"/>
      <w:r w:rsidRPr="00B4279B">
        <w:rPr>
          <w:rFonts w:ascii="Arial" w:eastAsia="Calibri" w:hAnsi="Arial" w:cs="Arial"/>
          <w:sz w:val="24"/>
          <w:szCs w:val="24"/>
          <w:lang w:eastAsia="hr-HR"/>
        </w:rPr>
        <w:t xml:space="preserve"> (1. uporabna cjelina od projektom predviđenih 3 uporabnih cjelina). Radovi obuhvaćaju izvedbu nove oborinske odvodnje, nove plinske instalacije duž trase + kućne priključke, izvedbu nove pješačke staze, kolnih ulaza te kolničku konstrukciju. Dužina dionice ove prve faze iznosi 1300 metara. Radovi su u tijeku i izvode se.</w:t>
      </w:r>
    </w:p>
    <w:p w14:paraId="0159CAE2" w14:textId="77777777" w:rsidR="00947CE8" w:rsidRDefault="00947CE8" w:rsidP="00B4279B">
      <w:pPr>
        <w:suppressAutoHyphens/>
        <w:autoSpaceDN w:val="0"/>
        <w:spacing w:after="0" w:line="256" w:lineRule="auto"/>
        <w:jc w:val="both"/>
        <w:textAlignment w:val="baseline"/>
        <w:rPr>
          <w:rFonts w:ascii="Arial" w:eastAsia="Calibri" w:hAnsi="Arial" w:cs="Arial"/>
          <w:sz w:val="24"/>
          <w:szCs w:val="24"/>
          <w:lang w:eastAsia="hr-HR"/>
        </w:rPr>
      </w:pPr>
    </w:p>
    <w:p w14:paraId="5937C41A" w14:textId="210614D4" w:rsidR="003C24AB"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Rekonstrukcija Hercegovačke ulice</w:t>
      </w:r>
    </w:p>
    <w:p w14:paraId="26D02641" w14:textId="2330A867" w:rsidR="00B4279B" w:rsidRPr="00B4279B" w:rsidRDefault="00B4279B" w:rsidP="00B4279B">
      <w:pPr>
        <w:suppressAutoHyphens/>
        <w:autoSpaceDN w:val="0"/>
        <w:spacing w:after="0" w:line="256" w:lineRule="auto"/>
        <w:jc w:val="both"/>
        <w:textAlignment w:val="baseline"/>
        <w:rPr>
          <w:rFonts w:ascii="Arial" w:eastAsia="Calibri" w:hAnsi="Arial" w:cs="Arial"/>
          <w:sz w:val="24"/>
          <w:szCs w:val="24"/>
          <w:lang w:eastAsia="hr-HR"/>
        </w:rPr>
      </w:pPr>
      <w:r w:rsidRPr="00B4279B">
        <w:rPr>
          <w:rFonts w:ascii="Arial" w:eastAsia="Calibri" w:hAnsi="Arial" w:cs="Arial"/>
          <w:sz w:val="24"/>
          <w:szCs w:val="24"/>
          <w:lang w:eastAsia="hr-HR"/>
        </w:rPr>
        <w:t>S izvođačem radova je potpisan ugovor</w:t>
      </w:r>
      <w:r w:rsidR="003C24AB">
        <w:rPr>
          <w:rFonts w:ascii="Arial" w:eastAsia="Calibri" w:hAnsi="Arial" w:cs="Arial"/>
          <w:sz w:val="24"/>
          <w:szCs w:val="24"/>
          <w:lang w:eastAsia="hr-HR"/>
        </w:rPr>
        <w:t xml:space="preserve"> </w:t>
      </w:r>
      <w:r w:rsidRPr="00B4279B">
        <w:rPr>
          <w:rFonts w:ascii="Arial" w:eastAsia="Calibri" w:hAnsi="Arial" w:cs="Arial"/>
          <w:sz w:val="24"/>
          <w:szCs w:val="24"/>
          <w:lang w:eastAsia="hr-HR"/>
        </w:rPr>
        <w:t>te su početkom mjeseca rujna započeli radovi na rekonstrukciji postojeće prometne infrastrukture (kolnika, pješačke staze, oborinske odvodnje i kolnih ulaza, plinske instalacije) u Hercegovačkoj ulici naselja Lonja (3. uporabna cjelina). Dužina dionice ove treće faze iznosi 1100 metara.</w:t>
      </w:r>
    </w:p>
    <w:p w14:paraId="1A584037" w14:textId="77777777"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p>
    <w:p w14:paraId="63A1CB0E" w14:textId="77777777" w:rsidR="003C24AB"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Izgradnja nogostupa u ulici Donja Poljana</w:t>
      </w:r>
    </w:p>
    <w:p w14:paraId="46A44516" w14:textId="6A342961" w:rsidR="00B4279B" w:rsidRPr="00B4279B" w:rsidRDefault="00B4279B" w:rsidP="00B4279B">
      <w:pPr>
        <w:suppressAutoHyphens/>
        <w:autoSpaceDN w:val="0"/>
        <w:spacing w:after="0" w:line="256" w:lineRule="auto"/>
        <w:jc w:val="both"/>
        <w:textAlignment w:val="baseline"/>
        <w:rPr>
          <w:rFonts w:ascii="Arial" w:eastAsia="Calibri" w:hAnsi="Arial" w:cs="Arial"/>
          <w:sz w:val="24"/>
          <w:szCs w:val="24"/>
          <w:lang w:eastAsia="hr-HR"/>
        </w:rPr>
      </w:pPr>
      <w:r w:rsidRPr="00B4279B">
        <w:rPr>
          <w:rFonts w:ascii="Arial" w:eastAsia="Calibri" w:hAnsi="Arial" w:cs="Arial"/>
          <w:sz w:val="24"/>
          <w:szCs w:val="24"/>
          <w:lang w:eastAsia="hr-HR"/>
        </w:rPr>
        <w:t>Započeli radovi na izgradnji nogostupa, proširenju kolnika za 1 metar, te izvedbi cestovne oborinske odvodnje u ulici Donja Poljana u Ivanić-Gradu, sve u dužini 240 metara. Radovi su izvedeni u ugovorenom roku</w:t>
      </w:r>
      <w:r w:rsidR="003C24AB">
        <w:rPr>
          <w:rFonts w:ascii="Arial" w:eastAsia="Calibri" w:hAnsi="Arial" w:cs="Arial"/>
          <w:sz w:val="24"/>
          <w:szCs w:val="24"/>
          <w:lang w:eastAsia="hr-HR"/>
        </w:rPr>
        <w:t xml:space="preserve"> </w:t>
      </w:r>
      <w:r w:rsidRPr="00B4279B">
        <w:rPr>
          <w:rFonts w:ascii="Arial" w:eastAsia="Calibri" w:hAnsi="Arial" w:cs="Arial"/>
          <w:sz w:val="24"/>
          <w:szCs w:val="24"/>
          <w:lang w:eastAsia="hr-HR"/>
        </w:rPr>
        <w:t>te je tijekom mjeseca listopada izvršena primopredaja izvedenih radova.</w:t>
      </w:r>
    </w:p>
    <w:p w14:paraId="42DE23CF" w14:textId="77777777"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p>
    <w:p w14:paraId="05BFFE5E" w14:textId="77777777" w:rsidR="003C24AB" w:rsidRDefault="003C24AB" w:rsidP="00B4279B">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Parkiralište kod Plave zgrade</w:t>
      </w:r>
      <w:r w:rsidR="00B4279B" w:rsidRPr="00B4279B">
        <w:rPr>
          <w:rFonts w:ascii="Arial" w:eastAsia="Calibri" w:hAnsi="Arial" w:cs="Arial"/>
          <w:b/>
          <w:sz w:val="24"/>
        </w:rPr>
        <w:t xml:space="preserve"> </w:t>
      </w:r>
    </w:p>
    <w:p w14:paraId="5F109523" w14:textId="3EB400F5" w:rsidR="00B4279B" w:rsidRPr="00B4279B" w:rsidRDefault="00B4279B" w:rsidP="00B4279B">
      <w:pPr>
        <w:suppressAutoHyphens/>
        <w:autoSpaceDN w:val="0"/>
        <w:spacing w:after="0" w:line="256" w:lineRule="auto"/>
        <w:jc w:val="both"/>
        <w:textAlignment w:val="baseline"/>
        <w:rPr>
          <w:rFonts w:ascii="Arial" w:eastAsia="Calibri" w:hAnsi="Arial" w:cs="Arial"/>
          <w:bCs/>
          <w:sz w:val="24"/>
        </w:rPr>
      </w:pPr>
      <w:r w:rsidRPr="00B4279B">
        <w:rPr>
          <w:rFonts w:ascii="Arial" w:eastAsia="Calibri" w:hAnsi="Arial" w:cs="Arial"/>
          <w:bCs/>
          <w:sz w:val="24"/>
        </w:rPr>
        <w:t xml:space="preserve">Ugovoreni su radovi na “Rekonstrukciji parkirališta i pristupnih cesta ispred stambene zgrade, </w:t>
      </w:r>
      <w:r w:rsidRPr="00B4279B">
        <w:rPr>
          <w:rFonts w:ascii="Arial" w:eastAsia="Calibri" w:hAnsi="Arial" w:cs="Arial"/>
          <w:bCs/>
          <w:i/>
          <w:iCs/>
          <w:sz w:val="24"/>
        </w:rPr>
        <w:t>Plave zgrade</w:t>
      </w:r>
      <w:r w:rsidRPr="00B4279B">
        <w:rPr>
          <w:rFonts w:ascii="Arial" w:eastAsia="Calibri" w:hAnsi="Arial" w:cs="Arial"/>
          <w:bCs/>
          <w:sz w:val="24"/>
        </w:rPr>
        <w:t>, između ulice Ruža, Vukovarske ulice i Moslavačke ulice“ kojom prilikom su se obnovile i uredile navedene površine, te dodatno izgradila 23 nova parkirališna mjesta. Radovi su započeli krajem kolovoza 2024.</w:t>
      </w:r>
      <w:r w:rsidR="00413BAC">
        <w:rPr>
          <w:rFonts w:ascii="Arial" w:eastAsia="Calibri" w:hAnsi="Arial" w:cs="Arial"/>
          <w:bCs/>
          <w:sz w:val="24"/>
        </w:rPr>
        <w:t xml:space="preserve"> </w:t>
      </w:r>
      <w:r w:rsidRPr="00B4279B">
        <w:rPr>
          <w:rFonts w:ascii="Arial" w:eastAsia="Calibri" w:hAnsi="Arial" w:cs="Arial"/>
          <w:bCs/>
          <w:sz w:val="24"/>
        </w:rPr>
        <w:t>godine</w:t>
      </w:r>
      <w:r w:rsidR="00413BAC">
        <w:rPr>
          <w:rFonts w:ascii="Arial" w:eastAsia="Calibri" w:hAnsi="Arial" w:cs="Arial"/>
          <w:bCs/>
          <w:sz w:val="24"/>
        </w:rPr>
        <w:t xml:space="preserve"> </w:t>
      </w:r>
      <w:r w:rsidRPr="00B4279B">
        <w:rPr>
          <w:rFonts w:ascii="Arial" w:eastAsia="Calibri" w:hAnsi="Arial" w:cs="Arial"/>
          <w:bCs/>
          <w:sz w:val="24"/>
        </w:rPr>
        <w:t>te su završeni u ugovor</w:t>
      </w:r>
      <w:r w:rsidR="00413BAC">
        <w:rPr>
          <w:rFonts w:ascii="Arial" w:eastAsia="Calibri" w:hAnsi="Arial" w:cs="Arial"/>
          <w:bCs/>
          <w:sz w:val="24"/>
        </w:rPr>
        <w:t>e</w:t>
      </w:r>
      <w:r w:rsidRPr="00B4279B">
        <w:rPr>
          <w:rFonts w:ascii="Arial" w:eastAsia="Calibri" w:hAnsi="Arial" w:cs="Arial"/>
          <w:bCs/>
          <w:sz w:val="24"/>
        </w:rPr>
        <w:t>nom roku od 60 dana.</w:t>
      </w:r>
    </w:p>
    <w:p w14:paraId="30C8C60A" w14:textId="77777777"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bookmarkStart w:id="10" w:name="_Hlk173241431"/>
    </w:p>
    <w:p w14:paraId="554E885A" w14:textId="77777777" w:rsidR="00413BAC"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Veleučilište - zgrada učeničkog doma – prvi kat</w:t>
      </w:r>
      <w:bookmarkEnd w:id="10"/>
      <w:r w:rsidRPr="00B4279B">
        <w:rPr>
          <w:rFonts w:ascii="Arial" w:eastAsia="Calibri" w:hAnsi="Arial" w:cs="Arial"/>
          <w:b/>
          <w:sz w:val="24"/>
        </w:rPr>
        <w:t xml:space="preserve"> i centralno stubište</w:t>
      </w:r>
      <w:bookmarkStart w:id="11" w:name="_Hlk139439496"/>
    </w:p>
    <w:p w14:paraId="2162375D" w14:textId="553E6250"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sz w:val="24"/>
          <w:szCs w:val="24"/>
          <w:lang w:eastAsia="hr-HR"/>
        </w:rPr>
        <w:t xml:space="preserve">Završeni su građevinsko obrtnički radovi na uređenju unutrašnjosti etaže prvoga kata i prostora centralnog stubišta “krila B“ </w:t>
      </w:r>
      <w:bookmarkEnd w:id="11"/>
      <w:r w:rsidRPr="00B4279B">
        <w:rPr>
          <w:rFonts w:ascii="Arial" w:eastAsia="Calibri" w:hAnsi="Arial" w:cs="Arial"/>
          <w:sz w:val="24"/>
          <w:szCs w:val="24"/>
          <w:lang w:eastAsia="hr-HR"/>
        </w:rPr>
        <w:t xml:space="preserve">u zgradi Učeničkog (đačkog) doma. </w:t>
      </w:r>
    </w:p>
    <w:p w14:paraId="481D67A3" w14:textId="77777777" w:rsidR="00947CE8" w:rsidRDefault="00947CE8" w:rsidP="00B4279B">
      <w:pPr>
        <w:suppressAutoHyphens/>
        <w:autoSpaceDN w:val="0"/>
        <w:spacing w:after="0" w:line="256" w:lineRule="auto"/>
        <w:jc w:val="both"/>
        <w:textAlignment w:val="baseline"/>
        <w:rPr>
          <w:rFonts w:ascii="Arial" w:eastAsia="Calibri" w:hAnsi="Arial" w:cs="Arial"/>
          <w:sz w:val="24"/>
          <w:szCs w:val="24"/>
          <w:lang w:eastAsia="hr-HR"/>
        </w:rPr>
      </w:pPr>
    </w:p>
    <w:p w14:paraId="20FBDADD" w14:textId="77777777" w:rsidR="00947CE8"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Zgrada Učeničkog doma – oprema</w:t>
      </w:r>
    </w:p>
    <w:p w14:paraId="2DE71163" w14:textId="300A94D1" w:rsidR="00B4279B" w:rsidRPr="00947CE8"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sz w:val="24"/>
          <w:szCs w:val="24"/>
          <w:lang w:eastAsia="hr-HR"/>
        </w:rPr>
        <w:lastRenderedPageBreak/>
        <w:t>Nabava uredske opreme za potrebe visoke škole u novouređenim prostorima prvoga kata učeničkog doma. Sva oprema je dobavljena i namještena do početka školske godine, tj</w:t>
      </w:r>
      <w:r w:rsidR="00947CE8">
        <w:rPr>
          <w:rFonts w:ascii="Arial" w:eastAsia="Calibri" w:hAnsi="Arial" w:cs="Arial"/>
          <w:sz w:val="24"/>
          <w:szCs w:val="24"/>
          <w:lang w:eastAsia="hr-HR"/>
        </w:rPr>
        <w:t xml:space="preserve">. </w:t>
      </w:r>
      <w:r w:rsidRPr="00B4279B">
        <w:rPr>
          <w:rFonts w:ascii="Arial" w:eastAsia="Calibri" w:hAnsi="Arial" w:cs="Arial"/>
          <w:sz w:val="24"/>
          <w:szCs w:val="24"/>
          <w:lang w:eastAsia="hr-HR"/>
        </w:rPr>
        <w:t xml:space="preserve">do početka predavanja. </w:t>
      </w:r>
    </w:p>
    <w:p w14:paraId="1492CD5F" w14:textId="77777777"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p>
    <w:p w14:paraId="49D9D3B9" w14:textId="77777777" w:rsidR="003C24AB"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Dogradnja zgrade Dječjeg vrtića “Sunce“ u Graberju Ivanićkom</w:t>
      </w:r>
    </w:p>
    <w:p w14:paraId="7130CB23" w14:textId="4D363506" w:rsidR="00B4279B" w:rsidRPr="00B4279B" w:rsidRDefault="00B4279B" w:rsidP="00B4279B">
      <w:pPr>
        <w:suppressAutoHyphens/>
        <w:autoSpaceDN w:val="0"/>
        <w:spacing w:after="0" w:line="256" w:lineRule="auto"/>
        <w:jc w:val="both"/>
        <w:textAlignment w:val="baseline"/>
        <w:rPr>
          <w:rFonts w:ascii="Arial" w:eastAsia="Calibri" w:hAnsi="Arial" w:cs="Arial"/>
          <w:color w:val="000000"/>
          <w:sz w:val="24"/>
          <w:szCs w:val="24"/>
        </w:rPr>
      </w:pPr>
      <w:r w:rsidRPr="00B4279B">
        <w:rPr>
          <w:rFonts w:ascii="Arial" w:eastAsia="Calibri" w:hAnsi="Arial" w:cs="Arial"/>
          <w:bCs/>
          <w:sz w:val="24"/>
        </w:rPr>
        <w:t xml:space="preserve">U tijeku su radovi na izgradnji novoga dječjega vrtića u Graberju Ivanićkom. </w:t>
      </w:r>
      <w:r w:rsidRPr="00B4279B">
        <w:rPr>
          <w:rFonts w:ascii="Arial" w:eastAsia="Calibri" w:hAnsi="Arial" w:cs="Arial"/>
          <w:color w:val="000000"/>
          <w:sz w:val="24"/>
          <w:szCs w:val="24"/>
        </w:rPr>
        <w:t>Dograđeni objekt imat će kapacitet za smještaj 36 djece, od toga je planiran smještaj 20 djece jasličkog uzrasta i 16 djece vrtićke dobi. Izgradnja novoga vrtića sufinancira se sredstvima NPOO – Ministarstvo znanosti i obrazovanja, u iznosu od 32 % vrijednosti ugovorenih radova. Ugovoreni rok izvođenja radova je 8 mjeseci, odnosno, radovi bi trebali biti završeni sredinom veljače 2025. godine.</w:t>
      </w:r>
    </w:p>
    <w:p w14:paraId="77EDF1DA" w14:textId="77777777" w:rsidR="00B4279B" w:rsidRPr="00B4279B" w:rsidRDefault="00B4279B" w:rsidP="00B4279B">
      <w:pPr>
        <w:suppressAutoHyphens/>
        <w:autoSpaceDN w:val="0"/>
        <w:spacing w:after="0" w:line="256" w:lineRule="auto"/>
        <w:jc w:val="both"/>
        <w:textAlignment w:val="baseline"/>
        <w:rPr>
          <w:rFonts w:ascii="Arial" w:eastAsia="Calibri" w:hAnsi="Arial" w:cs="Arial"/>
          <w:color w:val="000000"/>
          <w:sz w:val="24"/>
          <w:szCs w:val="24"/>
        </w:rPr>
      </w:pPr>
    </w:p>
    <w:p w14:paraId="4693F767" w14:textId="45B04241" w:rsidR="003C24AB" w:rsidRDefault="00B4279B" w:rsidP="00B4279B">
      <w:pPr>
        <w:suppressAutoHyphens/>
        <w:autoSpaceDN w:val="0"/>
        <w:spacing w:after="0" w:line="256" w:lineRule="auto"/>
        <w:jc w:val="both"/>
        <w:textAlignment w:val="baseline"/>
        <w:rPr>
          <w:rFonts w:ascii="Arial" w:eastAsia="Calibri" w:hAnsi="Arial" w:cs="Arial"/>
          <w:b/>
          <w:sz w:val="24"/>
        </w:rPr>
      </w:pPr>
      <w:bookmarkStart w:id="12" w:name="_Hlk156212229"/>
      <w:r w:rsidRPr="00B4279B">
        <w:rPr>
          <w:rFonts w:ascii="Arial" w:eastAsia="Calibri" w:hAnsi="Arial" w:cs="Arial"/>
          <w:b/>
          <w:sz w:val="24"/>
        </w:rPr>
        <w:t xml:space="preserve">Dječji vrtić “Tratinčica“ – Posavski Bregi </w:t>
      </w:r>
      <w:r w:rsidR="00863661" w:rsidRPr="00B4279B">
        <w:rPr>
          <w:rFonts w:ascii="Arial" w:eastAsia="Calibri" w:hAnsi="Arial" w:cs="Arial"/>
          <w:b/>
          <w:sz w:val="24"/>
        </w:rPr>
        <w:t>–</w:t>
      </w:r>
      <w:r w:rsidR="00863661">
        <w:rPr>
          <w:rFonts w:ascii="Arial" w:eastAsia="Calibri" w:hAnsi="Arial" w:cs="Arial"/>
          <w:b/>
          <w:sz w:val="24"/>
        </w:rPr>
        <w:t xml:space="preserve"> </w:t>
      </w:r>
      <w:r w:rsidRPr="00B4279B">
        <w:rPr>
          <w:rFonts w:ascii="Arial" w:eastAsia="Calibri" w:hAnsi="Arial" w:cs="Arial"/>
          <w:b/>
          <w:sz w:val="24"/>
        </w:rPr>
        <w:t>jaslička skupina – radovi</w:t>
      </w:r>
    </w:p>
    <w:p w14:paraId="7E642703" w14:textId="15EA7E80" w:rsidR="00B4279B" w:rsidRPr="00B4279B" w:rsidRDefault="00B4279B" w:rsidP="00B4279B">
      <w:pPr>
        <w:suppressAutoHyphens/>
        <w:autoSpaceDN w:val="0"/>
        <w:spacing w:after="0" w:line="256" w:lineRule="auto"/>
        <w:jc w:val="both"/>
        <w:textAlignment w:val="baseline"/>
        <w:rPr>
          <w:rFonts w:ascii="Calibri" w:eastAsia="Calibri" w:hAnsi="Calibri" w:cs="Times New Roman"/>
          <w:lang w:eastAsia="hr-HR"/>
        </w:rPr>
      </w:pPr>
      <w:r w:rsidRPr="00B4279B">
        <w:rPr>
          <w:rFonts w:ascii="Arial" w:eastAsia="Calibri" w:hAnsi="Arial" w:cs="Arial"/>
          <w:sz w:val="24"/>
          <w:szCs w:val="24"/>
          <w:lang w:eastAsia="hr-HR"/>
        </w:rPr>
        <w:t>Ugovoreni su građevinsko-obrtnički radovi na preuređenju dviju prostorija u prostor za jasličku grupicu. Radovi su obuhvaćali rušenje pregradnih zidova, nove instalacije, novi sanitarni čvor za djecu, podove i dr. te je dobiven lijep i ugodan prostor za boravak najmlađih. Radovi su izvođeni tijekom mjeseca kolovoza i završeni su.</w:t>
      </w:r>
    </w:p>
    <w:bookmarkEnd w:id="12"/>
    <w:p w14:paraId="633990CE" w14:textId="77777777" w:rsidR="00B4279B" w:rsidRPr="00B4279B" w:rsidRDefault="00B4279B" w:rsidP="00B4279B">
      <w:pPr>
        <w:suppressAutoHyphens/>
        <w:autoSpaceDN w:val="0"/>
        <w:spacing w:after="0" w:line="256" w:lineRule="auto"/>
        <w:jc w:val="both"/>
        <w:textAlignment w:val="baseline"/>
        <w:rPr>
          <w:rFonts w:ascii="Arial" w:eastAsia="Calibri" w:hAnsi="Arial" w:cs="Arial"/>
          <w:color w:val="000000"/>
          <w:sz w:val="24"/>
          <w:szCs w:val="24"/>
        </w:rPr>
      </w:pPr>
    </w:p>
    <w:p w14:paraId="32750C46" w14:textId="77777777" w:rsidR="00B4279B" w:rsidRPr="00B4279B" w:rsidRDefault="00B4279B" w:rsidP="00B4279B">
      <w:pPr>
        <w:suppressAutoHyphens/>
        <w:autoSpaceDN w:val="0"/>
        <w:spacing w:after="0" w:line="254" w:lineRule="auto"/>
        <w:jc w:val="both"/>
        <w:textAlignment w:val="baseline"/>
        <w:rPr>
          <w:rFonts w:ascii="Calibri" w:eastAsia="Calibri" w:hAnsi="Calibri" w:cs="Times New Roman"/>
          <w:b/>
        </w:rPr>
      </w:pPr>
      <w:r w:rsidRPr="00B4279B">
        <w:rPr>
          <w:rFonts w:ascii="Arial" w:eastAsia="Calibri" w:hAnsi="Arial" w:cs="Arial"/>
          <w:b/>
          <w:sz w:val="24"/>
        </w:rPr>
        <w:t>Izgradnja dvorane u naselju Graberje Ivanićko</w:t>
      </w:r>
    </w:p>
    <w:p w14:paraId="4F64A050"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Izgradnja jednodijelne školsko sportske dvorane s rekonstrukcijom zgrade Osnovne škole Josipa Badalića u Graberju Ivanićkom.</w:t>
      </w:r>
    </w:p>
    <w:p w14:paraId="6266F075"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color w:val="0070C0"/>
          <w:sz w:val="24"/>
        </w:rPr>
      </w:pPr>
    </w:p>
    <w:p w14:paraId="222398B7"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Izvođenje radova fasade vatrogasnih garaža DVD-a </w:t>
      </w:r>
      <w:proofErr w:type="spellStart"/>
      <w:r w:rsidRPr="00B4279B">
        <w:rPr>
          <w:rFonts w:ascii="Arial" w:eastAsia="Calibri" w:hAnsi="Arial" w:cs="Arial"/>
          <w:b/>
          <w:sz w:val="24"/>
        </w:rPr>
        <w:t>Deanovec</w:t>
      </w:r>
      <w:proofErr w:type="spellEnd"/>
    </w:p>
    <w:p w14:paraId="4AA660A6"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Uređenje postojeće fasade vatrogasnih garaža DVD-a </w:t>
      </w:r>
      <w:proofErr w:type="spellStart"/>
      <w:r w:rsidRPr="00B4279B">
        <w:rPr>
          <w:rFonts w:ascii="Arial" w:eastAsia="Calibri" w:hAnsi="Arial" w:cs="Arial"/>
          <w:sz w:val="24"/>
        </w:rPr>
        <w:t>Deanovec</w:t>
      </w:r>
      <w:proofErr w:type="spellEnd"/>
      <w:r w:rsidRPr="00B4279B">
        <w:rPr>
          <w:rFonts w:ascii="Arial" w:eastAsia="Calibri" w:hAnsi="Arial" w:cs="Arial"/>
          <w:sz w:val="24"/>
        </w:rPr>
        <w:t xml:space="preserve"> koja uključuje i zamjenu postojeće stolarije.</w:t>
      </w:r>
    </w:p>
    <w:p w14:paraId="6BD694AC"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2212788E" w14:textId="638056F6"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Uređenje sportskog igrališta Posavski </w:t>
      </w:r>
      <w:r w:rsidR="00863661">
        <w:rPr>
          <w:rFonts w:ascii="Arial" w:eastAsia="Calibri" w:hAnsi="Arial" w:cs="Arial"/>
          <w:b/>
          <w:sz w:val="24"/>
        </w:rPr>
        <w:t>B</w:t>
      </w:r>
      <w:r w:rsidRPr="00B4279B">
        <w:rPr>
          <w:rFonts w:ascii="Arial" w:eastAsia="Calibri" w:hAnsi="Arial" w:cs="Arial"/>
          <w:b/>
          <w:sz w:val="24"/>
        </w:rPr>
        <w:t>regi</w:t>
      </w:r>
    </w:p>
    <w:p w14:paraId="39A7B2FB" w14:textId="68E5A906"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Uređenje postojećeg sportskog igrališta iza DVD-a u Posavskim </w:t>
      </w:r>
      <w:proofErr w:type="spellStart"/>
      <w:r w:rsidR="00863661">
        <w:rPr>
          <w:rFonts w:ascii="Arial" w:eastAsia="Calibri" w:hAnsi="Arial" w:cs="Arial"/>
          <w:sz w:val="24"/>
        </w:rPr>
        <w:t>B</w:t>
      </w:r>
      <w:r w:rsidRPr="00B4279B">
        <w:rPr>
          <w:rFonts w:ascii="Arial" w:eastAsia="Calibri" w:hAnsi="Arial" w:cs="Arial"/>
          <w:sz w:val="24"/>
        </w:rPr>
        <w:t>regima</w:t>
      </w:r>
      <w:proofErr w:type="spellEnd"/>
      <w:r w:rsidRPr="00B4279B">
        <w:rPr>
          <w:rFonts w:ascii="Arial" w:eastAsia="Calibri" w:hAnsi="Arial" w:cs="Arial"/>
          <w:sz w:val="24"/>
        </w:rPr>
        <w:t>. Izvodi se nova asfaltirana podloga sa novim golovima za rukomet.</w:t>
      </w:r>
    </w:p>
    <w:p w14:paraId="718A2764"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5C1609DC"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Uređenje sportskog igrališta </w:t>
      </w:r>
      <w:proofErr w:type="spellStart"/>
      <w:r w:rsidRPr="00B4279B">
        <w:rPr>
          <w:rFonts w:ascii="Arial" w:eastAsia="Calibri" w:hAnsi="Arial" w:cs="Arial"/>
          <w:b/>
          <w:sz w:val="24"/>
        </w:rPr>
        <w:t>Breška</w:t>
      </w:r>
      <w:proofErr w:type="spellEnd"/>
      <w:r w:rsidRPr="00B4279B">
        <w:rPr>
          <w:rFonts w:ascii="Arial" w:eastAsia="Calibri" w:hAnsi="Arial" w:cs="Arial"/>
          <w:b/>
          <w:sz w:val="24"/>
        </w:rPr>
        <w:t xml:space="preserve"> Greda</w:t>
      </w:r>
    </w:p>
    <w:p w14:paraId="6FD176CF" w14:textId="7A5F67E2"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Uređenje postojećeg sportskog igrališta u naselju </w:t>
      </w:r>
      <w:proofErr w:type="spellStart"/>
      <w:r w:rsidRPr="00B4279B">
        <w:rPr>
          <w:rFonts w:ascii="Arial" w:eastAsia="Calibri" w:hAnsi="Arial" w:cs="Arial"/>
          <w:sz w:val="24"/>
        </w:rPr>
        <w:t>Breška</w:t>
      </w:r>
      <w:proofErr w:type="spellEnd"/>
      <w:r w:rsidRPr="00B4279B">
        <w:rPr>
          <w:rFonts w:ascii="Arial" w:eastAsia="Calibri" w:hAnsi="Arial" w:cs="Arial"/>
          <w:sz w:val="24"/>
        </w:rPr>
        <w:t xml:space="preserve"> Greda. Izvodi se nova podloga sa novim golovima za rukomet.</w:t>
      </w:r>
    </w:p>
    <w:p w14:paraId="51C7C654"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78106A57"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Uređenje sportskog igrališta naselje </w:t>
      </w:r>
      <w:proofErr w:type="spellStart"/>
      <w:r w:rsidRPr="00B4279B">
        <w:rPr>
          <w:rFonts w:ascii="Arial" w:eastAsia="Calibri" w:hAnsi="Arial" w:cs="Arial"/>
          <w:b/>
          <w:sz w:val="24"/>
        </w:rPr>
        <w:t>Žeravinec</w:t>
      </w:r>
      <w:proofErr w:type="spellEnd"/>
    </w:p>
    <w:p w14:paraId="28CC860A" w14:textId="249713F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Uređenje postojećeg sportskog igrališta u Ivanić-Gradu, naselj</w:t>
      </w:r>
      <w:r w:rsidR="0056628A">
        <w:rPr>
          <w:rFonts w:ascii="Arial" w:eastAsia="Calibri" w:hAnsi="Arial" w:cs="Arial"/>
          <w:sz w:val="24"/>
        </w:rPr>
        <w:t>u</w:t>
      </w:r>
      <w:r w:rsidRPr="00B4279B">
        <w:rPr>
          <w:rFonts w:ascii="Arial" w:eastAsia="Calibri" w:hAnsi="Arial" w:cs="Arial"/>
          <w:sz w:val="24"/>
        </w:rPr>
        <w:t xml:space="preserve"> </w:t>
      </w:r>
      <w:proofErr w:type="spellStart"/>
      <w:r w:rsidRPr="00B4279B">
        <w:rPr>
          <w:rFonts w:ascii="Arial" w:eastAsia="Calibri" w:hAnsi="Arial" w:cs="Arial"/>
          <w:sz w:val="24"/>
        </w:rPr>
        <w:t>Žeravinec</w:t>
      </w:r>
      <w:proofErr w:type="spellEnd"/>
      <w:r w:rsidRPr="00B4279B">
        <w:rPr>
          <w:rFonts w:ascii="Arial" w:eastAsia="Calibri" w:hAnsi="Arial" w:cs="Arial"/>
          <w:sz w:val="24"/>
        </w:rPr>
        <w:t>. Izvodi se nova sportska podloga, ograda igrališta i nova oprema igrališta.</w:t>
      </w:r>
    </w:p>
    <w:p w14:paraId="493EFFFB"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color w:val="0070C0"/>
          <w:sz w:val="24"/>
        </w:rPr>
      </w:pPr>
    </w:p>
    <w:p w14:paraId="10EF0B91"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Uređenje vatrogasnog vježbališta </w:t>
      </w:r>
      <w:proofErr w:type="spellStart"/>
      <w:r w:rsidRPr="00B4279B">
        <w:rPr>
          <w:rFonts w:ascii="Arial" w:eastAsia="Calibri" w:hAnsi="Arial" w:cs="Arial"/>
          <w:b/>
          <w:sz w:val="24"/>
        </w:rPr>
        <w:t>Breška</w:t>
      </w:r>
      <w:proofErr w:type="spellEnd"/>
      <w:r w:rsidRPr="00B4279B">
        <w:rPr>
          <w:rFonts w:ascii="Arial" w:eastAsia="Calibri" w:hAnsi="Arial" w:cs="Arial"/>
          <w:b/>
          <w:sz w:val="24"/>
        </w:rPr>
        <w:t xml:space="preserve"> Greda</w:t>
      </w:r>
    </w:p>
    <w:p w14:paraId="3D9B62D0"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Uređenje postojećeg vatrogasnog vježbališta u naselju </w:t>
      </w:r>
      <w:proofErr w:type="spellStart"/>
      <w:r w:rsidRPr="00B4279B">
        <w:rPr>
          <w:rFonts w:ascii="Arial" w:eastAsia="Calibri" w:hAnsi="Arial" w:cs="Arial"/>
          <w:sz w:val="24"/>
        </w:rPr>
        <w:t>Breška</w:t>
      </w:r>
      <w:proofErr w:type="spellEnd"/>
      <w:r w:rsidRPr="00B4279B">
        <w:rPr>
          <w:rFonts w:ascii="Arial" w:eastAsia="Calibri" w:hAnsi="Arial" w:cs="Arial"/>
          <w:sz w:val="24"/>
        </w:rPr>
        <w:t xml:space="preserve"> Greda. Izvodi se nova asfaltirana podloga. </w:t>
      </w:r>
    </w:p>
    <w:p w14:paraId="0D2A94B1"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color w:val="0070C0"/>
          <w:sz w:val="24"/>
        </w:rPr>
      </w:pPr>
    </w:p>
    <w:p w14:paraId="3596F696"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Zgrada stare škole u Lijevom Dubrovčaku</w:t>
      </w:r>
    </w:p>
    <w:p w14:paraId="7B7E9960"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Obnova pročelja zgrade stare škole za Muzej Ivanić-Grad.</w:t>
      </w:r>
    </w:p>
    <w:p w14:paraId="44261A45" w14:textId="77777777" w:rsidR="00947CE8" w:rsidRDefault="00947CE8" w:rsidP="00B4279B">
      <w:pPr>
        <w:suppressAutoHyphens/>
        <w:autoSpaceDN w:val="0"/>
        <w:spacing w:after="0" w:line="254" w:lineRule="auto"/>
        <w:jc w:val="both"/>
        <w:textAlignment w:val="baseline"/>
        <w:rPr>
          <w:rFonts w:ascii="Arial" w:eastAsia="Calibri" w:hAnsi="Arial" w:cs="Arial"/>
          <w:color w:val="0070C0"/>
          <w:sz w:val="24"/>
        </w:rPr>
      </w:pPr>
    </w:p>
    <w:p w14:paraId="1ACA9519" w14:textId="790807F4"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Uređenje staza sportski park </w:t>
      </w:r>
      <w:proofErr w:type="spellStart"/>
      <w:r w:rsidRPr="00B4279B">
        <w:rPr>
          <w:rFonts w:ascii="Arial" w:eastAsia="Calibri" w:hAnsi="Arial" w:cs="Arial"/>
          <w:b/>
          <w:sz w:val="24"/>
        </w:rPr>
        <w:t>Zelenjak</w:t>
      </w:r>
      <w:proofErr w:type="spellEnd"/>
    </w:p>
    <w:p w14:paraId="68C6AB9C" w14:textId="52E5A3E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Uređenje dijela sportskog parka s pješačkim stazama i uređenje terena.</w:t>
      </w:r>
    </w:p>
    <w:p w14:paraId="5DAAC20D"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lastRenderedPageBreak/>
        <w:t xml:space="preserve">Sportski park </w:t>
      </w:r>
      <w:proofErr w:type="spellStart"/>
      <w:r w:rsidRPr="00B4279B">
        <w:rPr>
          <w:rFonts w:ascii="Arial" w:eastAsia="Calibri" w:hAnsi="Arial" w:cs="Arial"/>
          <w:b/>
          <w:sz w:val="24"/>
        </w:rPr>
        <w:t>Zelenjak</w:t>
      </w:r>
      <w:proofErr w:type="spellEnd"/>
      <w:r w:rsidRPr="00B4279B">
        <w:rPr>
          <w:rFonts w:ascii="Arial" w:eastAsia="Calibri" w:hAnsi="Arial" w:cs="Arial"/>
          <w:b/>
          <w:sz w:val="24"/>
        </w:rPr>
        <w:t xml:space="preserve"> uređenje nogometnog terena</w:t>
      </w:r>
    </w:p>
    <w:p w14:paraId="7AE3667A" w14:textId="53D09853"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Uređenje nogometnog terena s prirodnom travom, dobava novih kućica za igra</w:t>
      </w:r>
      <w:r w:rsidR="0056628A">
        <w:rPr>
          <w:rFonts w:ascii="Arial" w:eastAsia="Calibri" w:hAnsi="Arial" w:cs="Arial"/>
          <w:sz w:val="24"/>
        </w:rPr>
        <w:t>č</w:t>
      </w:r>
      <w:r w:rsidRPr="00B4279B">
        <w:rPr>
          <w:rFonts w:ascii="Arial" w:eastAsia="Calibri" w:hAnsi="Arial" w:cs="Arial"/>
          <w:sz w:val="24"/>
        </w:rPr>
        <w:t>e, dobava i montaža semafora za nogometni teren.</w:t>
      </w:r>
    </w:p>
    <w:p w14:paraId="00DF5CE5"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13FB795D"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Balon igralište sportski park </w:t>
      </w:r>
      <w:proofErr w:type="spellStart"/>
      <w:r w:rsidRPr="00B4279B">
        <w:rPr>
          <w:rFonts w:ascii="Arial" w:eastAsia="Calibri" w:hAnsi="Arial" w:cs="Arial"/>
          <w:b/>
          <w:sz w:val="24"/>
        </w:rPr>
        <w:t>Zelenjak</w:t>
      </w:r>
      <w:proofErr w:type="spellEnd"/>
    </w:p>
    <w:p w14:paraId="316B92CB"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Dobava i ugradnja sportskog balona za rukometno igralište sportskog parka </w:t>
      </w:r>
      <w:proofErr w:type="spellStart"/>
      <w:r w:rsidRPr="00B4279B">
        <w:rPr>
          <w:rFonts w:ascii="Arial" w:eastAsia="Calibri" w:hAnsi="Arial" w:cs="Arial"/>
          <w:sz w:val="24"/>
        </w:rPr>
        <w:t>Zelenjak</w:t>
      </w:r>
      <w:proofErr w:type="spellEnd"/>
      <w:r w:rsidRPr="00B4279B">
        <w:rPr>
          <w:rFonts w:ascii="Arial" w:eastAsia="Calibri" w:hAnsi="Arial" w:cs="Arial"/>
          <w:sz w:val="24"/>
        </w:rPr>
        <w:t xml:space="preserve">. </w:t>
      </w:r>
    </w:p>
    <w:p w14:paraId="06EB48F5"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0B5A9A9D"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Igralište za pse sportski park </w:t>
      </w:r>
      <w:proofErr w:type="spellStart"/>
      <w:r w:rsidRPr="00B4279B">
        <w:rPr>
          <w:rFonts w:ascii="Arial" w:eastAsia="Calibri" w:hAnsi="Arial" w:cs="Arial"/>
          <w:b/>
          <w:sz w:val="24"/>
        </w:rPr>
        <w:t>Zelenjak</w:t>
      </w:r>
      <w:proofErr w:type="spellEnd"/>
    </w:p>
    <w:p w14:paraId="2DEA2C53"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Uklanjanje postojećeg igrališta za pse s obzirom da je napravljeno novo igralište na drugoj lokaciji sportskog parka </w:t>
      </w:r>
      <w:proofErr w:type="spellStart"/>
      <w:r w:rsidRPr="00B4279B">
        <w:rPr>
          <w:rFonts w:ascii="Arial" w:eastAsia="Calibri" w:hAnsi="Arial" w:cs="Arial"/>
          <w:sz w:val="24"/>
        </w:rPr>
        <w:t>Zelenjak</w:t>
      </w:r>
      <w:proofErr w:type="spellEnd"/>
      <w:r w:rsidRPr="00B4279B">
        <w:rPr>
          <w:rFonts w:ascii="Arial" w:eastAsia="Calibri" w:hAnsi="Arial" w:cs="Arial"/>
          <w:sz w:val="24"/>
        </w:rPr>
        <w:t>.</w:t>
      </w:r>
    </w:p>
    <w:p w14:paraId="0BB33F97"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769B2E00" w14:textId="6F4B2FFF"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Izrada ograde nogostupa u Šume</w:t>
      </w:r>
      <w:r w:rsidR="0056628A">
        <w:rPr>
          <w:rFonts w:ascii="Arial" w:eastAsia="Calibri" w:hAnsi="Arial" w:cs="Arial"/>
          <w:b/>
          <w:sz w:val="24"/>
        </w:rPr>
        <w:t>ć</w:t>
      </w:r>
      <w:r w:rsidRPr="00B4279B">
        <w:rPr>
          <w:rFonts w:ascii="Arial" w:eastAsia="Calibri" w:hAnsi="Arial" w:cs="Arial"/>
          <w:b/>
          <w:sz w:val="24"/>
        </w:rPr>
        <w:t>anima</w:t>
      </w:r>
    </w:p>
    <w:p w14:paraId="3A40A9A7" w14:textId="0B7DEF2B"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Dobava i ugradnja odbojne ograde uz postojeću pješačku stazu u naselju Šume</w:t>
      </w:r>
      <w:r w:rsidR="0056628A">
        <w:rPr>
          <w:rFonts w:ascii="Arial" w:eastAsia="Calibri" w:hAnsi="Arial" w:cs="Arial"/>
          <w:sz w:val="24"/>
        </w:rPr>
        <w:t>ć</w:t>
      </w:r>
      <w:r w:rsidRPr="00B4279B">
        <w:rPr>
          <w:rFonts w:ascii="Arial" w:eastAsia="Calibri" w:hAnsi="Arial" w:cs="Arial"/>
          <w:sz w:val="24"/>
        </w:rPr>
        <w:t>ani.</w:t>
      </w:r>
    </w:p>
    <w:p w14:paraId="5DB94043"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26E326F4"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Uređenje dijela Kolodvorske ulice u Ivanić-Gradu</w:t>
      </w:r>
    </w:p>
    <w:p w14:paraId="735A2598"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Uređenje asfaltne površine odvojka Kolodvorske ulice u Ivanić-Gradu. Izrada novog sloja asfalta sa uređenjem bankina.</w:t>
      </w:r>
    </w:p>
    <w:p w14:paraId="646138F2"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00D27828"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Uređenje dijela ulice Milke Trnine u Ivanić-Gradu </w:t>
      </w:r>
    </w:p>
    <w:p w14:paraId="25583AA6"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Uređenje asfaltne površine ulice Milke Trnine u Ivanić-Gradu. Izrada novog sloja asfalta sa uređenjem bankina, te rješavanje oborinske odvodnje.</w:t>
      </w:r>
    </w:p>
    <w:p w14:paraId="44CEBAE9"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FF0000"/>
          <w:sz w:val="24"/>
        </w:rPr>
      </w:pPr>
    </w:p>
    <w:p w14:paraId="49E5625C"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 xml:space="preserve">Izgradnja nogostupa </w:t>
      </w:r>
      <w:proofErr w:type="spellStart"/>
      <w:r w:rsidRPr="00B4279B">
        <w:rPr>
          <w:rFonts w:ascii="Arial" w:eastAsia="Calibri" w:hAnsi="Arial" w:cs="Arial"/>
          <w:b/>
          <w:sz w:val="24"/>
        </w:rPr>
        <w:t>Jalševec</w:t>
      </w:r>
      <w:proofErr w:type="spellEnd"/>
      <w:r w:rsidRPr="00B4279B">
        <w:rPr>
          <w:rFonts w:ascii="Arial" w:eastAsia="Calibri" w:hAnsi="Arial" w:cs="Arial"/>
          <w:b/>
          <w:sz w:val="24"/>
        </w:rPr>
        <w:t xml:space="preserve"> / </w:t>
      </w:r>
      <w:proofErr w:type="spellStart"/>
      <w:r w:rsidRPr="00B4279B">
        <w:rPr>
          <w:rFonts w:ascii="Arial" w:eastAsia="Calibri" w:hAnsi="Arial" w:cs="Arial"/>
          <w:b/>
          <w:sz w:val="24"/>
        </w:rPr>
        <w:t>Opatinec</w:t>
      </w:r>
      <w:proofErr w:type="spellEnd"/>
      <w:r w:rsidRPr="00B4279B">
        <w:rPr>
          <w:rFonts w:ascii="Arial" w:eastAsia="Calibri" w:hAnsi="Arial" w:cs="Arial"/>
          <w:b/>
          <w:sz w:val="24"/>
        </w:rPr>
        <w:t xml:space="preserve"> u Ivanić-Gradu</w:t>
      </w:r>
    </w:p>
    <w:p w14:paraId="7FFB402E"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Izrada novog nogostupa od naselja </w:t>
      </w:r>
      <w:proofErr w:type="spellStart"/>
      <w:r w:rsidRPr="00B4279B">
        <w:rPr>
          <w:rFonts w:ascii="Arial" w:eastAsia="Calibri" w:hAnsi="Arial" w:cs="Arial"/>
          <w:sz w:val="24"/>
        </w:rPr>
        <w:t>Jalševec</w:t>
      </w:r>
      <w:proofErr w:type="spellEnd"/>
      <w:r w:rsidRPr="00B4279B">
        <w:rPr>
          <w:rFonts w:ascii="Arial" w:eastAsia="Calibri" w:hAnsi="Arial" w:cs="Arial"/>
          <w:sz w:val="24"/>
        </w:rPr>
        <w:t xml:space="preserve"> do naselja </w:t>
      </w:r>
      <w:proofErr w:type="spellStart"/>
      <w:r w:rsidRPr="00B4279B">
        <w:rPr>
          <w:rFonts w:ascii="Arial" w:eastAsia="Calibri" w:hAnsi="Arial" w:cs="Arial"/>
          <w:sz w:val="24"/>
        </w:rPr>
        <w:t>Opatinec</w:t>
      </w:r>
      <w:proofErr w:type="spellEnd"/>
      <w:r w:rsidRPr="00B4279B">
        <w:rPr>
          <w:rFonts w:ascii="Arial" w:eastAsia="Calibri" w:hAnsi="Arial" w:cs="Arial"/>
          <w:sz w:val="24"/>
        </w:rPr>
        <w:t>. U sklopu radova izgradnje nogostupa izvodi se novi plinovod i oborinska odvodnja.</w:t>
      </w:r>
    </w:p>
    <w:p w14:paraId="64DA1FF7"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p>
    <w:p w14:paraId="1F093F4B"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Rekonstrukcija zgrade Muzeja u Ivanić-Gradu</w:t>
      </w:r>
    </w:p>
    <w:p w14:paraId="40CDDDB0" w14:textId="3C870EC1"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Obnova i rekonstrukcija zgrade sjedišt</w:t>
      </w:r>
      <w:r w:rsidR="0056628A">
        <w:rPr>
          <w:rFonts w:ascii="Arial" w:eastAsia="Calibri" w:hAnsi="Arial" w:cs="Arial"/>
          <w:sz w:val="24"/>
        </w:rPr>
        <w:t>a</w:t>
      </w:r>
      <w:r w:rsidRPr="00B4279B">
        <w:rPr>
          <w:rFonts w:ascii="Arial" w:eastAsia="Calibri" w:hAnsi="Arial" w:cs="Arial"/>
          <w:sz w:val="24"/>
        </w:rPr>
        <w:t xml:space="preserve"> Muzeja</w:t>
      </w:r>
      <w:r w:rsidR="0056628A">
        <w:rPr>
          <w:rFonts w:ascii="Arial" w:eastAsia="Calibri" w:hAnsi="Arial" w:cs="Arial"/>
          <w:sz w:val="24"/>
        </w:rPr>
        <w:t xml:space="preserve"> </w:t>
      </w:r>
      <w:r w:rsidRPr="00B4279B">
        <w:rPr>
          <w:rFonts w:ascii="Arial" w:eastAsia="Calibri" w:hAnsi="Arial" w:cs="Arial"/>
          <w:sz w:val="24"/>
        </w:rPr>
        <w:t>Ivanić-Grad</w:t>
      </w:r>
      <w:r w:rsidR="0056628A">
        <w:rPr>
          <w:rFonts w:ascii="Arial" w:eastAsia="Calibri" w:hAnsi="Arial" w:cs="Arial"/>
          <w:sz w:val="24"/>
        </w:rPr>
        <w:t>a</w:t>
      </w:r>
      <w:r w:rsidRPr="00B4279B">
        <w:rPr>
          <w:rFonts w:ascii="Arial" w:eastAsia="Calibri" w:hAnsi="Arial" w:cs="Arial"/>
          <w:sz w:val="24"/>
        </w:rPr>
        <w:t>, Park</w:t>
      </w:r>
      <w:r w:rsidR="00947CE8">
        <w:rPr>
          <w:rFonts w:ascii="Arial" w:eastAsia="Calibri" w:hAnsi="Arial" w:cs="Arial"/>
          <w:sz w:val="24"/>
        </w:rPr>
        <w:t xml:space="preserve"> </w:t>
      </w:r>
      <w:r w:rsidR="0056628A">
        <w:rPr>
          <w:rFonts w:ascii="Arial" w:eastAsia="Calibri" w:hAnsi="Arial" w:cs="Arial"/>
          <w:sz w:val="24"/>
        </w:rPr>
        <w:t>h</w:t>
      </w:r>
      <w:r w:rsidRPr="00B4279B">
        <w:rPr>
          <w:rFonts w:ascii="Arial" w:eastAsia="Calibri" w:hAnsi="Arial" w:cs="Arial"/>
          <w:sz w:val="24"/>
        </w:rPr>
        <w:t>rvatskih branitelja. Zgrada se cjelovito statički obnavlja uključujući i sve građevinsko obrtničke radove podruma, prizemlja i potkrovlja.</w:t>
      </w:r>
    </w:p>
    <w:p w14:paraId="34BE80AE" w14:textId="77777777" w:rsidR="00B4279B" w:rsidRPr="00B4279B" w:rsidRDefault="00B4279B" w:rsidP="00B4279B">
      <w:pPr>
        <w:suppressAutoHyphens/>
        <w:autoSpaceDN w:val="0"/>
        <w:spacing w:after="0" w:line="254" w:lineRule="auto"/>
        <w:jc w:val="both"/>
        <w:textAlignment w:val="baseline"/>
        <w:rPr>
          <w:rFonts w:ascii="Arial" w:eastAsia="Calibri" w:hAnsi="Arial" w:cs="Arial"/>
          <w:color w:val="0070C0"/>
          <w:sz w:val="24"/>
        </w:rPr>
      </w:pPr>
    </w:p>
    <w:p w14:paraId="0B5B6197"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sz w:val="24"/>
        </w:rPr>
        <w:t>Sanacija prometnica na području Grada Ivanić-Grada</w:t>
      </w:r>
    </w:p>
    <w:p w14:paraId="75BD7BCE" w14:textId="5B7F1CEF"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 xml:space="preserve">Sanacija postojećih makadam prometnica na području Grada za prometovanje vozila prilikom izgradnje kanalizacije. </w:t>
      </w:r>
    </w:p>
    <w:p w14:paraId="18D7D9EF" w14:textId="77777777" w:rsidR="00B4279B" w:rsidRPr="00B4279B" w:rsidRDefault="00B4279B" w:rsidP="00B4279B">
      <w:pPr>
        <w:suppressAutoHyphens/>
        <w:autoSpaceDN w:val="0"/>
        <w:spacing w:after="0" w:line="254" w:lineRule="auto"/>
        <w:jc w:val="both"/>
        <w:textAlignment w:val="baseline"/>
        <w:rPr>
          <w:rFonts w:ascii="Arial" w:eastAsia="Calibri" w:hAnsi="Arial" w:cs="Arial"/>
          <w:b/>
          <w:color w:val="0070C0"/>
          <w:sz w:val="24"/>
        </w:rPr>
      </w:pPr>
    </w:p>
    <w:p w14:paraId="2BD0593A" w14:textId="3AD02452" w:rsidR="00B4279B" w:rsidRPr="00B4279B" w:rsidRDefault="00B4279B" w:rsidP="00B4279B">
      <w:pPr>
        <w:suppressAutoHyphens/>
        <w:autoSpaceDN w:val="0"/>
        <w:spacing w:after="0" w:line="254" w:lineRule="auto"/>
        <w:jc w:val="both"/>
        <w:textAlignment w:val="baseline"/>
        <w:rPr>
          <w:rFonts w:ascii="Arial" w:eastAsia="Calibri" w:hAnsi="Arial" w:cs="Arial"/>
          <w:b/>
          <w:sz w:val="24"/>
        </w:rPr>
      </w:pPr>
      <w:r w:rsidRPr="00B4279B">
        <w:rPr>
          <w:rFonts w:ascii="Arial" w:eastAsia="Calibri" w:hAnsi="Arial" w:cs="Arial"/>
          <w:b/>
          <w:bCs/>
          <w:iCs/>
          <w:sz w:val="24"/>
        </w:rPr>
        <w:t>Asfaltiranj</w:t>
      </w:r>
      <w:r w:rsidR="0056628A">
        <w:rPr>
          <w:rFonts w:ascii="Arial" w:eastAsia="Calibri" w:hAnsi="Arial" w:cs="Arial"/>
          <w:b/>
          <w:bCs/>
          <w:iCs/>
          <w:sz w:val="24"/>
        </w:rPr>
        <w:t>e</w:t>
      </w:r>
      <w:r w:rsidRPr="00B4279B">
        <w:rPr>
          <w:rFonts w:ascii="Arial" w:eastAsia="Calibri" w:hAnsi="Arial" w:cs="Arial"/>
          <w:b/>
          <w:bCs/>
          <w:iCs/>
          <w:sz w:val="24"/>
        </w:rPr>
        <w:t xml:space="preserve"> prometnica na području Grad Ivanić-Grada</w:t>
      </w:r>
    </w:p>
    <w:p w14:paraId="72FBDC46" w14:textId="77777777" w:rsidR="00B4279B" w:rsidRPr="00B4279B" w:rsidRDefault="00B4279B" w:rsidP="00B4279B">
      <w:pPr>
        <w:suppressAutoHyphens/>
        <w:autoSpaceDN w:val="0"/>
        <w:spacing w:after="0" w:line="254" w:lineRule="auto"/>
        <w:jc w:val="both"/>
        <w:textAlignment w:val="baseline"/>
        <w:rPr>
          <w:rFonts w:ascii="Arial" w:eastAsia="Calibri" w:hAnsi="Arial" w:cs="Arial"/>
          <w:sz w:val="24"/>
        </w:rPr>
      </w:pPr>
      <w:r w:rsidRPr="00B4279B">
        <w:rPr>
          <w:rFonts w:ascii="Arial" w:eastAsia="Calibri" w:hAnsi="Arial" w:cs="Arial"/>
          <w:sz w:val="24"/>
        </w:rPr>
        <w:t>Izrada novog sloja asfalta na prometnicama Grada.</w:t>
      </w:r>
    </w:p>
    <w:p w14:paraId="433E5597" w14:textId="77777777"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p>
    <w:p w14:paraId="49665028" w14:textId="77777777" w:rsidR="00B4279B" w:rsidRPr="00B4279B" w:rsidRDefault="00B4279B" w:rsidP="00B4279B">
      <w:pPr>
        <w:suppressAutoHyphens/>
        <w:autoSpaceDN w:val="0"/>
        <w:spacing w:after="0" w:line="256" w:lineRule="auto"/>
        <w:jc w:val="both"/>
        <w:textAlignment w:val="baseline"/>
        <w:rPr>
          <w:rFonts w:ascii="Arial" w:eastAsia="Calibri" w:hAnsi="Arial" w:cs="Arial"/>
          <w:b/>
          <w:sz w:val="24"/>
        </w:rPr>
      </w:pPr>
      <w:r w:rsidRPr="00B4279B">
        <w:rPr>
          <w:rFonts w:ascii="Arial" w:eastAsia="Calibri" w:hAnsi="Arial" w:cs="Arial"/>
          <w:b/>
          <w:sz w:val="24"/>
        </w:rPr>
        <w:t>Odvodnja Grada Ivanić-Grada</w:t>
      </w:r>
    </w:p>
    <w:p w14:paraId="16574279" w14:textId="5CE5E3C2" w:rsidR="00B4279B" w:rsidRPr="00B4279B" w:rsidRDefault="00B4279B" w:rsidP="00B4279B">
      <w:pPr>
        <w:suppressAutoHyphens/>
        <w:autoSpaceDN w:val="0"/>
        <w:spacing w:after="0" w:line="256" w:lineRule="auto"/>
        <w:jc w:val="both"/>
        <w:textAlignment w:val="baseline"/>
        <w:rPr>
          <w:rFonts w:ascii="Arial" w:eastAsia="Calibri" w:hAnsi="Arial" w:cs="Arial"/>
          <w:sz w:val="24"/>
        </w:rPr>
      </w:pPr>
      <w:r w:rsidRPr="00B4279B">
        <w:rPr>
          <w:rFonts w:ascii="Arial" w:eastAsia="Calibri" w:hAnsi="Arial" w:cs="Arial"/>
          <w:sz w:val="24"/>
        </w:rPr>
        <w:t>Rješavanje odvodnje na području Grada Ivanić-Grada.</w:t>
      </w:r>
    </w:p>
    <w:p w14:paraId="473D4DD6" w14:textId="77777777" w:rsidR="00947CE8" w:rsidRDefault="00947CE8" w:rsidP="00F535FB">
      <w:pPr>
        <w:suppressAutoHyphens/>
        <w:autoSpaceDN w:val="0"/>
        <w:spacing w:after="0" w:line="256" w:lineRule="auto"/>
        <w:jc w:val="both"/>
        <w:textAlignment w:val="baseline"/>
        <w:rPr>
          <w:rFonts w:ascii="Arial" w:eastAsia="Calibri" w:hAnsi="Arial" w:cs="Arial"/>
          <w:b/>
          <w:sz w:val="24"/>
        </w:rPr>
      </w:pPr>
    </w:p>
    <w:p w14:paraId="4D89E7F5" w14:textId="04F507EA" w:rsidR="00F535FB" w:rsidRPr="009427A8" w:rsidRDefault="00F535FB" w:rsidP="00F535FB">
      <w:pPr>
        <w:suppressAutoHyphens/>
        <w:autoSpaceDN w:val="0"/>
        <w:spacing w:after="0" w:line="256" w:lineRule="auto"/>
        <w:jc w:val="both"/>
        <w:textAlignment w:val="baseline"/>
        <w:rPr>
          <w:rFonts w:ascii="Arial" w:eastAsia="Calibri" w:hAnsi="Arial" w:cs="Arial"/>
          <w:b/>
          <w:sz w:val="24"/>
        </w:rPr>
      </w:pPr>
      <w:r w:rsidRPr="009427A8">
        <w:rPr>
          <w:rFonts w:ascii="Arial" w:eastAsia="Calibri" w:hAnsi="Arial" w:cs="Arial"/>
          <w:b/>
          <w:sz w:val="24"/>
        </w:rPr>
        <w:t>Razno</w:t>
      </w:r>
    </w:p>
    <w:p w14:paraId="3E947420" w14:textId="77777777" w:rsidR="00F535FB" w:rsidRPr="009427A8" w:rsidRDefault="00F535FB" w:rsidP="00F535FB">
      <w:pPr>
        <w:suppressAutoHyphens/>
        <w:autoSpaceDN w:val="0"/>
        <w:spacing w:after="0" w:line="276" w:lineRule="auto"/>
        <w:jc w:val="both"/>
        <w:textAlignment w:val="baseline"/>
        <w:rPr>
          <w:rFonts w:ascii="Arial" w:eastAsia="Calibri" w:hAnsi="Arial" w:cs="Arial"/>
          <w:sz w:val="24"/>
        </w:rPr>
      </w:pPr>
      <w:r w:rsidRPr="009427A8">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14:paraId="27A4B4EC" w14:textId="77777777" w:rsidR="00947CE8" w:rsidRDefault="00F535FB" w:rsidP="00F535FB">
      <w:pPr>
        <w:suppressAutoHyphens/>
        <w:autoSpaceDN w:val="0"/>
        <w:spacing w:after="0" w:line="276" w:lineRule="auto"/>
        <w:jc w:val="both"/>
        <w:textAlignment w:val="baseline"/>
        <w:rPr>
          <w:rFonts w:ascii="Arial" w:eastAsia="Calibri" w:hAnsi="Arial" w:cs="Arial"/>
          <w:sz w:val="24"/>
        </w:rPr>
      </w:pPr>
      <w:r w:rsidRPr="009427A8">
        <w:rPr>
          <w:rFonts w:ascii="Arial" w:eastAsia="Calibri" w:hAnsi="Arial" w:cs="Arial"/>
          <w:sz w:val="24"/>
        </w:rPr>
        <w:t>Prilikom ishođenja građevinskih dozvola, kao javnopravno tijelo obavljali su se javni uvidi na terenu.</w:t>
      </w:r>
    </w:p>
    <w:p w14:paraId="57ABA6BA" w14:textId="596C37C7" w:rsidR="00F535FB" w:rsidRPr="009427A8" w:rsidRDefault="00F535FB" w:rsidP="00F535FB">
      <w:pPr>
        <w:suppressAutoHyphens/>
        <w:autoSpaceDN w:val="0"/>
        <w:spacing w:after="0" w:line="276" w:lineRule="auto"/>
        <w:jc w:val="both"/>
        <w:textAlignment w:val="baseline"/>
        <w:rPr>
          <w:rFonts w:ascii="Arial" w:eastAsia="Calibri" w:hAnsi="Arial" w:cs="Arial"/>
          <w:sz w:val="24"/>
        </w:rPr>
      </w:pPr>
      <w:r w:rsidRPr="009427A8">
        <w:rPr>
          <w:rFonts w:ascii="Arial" w:eastAsia="Calibri" w:hAnsi="Arial" w:cs="Arial"/>
          <w:sz w:val="24"/>
        </w:rPr>
        <w:lastRenderedPageBreak/>
        <w:t>Rješavanje pojedinačnih zahtjeva građana vezano uz komunalnu problematiku.</w:t>
      </w:r>
    </w:p>
    <w:p w14:paraId="46150306" w14:textId="77777777" w:rsidR="008D54ED" w:rsidRPr="00751C54" w:rsidRDefault="008D54ED" w:rsidP="008D54ED">
      <w:pPr>
        <w:pStyle w:val="Bezproreda"/>
        <w:rPr>
          <w:color w:val="ED0000"/>
        </w:rPr>
      </w:pPr>
    </w:p>
    <w:p w14:paraId="2F21DFB6" w14:textId="3A69E257" w:rsidR="00E736AE" w:rsidRPr="009427A8" w:rsidRDefault="00E736AE" w:rsidP="00E736AE">
      <w:pPr>
        <w:suppressAutoHyphens/>
        <w:autoSpaceDN w:val="0"/>
        <w:spacing w:after="200" w:line="276" w:lineRule="auto"/>
        <w:textAlignment w:val="baseline"/>
        <w:rPr>
          <w:rFonts w:ascii="Arial" w:eastAsia="Calibri" w:hAnsi="Arial" w:cs="Arial"/>
          <w:b/>
          <w:i/>
          <w:iCs/>
          <w:sz w:val="24"/>
        </w:rPr>
      </w:pPr>
      <w:r w:rsidRPr="009427A8">
        <w:rPr>
          <w:rFonts w:ascii="Arial" w:eastAsia="Calibri" w:hAnsi="Arial" w:cs="Arial"/>
          <w:b/>
          <w:sz w:val="24"/>
        </w:rPr>
        <w:t>2.</w:t>
      </w:r>
      <w:r w:rsidR="00946DF8">
        <w:rPr>
          <w:rFonts w:ascii="Arial" w:eastAsia="Calibri" w:hAnsi="Arial" w:cs="Arial"/>
          <w:b/>
          <w:sz w:val="24"/>
        </w:rPr>
        <w:t>8</w:t>
      </w:r>
      <w:r w:rsidRPr="009427A8">
        <w:rPr>
          <w:rFonts w:ascii="Arial" w:eastAsia="Calibri" w:hAnsi="Arial" w:cs="Arial"/>
          <w:b/>
          <w:sz w:val="24"/>
        </w:rPr>
        <w:t>. PROJEKTNA DOKUMENTACIJA</w:t>
      </w:r>
      <w:r w:rsidRPr="009427A8">
        <w:rPr>
          <w:b/>
          <w:sz w:val="24"/>
        </w:rPr>
        <w:t xml:space="preserve"> </w:t>
      </w:r>
    </w:p>
    <w:p w14:paraId="1909E10F" w14:textId="77777777" w:rsidR="00241160" w:rsidRPr="00241160" w:rsidRDefault="00241160" w:rsidP="00241160">
      <w:pPr>
        <w:spacing w:after="120" w:line="256" w:lineRule="auto"/>
        <w:jc w:val="both"/>
        <w:rPr>
          <w:rFonts w:ascii="Arial" w:eastAsia="Calibri" w:hAnsi="Arial" w:cs="Arial"/>
          <w:sz w:val="24"/>
        </w:rPr>
      </w:pPr>
      <w:r w:rsidRPr="00241160">
        <w:rPr>
          <w:rFonts w:ascii="Arial" w:eastAsia="Calibri" w:hAnsi="Arial" w:cs="Arial"/>
          <w:b/>
          <w:sz w:val="24"/>
        </w:rPr>
        <w:t>IZGRADNJA NOVOG GROBLJA U IVANIĆ-GRADU</w:t>
      </w:r>
    </w:p>
    <w:p w14:paraId="2B0BB40C" w14:textId="77777777" w:rsidR="00241160" w:rsidRPr="00241160" w:rsidRDefault="00241160" w:rsidP="00241160">
      <w:pPr>
        <w:spacing w:line="256" w:lineRule="auto"/>
        <w:contextualSpacing/>
        <w:jc w:val="both"/>
        <w:rPr>
          <w:rFonts w:ascii="Arial" w:eastAsia="Calibri" w:hAnsi="Arial" w:cs="Arial"/>
          <w:sz w:val="24"/>
        </w:rPr>
      </w:pPr>
      <w:r w:rsidRPr="00241160">
        <w:rPr>
          <w:rFonts w:ascii="Arial" w:eastAsia="Calibri" w:hAnsi="Arial" w:cs="Arial"/>
          <w:sz w:val="24"/>
        </w:rPr>
        <w:t xml:space="preserve">Izrada projektne dokumentacije za ishođenje građevinske dozvole za 1. fazu i odgovarajuće etape </w:t>
      </w:r>
      <w:r w:rsidRPr="00241160">
        <w:rPr>
          <w:rFonts w:ascii="Arial" w:eastAsia="Calibri" w:hAnsi="Arial" w:cs="Arial"/>
          <w:bCs/>
          <w:sz w:val="24"/>
        </w:rPr>
        <w:t xml:space="preserve">IZGRADNJE NOVOG GROBLJA U IVANIĆ-GRADU, </w:t>
      </w:r>
      <w:r w:rsidRPr="00241160">
        <w:rPr>
          <w:rFonts w:ascii="Arial" w:eastAsia="Calibri" w:hAnsi="Arial" w:cs="Arial"/>
          <w:sz w:val="24"/>
        </w:rPr>
        <w:t>povjerena je trgovačkom društvu IVANGRADING d.o.o. Marija Bistrica. Projektna dokumentacija za ishođenje zasebnih građevinskih dozvola odnosi se na:</w:t>
      </w:r>
    </w:p>
    <w:p w14:paraId="7B0701A7" w14:textId="77777777" w:rsidR="00241160" w:rsidRPr="00241160" w:rsidRDefault="00241160" w:rsidP="00241160">
      <w:pPr>
        <w:spacing w:line="256" w:lineRule="auto"/>
        <w:contextualSpacing/>
        <w:jc w:val="both"/>
        <w:rPr>
          <w:rFonts w:ascii="Arial" w:eastAsia="Calibri" w:hAnsi="Arial" w:cs="Arial"/>
          <w:sz w:val="24"/>
        </w:rPr>
      </w:pPr>
    </w:p>
    <w:p w14:paraId="56D766F1" w14:textId="5746A4E7" w:rsidR="00241160" w:rsidRPr="00241160" w:rsidRDefault="00241160" w:rsidP="00816B38">
      <w:pPr>
        <w:numPr>
          <w:ilvl w:val="0"/>
          <w:numId w:val="18"/>
        </w:numPr>
        <w:spacing w:after="120" w:line="240" w:lineRule="auto"/>
        <w:jc w:val="both"/>
        <w:rPr>
          <w:rFonts w:ascii="Arial" w:eastAsia="Calibri" w:hAnsi="Arial" w:cs="Arial"/>
          <w:sz w:val="24"/>
          <w:szCs w:val="24"/>
        </w:rPr>
      </w:pPr>
      <w:r w:rsidRPr="00241160">
        <w:rPr>
          <w:rFonts w:ascii="Arial" w:eastAsia="Calibri" w:hAnsi="Arial" w:cs="Arial"/>
          <w:sz w:val="24"/>
          <w:szCs w:val="24"/>
        </w:rPr>
        <w:t>izgradnju odvodnog kolektora dužine oko 449 m, preko postojećih kanala i javn</w:t>
      </w:r>
      <w:r w:rsidR="00CA7312">
        <w:rPr>
          <w:rFonts w:ascii="Arial" w:eastAsia="Calibri" w:hAnsi="Arial" w:cs="Arial"/>
          <w:sz w:val="24"/>
          <w:szCs w:val="24"/>
        </w:rPr>
        <w:t>ih</w:t>
      </w:r>
      <w:r w:rsidRPr="00241160">
        <w:rPr>
          <w:rFonts w:ascii="Arial" w:eastAsia="Calibri" w:hAnsi="Arial" w:cs="Arial"/>
          <w:sz w:val="24"/>
          <w:szCs w:val="24"/>
        </w:rPr>
        <w:t xml:space="preserve"> prometnih površina do prirodnog recipijenta, </w:t>
      </w:r>
    </w:p>
    <w:p w14:paraId="20950E62" w14:textId="77777777" w:rsidR="00241160" w:rsidRPr="00241160" w:rsidRDefault="00241160" w:rsidP="00816B38">
      <w:pPr>
        <w:numPr>
          <w:ilvl w:val="0"/>
          <w:numId w:val="18"/>
        </w:numPr>
        <w:spacing w:after="120" w:line="240" w:lineRule="auto"/>
        <w:ind w:left="714" w:hanging="357"/>
        <w:jc w:val="both"/>
        <w:rPr>
          <w:rFonts w:ascii="Arial" w:eastAsia="Calibri" w:hAnsi="Arial" w:cs="Arial"/>
          <w:sz w:val="24"/>
          <w:szCs w:val="24"/>
        </w:rPr>
      </w:pPr>
      <w:r w:rsidRPr="00241160">
        <w:rPr>
          <w:rFonts w:ascii="Arial" w:eastAsia="Calibri" w:hAnsi="Arial" w:cs="Arial"/>
          <w:sz w:val="24"/>
          <w:szCs w:val="24"/>
        </w:rPr>
        <w:t>izgradnju crpne stanice i glavnih kanala odvodnje (od separatora do crpne stanice), ukupne dužine kolektora oko 186 m,</w:t>
      </w:r>
    </w:p>
    <w:p w14:paraId="11558F7C" w14:textId="77777777" w:rsidR="00241160" w:rsidRPr="00241160" w:rsidRDefault="00241160" w:rsidP="00816B38">
      <w:pPr>
        <w:numPr>
          <w:ilvl w:val="0"/>
          <w:numId w:val="18"/>
        </w:numPr>
        <w:spacing w:after="200" w:line="276" w:lineRule="auto"/>
        <w:jc w:val="both"/>
        <w:rPr>
          <w:rFonts w:ascii="Arial" w:eastAsia="Calibri" w:hAnsi="Arial" w:cs="Arial"/>
          <w:sz w:val="24"/>
          <w:szCs w:val="24"/>
        </w:rPr>
      </w:pPr>
      <w:r w:rsidRPr="00241160">
        <w:rPr>
          <w:rFonts w:ascii="Arial" w:eastAsia="Calibri" w:hAnsi="Arial" w:cs="Arial"/>
          <w:sz w:val="24"/>
          <w:szCs w:val="24"/>
        </w:rPr>
        <w:t xml:space="preserve">izgradnju parkirališta na dijelu groblja s pratećom infrastrukturom.   </w:t>
      </w:r>
    </w:p>
    <w:p w14:paraId="1A6E3F46" w14:textId="77777777" w:rsidR="00241160" w:rsidRPr="00241160" w:rsidRDefault="00241160" w:rsidP="00241160">
      <w:pPr>
        <w:spacing w:line="256" w:lineRule="auto"/>
        <w:contextualSpacing/>
        <w:jc w:val="both"/>
        <w:rPr>
          <w:rFonts w:ascii="Arial" w:eastAsia="Calibri" w:hAnsi="Arial" w:cs="Arial"/>
          <w:sz w:val="24"/>
        </w:rPr>
      </w:pPr>
      <w:r w:rsidRPr="00241160">
        <w:rPr>
          <w:rFonts w:ascii="Arial" w:eastAsia="Calibri" w:hAnsi="Arial" w:cs="Arial"/>
          <w:sz w:val="24"/>
        </w:rPr>
        <w:t xml:space="preserve">Za svaki nabrojani zahvat ishođena je zasebna građevinska dozvola, koje su postale pravomoćne. Potrebno je i za preostale faze i etape novog groblja sukladno lokacijskoj dozvoli, izraditi projektnu dokumentaciju te ishoditi građevinske dozvole. </w:t>
      </w:r>
    </w:p>
    <w:p w14:paraId="127E0EE3" w14:textId="77777777" w:rsidR="00241160" w:rsidRPr="00241160" w:rsidRDefault="00241160" w:rsidP="00241160">
      <w:pPr>
        <w:spacing w:line="256" w:lineRule="auto"/>
        <w:contextualSpacing/>
        <w:jc w:val="both"/>
        <w:rPr>
          <w:rFonts w:ascii="Arial" w:eastAsia="Calibri" w:hAnsi="Arial" w:cs="Arial"/>
          <w:sz w:val="24"/>
        </w:rPr>
      </w:pPr>
    </w:p>
    <w:p w14:paraId="090DE59F" w14:textId="77777777" w:rsidR="00241160" w:rsidRPr="00241160" w:rsidRDefault="00241160" w:rsidP="00241160">
      <w:pPr>
        <w:spacing w:after="120" w:line="256" w:lineRule="auto"/>
        <w:jc w:val="both"/>
        <w:rPr>
          <w:rFonts w:ascii="Arial" w:eastAsia="Calibri" w:hAnsi="Arial" w:cs="Arial"/>
          <w:bCs/>
          <w:sz w:val="24"/>
        </w:rPr>
      </w:pPr>
      <w:r w:rsidRPr="00241160">
        <w:rPr>
          <w:rFonts w:ascii="Arial" w:eastAsia="Calibri" w:hAnsi="Arial" w:cs="Arial"/>
          <w:b/>
          <w:sz w:val="24"/>
        </w:rPr>
        <w:t>ELABORAT OCJENE POSTOJEĆEG STANJA GRAĐEVINSKE KONSTRUKCIJE KUNDEKOVE KUĆE NA K.Č.BR. 2591/1 K.O. IVANIĆ-GRAD</w:t>
      </w:r>
    </w:p>
    <w:p w14:paraId="752EBF5A"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Izrada ELABORATA OCJENE POSTOJEĆEG STANJA GRAĐEVINSKE KONSTRUKCIJE KUNDEKOVE KUĆE NA K.Č.BR. 2591/1 K.O. IVANIĆ-GRAD</w:t>
      </w:r>
      <w:r w:rsidRPr="00241160">
        <w:rPr>
          <w:rFonts w:ascii="Arial" w:eastAsia="Calibri" w:hAnsi="Arial" w:cs="Arial"/>
          <w:b/>
          <w:sz w:val="24"/>
        </w:rPr>
        <w:t xml:space="preserve"> </w:t>
      </w:r>
      <w:r w:rsidRPr="00241160">
        <w:rPr>
          <w:rFonts w:ascii="Arial" w:eastAsia="Calibri" w:hAnsi="Arial" w:cs="Arial"/>
          <w:bCs/>
          <w:sz w:val="24"/>
        </w:rPr>
        <w:t xml:space="preserve">povjerena je trgovačkom društvu JAS DESIGN d.o.o. Kloštar Ivanić. Elaborat je izrađen u cilju utvrđivanja veličine oštećenja zgrade, kao i mogućnosti obnove konstrukcije zgrade, a sve nakon potresa 2020. godine. </w:t>
      </w:r>
    </w:p>
    <w:p w14:paraId="1D6FE18C" w14:textId="77777777" w:rsidR="00241160" w:rsidRPr="00241160" w:rsidRDefault="00241160" w:rsidP="00241160">
      <w:pPr>
        <w:spacing w:after="120" w:line="256" w:lineRule="auto"/>
        <w:jc w:val="both"/>
        <w:rPr>
          <w:rFonts w:ascii="Arial" w:eastAsia="Calibri" w:hAnsi="Arial" w:cs="Arial"/>
          <w:b/>
          <w:sz w:val="24"/>
        </w:rPr>
      </w:pPr>
    </w:p>
    <w:p w14:paraId="682C8974" w14:textId="77777777" w:rsidR="00241160" w:rsidRPr="00241160" w:rsidRDefault="00241160" w:rsidP="00241160">
      <w:pPr>
        <w:spacing w:after="120" w:line="256" w:lineRule="auto"/>
        <w:jc w:val="both"/>
        <w:rPr>
          <w:rFonts w:ascii="Arial" w:eastAsia="Calibri" w:hAnsi="Arial" w:cs="Arial"/>
          <w:bCs/>
          <w:sz w:val="24"/>
        </w:rPr>
      </w:pPr>
      <w:r w:rsidRPr="00241160">
        <w:rPr>
          <w:rFonts w:ascii="Arial" w:eastAsia="Calibri" w:hAnsi="Arial" w:cs="Arial"/>
          <w:b/>
          <w:sz w:val="24"/>
        </w:rPr>
        <w:t>IZRADA PROJEKTNE DOKUMENTACIJE ZA CJELOVITU OBNOVU  KUNDEKOVE KUĆE NA K.Č.BR. 2591/1 K.O. IVANIĆ-GRAD</w:t>
      </w:r>
    </w:p>
    <w:p w14:paraId="0FA21FEE"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 xml:space="preserve">Izrada projektne dokumentacije za cjelovitu obnovu </w:t>
      </w:r>
      <w:proofErr w:type="spellStart"/>
      <w:r w:rsidRPr="00241160">
        <w:rPr>
          <w:rFonts w:ascii="Arial" w:eastAsia="Calibri" w:hAnsi="Arial" w:cs="Arial"/>
          <w:bCs/>
          <w:sz w:val="24"/>
        </w:rPr>
        <w:t>Kundekove</w:t>
      </w:r>
      <w:proofErr w:type="spellEnd"/>
      <w:r w:rsidRPr="00241160">
        <w:rPr>
          <w:rFonts w:ascii="Arial" w:eastAsia="Calibri" w:hAnsi="Arial" w:cs="Arial"/>
          <w:bCs/>
          <w:sz w:val="24"/>
        </w:rPr>
        <w:t xml:space="preserve"> kuće, a što u 1. fazi podrazumijeva izradu konzervatorskog elaborata i idejnog projekta, povjerena je trgovačkom društvu JAS DESIGN d.o.o. Kloštar Ivanić. Za navedenu dokumentaciju su u prosincu 2024. godine ishođeni posebni uvjeti nadležnog konzervatorskog odjela u Zagrebu. U 2. fazi ostaje potreba izrade glavnog i izvedbenog projekta cjelovite obnove.</w:t>
      </w:r>
    </w:p>
    <w:p w14:paraId="59AF9971" w14:textId="77777777" w:rsidR="00241160" w:rsidRPr="00241160" w:rsidRDefault="00241160" w:rsidP="00241160">
      <w:pPr>
        <w:spacing w:line="240" w:lineRule="auto"/>
        <w:contextualSpacing/>
        <w:jc w:val="both"/>
        <w:rPr>
          <w:rFonts w:ascii="Arial" w:eastAsia="Calibri" w:hAnsi="Arial" w:cs="Arial"/>
          <w:bCs/>
          <w:sz w:val="24"/>
        </w:rPr>
      </w:pPr>
    </w:p>
    <w:p w14:paraId="409E75CB" w14:textId="77777777"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CESTA UPU-6</w:t>
      </w:r>
    </w:p>
    <w:p w14:paraId="1A19BC3F"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 xml:space="preserve">Izrada projektne dokumentacije povjerena je trgovačkom društvu TRANSEPT STUDIO d.o.o. Ivanić-Grad. Projektom je predviđena izgradnja ceste u UPU-6 dužine oko 120 m s pratećom infrastrukturom (kolnik, nogostup, biciklistička staza, javna rasvjeta, oborinska odvodnja, kabelska kanalizacija). Za navedeni projekt je ishođena građevinska dozvola u lipnju 2024. godine. </w:t>
      </w:r>
    </w:p>
    <w:p w14:paraId="68578C02" w14:textId="77777777" w:rsidR="00241160" w:rsidRPr="00241160" w:rsidRDefault="00241160" w:rsidP="00241160">
      <w:pPr>
        <w:spacing w:line="240" w:lineRule="auto"/>
        <w:contextualSpacing/>
        <w:jc w:val="both"/>
        <w:rPr>
          <w:rFonts w:ascii="Arial" w:eastAsia="Calibri" w:hAnsi="Arial" w:cs="Arial"/>
          <w:b/>
          <w:color w:val="FF0000"/>
          <w:sz w:val="24"/>
        </w:rPr>
      </w:pPr>
    </w:p>
    <w:p w14:paraId="01A321BD" w14:textId="77777777" w:rsidR="00241160" w:rsidRPr="00241160" w:rsidRDefault="00241160" w:rsidP="00241160">
      <w:pPr>
        <w:spacing w:after="120" w:line="256" w:lineRule="auto"/>
        <w:jc w:val="both"/>
        <w:rPr>
          <w:rFonts w:ascii="Arial" w:eastAsia="Calibri" w:hAnsi="Arial" w:cs="Arial"/>
          <w:bCs/>
          <w:sz w:val="24"/>
        </w:rPr>
      </w:pPr>
      <w:r w:rsidRPr="00241160">
        <w:rPr>
          <w:rFonts w:ascii="Arial" w:eastAsia="Calibri" w:hAnsi="Arial" w:cs="Arial"/>
          <w:b/>
          <w:sz w:val="24"/>
        </w:rPr>
        <w:t>NAFTALANSKA ULICA</w:t>
      </w:r>
    </w:p>
    <w:p w14:paraId="6A52108C"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lastRenderedPageBreak/>
        <w:t xml:space="preserve">Izrada projektne dokumentacije za izgradnju nogostupa, rekonstrukciju ceste te rekonstrukciju vodovoda i odvodnje otpadnih voda u </w:t>
      </w:r>
      <w:proofErr w:type="spellStart"/>
      <w:r w:rsidRPr="00241160">
        <w:rPr>
          <w:rFonts w:ascii="Arial" w:eastAsia="Calibri" w:hAnsi="Arial" w:cs="Arial"/>
          <w:bCs/>
          <w:sz w:val="24"/>
        </w:rPr>
        <w:t>Naftalanskoj</w:t>
      </w:r>
      <w:proofErr w:type="spellEnd"/>
      <w:r w:rsidRPr="00241160">
        <w:rPr>
          <w:rFonts w:ascii="Arial" w:eastAsia="Calibri" w:hAnsi="Arial" w:cs="Arial"/>
          <w:bCs/>
          <w:sz w:val="24"/>
        </w:rPr>
        <w:t xml:space="preserve"> ulici povjerena je trgovačkom društvu IDEO PROJEKT d.o.o. Kloštar Ivanić. </w:t>
      </w:r>
    </w:p>
    <w:p w14:paraId="6951B03C"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Projektom je predviđen zahvat u dužini oko 760 m. Postojeći kolnik se proširuje na 5,5 m, a predviđena je i izgradnja nogostupa širine 1,50 m. Postojeća javna rasvjeta se rekonstruira u cilju poboljšanja osvjetljavanja prometnice.</w:t>
      </w:r>
    </w:p>
    <w:p w14:paraId="7DE2F03E"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Za rekonstrukciju prometnice i izgradnju nogostupa te oborinsku odvodnju, kao i za rekonstrukciju vodovoda i odvodnje otpadnih voda ishođene su građevinske dozvole u rujnu 2024. godine.</w:t>
      </w:r>
    </w:p>
    <w:p w14:paraId="062783CC" w14:textId="77777777" w:rsidR="00241160" w:rsidRPr="00241160" w:rsidRDefault="00241160" w:rsidP="00241160">
      <w:pPr>
        <w:spacing w:line="240" w:lineRule="auto"/>
        <w:contextualSpacing/>
        <w:jc w:val="both"/>
        <w:rPr>
          <w:rFonts w:ascii="Arial" w:eastAsia="Calibri" w:hAnsi="Arial" w:cs="Arial"/>
          <w:b/>
          <w:color w:val="FF0000"/>
          <w:sz w:val="24"/>
        </w:rPr>
      </w:pPr>
    </w:p>
    <w:p w14:paraId="34F7D398" w14:textId="77777777"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AKCELERATOR ZA OBNOVLJIVE IZVORE ENERGIJE</w:t>
      </w:r>
    </w:p>
    <w:p w14:paraId="227D47AF"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 xml:space="preserve">U ožujku 2024. godine ishođena je građevinska dozvola za projekt izgradnje akceleratora za obnovljive izvore energije na k.č.br. 242/3 k.o. </w:t>
      </w:r>
      <w:proofErr w:type="spellStart"/>
      <w:r w:rsidRPr="00241160">
        <w:rPr>
          <w:rFonts w:ascii="Arial" w:eastAsia="Calibri" w:hAnsi="Arial" w:cs="Arial"/>
          <w:bCs/>
          <w:sz w:val="24"/>
        </w:rPr>
        <w:t>Šarampov</w:t>
      </w:r>
      <w:proofErr w:type="spellEnd"/>
      <w:r w:rsidRPr="00241160">
        <w:rPr>
          <w:rFonts w:ascii="Arial" w:eastAsia="Calibri" w:hAnsi="Arial" w:cs="Arial"/>
          <w:bCs/>
          <w:sz w:val="24"/>
        </w:rPr>
        <w:t xml:space="preserve"> (UPU-6). </w:t>
      </w:r>
    </w:p>
    <w:p w14:paraId="3B33D9C5" w14:textId="77777777" w:rsidR="00241160" w:rsidRPr="00241160" w:rsidRDefault="00241160" w:rsidP="00241160">
      <w:pPr>
        <w:spacing w:line="240" w:lineRule="auto"/>
        <w:contextualSpacing/>
        <w:jc w:val="both"/>
        <w:rPr>
          <w:rFonts w:ascii="Arial" w:eastAsia="Calibri" w:hAnsi="Arial" w:cs="Arial"/>
          <w:b/>
          <w:sz w:val="24"/>
        </w:rPr>
      </w:pPr>
      <w:r w:rsidRPr="00241160">
        <w:rPr>
          <w:rFonts w:ascii="Arial" w:eastAsia="Calibri" w:hAnsi="Arial" w:cs="Arial"/>
          <w:bCs/>
          <w:sz w:val="24"/>
        </w:rPr>
        <w:t xml:space="preserve">Izrada projektne dokumentacije (glavni i izvedbeni projekt) povjerena je trgovačkom društvu EKO-PLAN d.o.o. Zagreb. Sukladno ugovoru o projektiranju izrađena je sva ugovorena dokumentacija, odnosno i glavni i izvedbeni projekt.   </w:t>
      </w:r>
    </w:p>
    <w:p w14:paraId="4F362232" w14:textId="77777777" w:rsidR="00241160" w:rsidRPr="00241160" w:rsidRDefault="00241160" w:rsidP="00241160">
      <w:pPr>
        <w:spacing w:line="240" w:lineRule="auto"/>
        <w:contextualSpacing/>
        <w:jc w:val="both"/>
        <w:rPr>
          <w:rFonts w:ascii="Arial" w:eastAsia="Calibri" w:hAnsi="Arial" w:cs="Arial"/>
          <w:b/>
          <w:color w:val="FF0000"/>
          <w:sz w:val="24"/>
        </w:rPr>
      </w:pPr>
    </w:p>
    <w:p w14:paraId="6ACACAE1" w14:textId="77777777" w:rsidR="00241160" w:rsidRPr="00915819" w:rsidRDefault="00241160" w:rsidP="00241160">
      <w:pPr>
        <w:spacing w:after="120" w:line="256" w:lineRule="auto"/>
        <w:jc w:val="both"/>
        <w:rPr>
          <w:rFonts w:ascii="Arial" w:eastAsia="Calibri" w:hAnsi="Arial" w:cs="Arial"/>
          <w:b/>
          <w:sz w:val="24"/>
        </w:rPr>
      </w:pPr>
      <w:r w:rsidRPr="00915819">
        <w:rPr>
          <w:rFonts w:ascii="Arial" w:eastAsia="Calibri" w:hAnsi="Arial" w:cs="Arial"/>
          <w:b/>
          <w:sz w:val="24"/>
        </w:rPr>
        <w:t>NOVI DJEČJI VRTIĆ U IVANIĆ-GRADU</w:t>
      </w:r>
    </w:p>
    <w:p w14:paraId="00D5F71A" w14:textId="77777777" w:rsidR="00241160" w:rsidRPr="00915819" w:rsidRDefault="00241160" w:rsidP="00241160">
      <w:pPr>
        <w:spacing w:line="240" w:lineRule="auto"/>
        <w:contextualSpacing/>
        <w:jc w:val="both"/>
        <w:rPr>
          <w:rFonts w:ascii="Arial" w:eastAsia="Calibri" w:hAnsi="Arial" w:cs="Arial"/>
          <w:bCs/>
          <w:sz w:val="24"/>
        </w:rPr>
      </w:pPr>
      <w:r w:rsidRPr="00915819">
        <w:rPr>
          <w:rFonts w:ascii="Arial" w:eastAsia="Calibri" w:hAnsi="Arial" w:cs="Arial"/>
          <w:bCs/>
          <w:sz w:val="24"/>
        </w:rPr>
        <w:t xml:space="preserve">Izrada projektne dokumentacije za izgradnju novog dječjeg vrtića na k.č.br. 2295/1 k.o. Ivanić-Grad povjerena je trgovačkom društvu FORESIGHT d.o.o. Ivanić-Grad. </w:t>
      </w:r>
    </w:p>
    <w:p w14:paraId="2B756083" w14:textId="3053997F" w:rsidR="00241160" w:rsidRPr="00915819" w:rsidRDefault="00241160" w:rsidP="00241160">
      <w:pPr>
        <w:spacing w:line="240" w:lineRule="auto"/>
        <w:contextualSpacing/>
        <w:jc w:val="both"/>
        <w:rPr>
          <w:rFonts w:ascii="Arial" w:eastAsia="Calibri" w:hAnsi="Arial" w:cs="Arial"/>
          <w:bCs/>
          <w:sz w:val="24"/>
        </w:rPr>
      </w:pPr>
      <w:r w:rsidRPr="00915819">
        <w:rPr>
          <w:rFonts w:ascii="Arial" w:eastAsia="Calibri" w:hAnsi="Arial" w:cs="Arial"/>
          <w:bCs/>
          <w:sz w:val="24"/>
        </w:rPr>
        <w:t>U novom dječjem vrtiću je planiran smještaj za 10 odgojnih skupina, odnosno za potrebe oko 180 korisnika, s pripadajućim ostalim nužnim sadržajima (gospodarski, upravni), a sve sukladno Državno</w:t>
      </w:r>
      <w:r w:rsidR="00CA7312" w:rsidRPr="00915819">
        <w:rPr>
          <w:rFonts w:ascii="Arial" w:eastAsia="Calibri" w:hAnsi="Arial" w:cs="Arial"/>
          <w:bCs/>
          <w:sz w:val="24"/>
        </w:rPr>
        <w:t>m</w:t>
      </w:r>
      <w:r w:rsidRPr="00915819">
        <w:rPr>
          <w:rFonts w:ascii="Arial" w:eastAsia="Calibri" w:hAnsi="Arial" w:cs="Arial"/>
          <w:bCs/>
          <w:sz w:val="24"/>
        </w:rPr>
        <w:t xml:space="preserve"> pedagoškom standardu predškolskog odgoja i naobrazbe. Građevinska dozvola je ishođena u travnju 2024. godine. Nakon provedenog postupka javne nabave, vrijednost radova je znatno veća od procijenjene. U studenom 2024.</w:t>
      </w:r>
      <w:r w:rsidR="00CA7312" w:rsidRPr="00915819">
        <w:rPr>
          <w:rFonts w:ascii="Arial" w:eastAsia="Calibri" w:hAnsi="Arial" w:cs="Arial"/>
          <w:bCs/>
          <w:sz w:val="24"/>
        </w:rPr>
        <w:t xml:space="preserve"> godine</w:t>
      </w:r>
      <w:r w:rsidRPr="00915819">
        <w:rPr>
          <w:rFonts w:ascii="Arial" w:eastAsia="Calibri" w:hAnsi="Arial" w:cs="Arial"/>
          <w:bCs/>
          <w:sz w:val="24"/>
        </w:rPr>
        <w:t xml:space="preserve"> naručen je projekt izmjene i dopune građevinske dozvole sa podjelom na fazno građenje i uštede na pojedinim stavkama.</w:t>
      </w:r>
    </w:p>
    <w:p w14:paraId="248DA981" w14:textId="77777777" w:rsidR="009266E9" w:rsidRDefault="009266E9" w:rsidP="009266E9">
      <w:pPr>
        <w:pStyle w:val="Bezproreda"/>
      </w:pPr>
    </w:p>
    <w:p w14:paraId="2B32364E" w14:textId="5BFA1893"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SPORTSKA DVORANA UZ UČENIČKI DOM U IVANIĆ-GRADU</w:t>
      </w:r>
    </w:p>
    <w:p w14:paraId="405A1D76"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 xml:space="preserve">Izrada projektne dokumentacije - idejnog rješenja za dogradnju zgrade Učeničkog doma sa sportskom dvoranom i popratnim sadržajima na k.č.br 2295/3 k.o. Ivanić-Grad povjerena je trgovačkom društvu Atelje za arhitekturu 312 d.o.o. Zagreb. Cilj izrade projektnog rješenja je istražiti prostorne mogućnosti i ograničenja za dogradnju sportske dvorane, u okviru koje se predviđa ugradnja i tribina za gledatelje. </w:t>
      </w:r>
    </w:p>
    <w:p w14:paraId="5C290A83" w14:textId="77777777" w:rsidR="00241160" w:rsidRPr="00241160" w:rsidRDefault="00241160" w:rsidP="00241160">
      <w:pPr>
        <w:spacing w:line="240" w:lineRule="auto"/>
        <w:contextualSpacing/>
        <w:jc w:val="both"/>
        <w:rPr>
          <w:rFonts w:ascii="Arial" w:eastAsia="Calibri" w:hAnsi="Arial" w:cs="Arial"/>
          <w:bCs/>
          <w:color w:val="FF0000"/>
          <w:sz w:val="24"/>
        </w:rPr>
      </w:pPr>
    </w:p>
    <w:p w14:paraId="2D852AD8" w14:textId="77777777"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PJEŠAČKA I BICIKLISTIČKA STAZA (ŠETNICA) NA POTOKU ŽERAVINEC</w:t>
      </w:r>
    </w:p>
    <w:p w14:paraId="68C95F7B"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Izrada projektne dokumentacije (</w:t>
      </w:r>
      <w:r w:rsidRPr="00241160">
        <w:rPr>
          <w:rFonts w:ascii="Arial" w:eastAsia="Calibri" w:hAnsi="Arial" w:cs="Arial"/>
          <w:bCs/>
          <w:i/>
          <w:iCs/>
          <w:sz w:val="24"/>
        </w:rPr>
        <w:t>idejno rješenje i idejni projekt</w:t>
      </w:r>
      <w:r w:rsidRPr="00241160">
        <w:rPr>
          <w:rFonts w:ascii="Arial" w:eastAsia="Calibri" w:hAnsi="Arial" w:cs="Arial"/>
          <w:bCs/>
          <w:sz w:val="24"/>
        </w:rPr>
        <w:t xml:space="preserve">) za izgradnju pješačke i biciklističke staze -šetnice na potoku </w:t>
      </w:r>
      <w:proofErr w:type="spellStart"/>
      <w:r w:rsidRPr="00241160">
        <w:rPr>
          <w:rFonts w:ascii="Arial" w:eastAsia="Calibri" w:hAnsi="Arial" w:cs="Arial"/>
          <w:bCs/>
          <w:sz w:val="24"/>
        </w:rPr>
        <w:t>Žeravinec</w:t>
      </w:r>
      <w:proofErr w:type="spellEnd"/>
      <w:r w:rsidRPr="00241160">
        <w:rPr>
          <w:rFonts w:ascii="Arial" w:eastAsia="Calibri" w:hAnsi="Arial" w:cs="Arial"/>
          <w:bCs/>
          <w:sz w:val="24"/>
        </w:rPr>
        <w:t xml:space="preserve"> u dužini oko 440m – na prostoru između postojećeg mosta u Ulici Alojza </w:t>
      </w:r>
      <w:proofErr w:type="spellStart"/>
      <w:r w:rsidRPr="00241160">
        <w:rPr>
          <w:rFonts w:ascii="Arial" w:eastAsia="Calibri" w:hAnsi="Arial" w:cs="Arial"/>
          <w:bCs/>
          <w:sz w:val="24"/>
        </w:rPr>
        <w:t>Vulinca</w:t>
      </w:r>
      <w:proofErr w:type="spellEnd"/>
      <w:r w:rsidRPr="00241160">
        <w:rPr>
          <w:rFonts w:ascii="Arial" w:eastAsia="Calibri" w:hAnsi="Arial" w:cs="Arial"/>
          <w:bCs/>
          <w:sz w:val="24"/>
        </w:rPr>
        <w:t xml:space="preserve"> do betonske ustave iza Osnovne škole Stjepana Basaričeka, povjerena je trgovačkom društvu TRANSEPT STUDIO d.o.o. Ivanić-Grad. </w:t>
      </w:r>
    </w:p>
    <w:p w14:paraId="1060E8AC" w14:textId="73708619"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 xml:space="preserve">Projektom je predviđeno </w:t>
      </w:r>
      <w:proofErr w:type="spellStart"/>
      <w:r w:rsidRPr="00241160">
        <w:rPr>
          <w:rFonts w:ascii="Arial" w:eastAsia="Calibri" w:hAnsi="Arial" w:cs="Arial"/>
          <w:bCs/>
          <w:sz w:val="24"/>
        </w:rPr>
        <w:t>zacijevljenje</w:t>
      </w:r>
      <w:proofErr w:type="spellEnd"/>
      <w:r w:rsidRPr="00241160">
        <w:rPr>
          <w:rFonts w:ascii="Arial" w:eastAsia="Calibri" w:hAnsi="Arial" w:cs="Arial"/>
          <w:bCs/>
          <w:sz w:val="24"/>
        </w:rPr>
        <w:t xml:space="preserve"> postojećeg potoka </w:t>
      </w:r>
      <w:proofErr w:type="spellStart"/>
      <w:r w:rsidRPr="00241160">
        <w:rPr>
          <w:rFonts w:ascii="Arial" w:eastAsia="Calibri" w:hAnsi="Arial" w:cs="Arial"/>
          <w:bCs/>
          <w:sz w:val="24"/>
        </w:rPr>
        <w:t>Žeravinec</w:t>
      </w:r>
      <w:proofErr w:type="spellEnd"/>
      <w:r w:rsidRPr="00241160">
        <w:rPr>
          <w:rFonts w:ascii="Arial" w:eastAsia="Calibri" w:hAnsi="Arial" w:cs="Arial"/>
          <w:bCs/>
          <w:sz w:val="24"/>
        </w:rPr>
        <w:t xml:space="preserve"> u spomenutoj dužini, uređenje pješačke i biciklističke staze, s novom javnom rasvjetom i hortikulturnim uređenjem.</w:t>
      </w:r>
    </w:p>
    <w:p w14:paraId="70CAD30B" w14:textId="77777777" w:rsidR="00241160" w:rsidRPr="00241160" w:rsidRDefault="00241160" w:rsidP="00241160">
      <w:pPr>
        <w:spacing w:line="240" w:lineRule="auto"/>
        <w:contextualSpacing/>
        <w:jc w:val="both"/>
        <w:rPr>
          <w:rFonts w:ascii="Arial" w:eastAsia="Calibri" w:hAnsi="Arial" w:cs="Arial"/>
          <w:bCs/>
          <w:sz w:val="24"/>
        </w:rPr>
      </w:pPr>
      <w:r w:rsidRPr="00241160">
        <w:rPr>
          <w:rFonts w:ascii="Arial" w:eastAsia="Calibri" w:hAnsi="Arial" w:cs="Arial"/>
          <w:bCs/>
          <w:sz w:val="24"/>
        </w:rPr>
        <w:t>Za navedeni projekt je u prosincu 2024. godine ishođena Lokacijska dozvola.</w:t>
      </w:r>
    </w:p>
    <w:p w14:paraId="300F2E8E" w14:textId="77777777" w:rsidR="00241160" w:rsidRPr="00241160" w:rsidRDefault="00241160" w:rsidP="00241160">
      <w:pPr>
        <w:spacing w:line="240" w:lineRule="auto"/>
        <w:contextualSpacing/>
        <w:jc w:val="both"/>
        <w:rPr>
          <w:rFonts w:ascii="Arial" w:eastAsia="Calibri" w:hAnsi="Arial" w:cs="Arial"/>
          <w:bCs/>
          <w:sz w:val="24"/>
        </w:rPr>
      </w:pPr>
    </w:p>
    <w:p w14:paraId="5179C43E" w14:textId="77777777"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NASELJE POSAVSKI BREGI</w:t>
      </w:r>
    </w:p>
    <w:p w14:paraId="476A6360" w14:textId="77777777" w:rsidR="00241160" w:rsidRPr="00241160" w:rsidRDefault="00241160" w:rsidP="00241160">
      <w:pPr>
        <w:spacing w:after="0" w:line="256" w:lineRule="auto"/>
        <w:jc w:val="both"/>
        <w:rPr>
          <w:rFonts w:ascii="Arial" w:eastAsia="Calibri" w:hAnsi="Arial" w:cs="Arial"/>
          <w:bCs/>
          <w:color w:val="FF0000"/>
          <w:sz w:val="24"/>
        </w:rPr>
      </w:pPr>
      <w:r w:rsidRPr="00241160">
        <w:rPr>
          <w:rFonts w:ascii="Arial" w:eastAsia="Calibri" w:hAnsi="Arial" w:cs="Arial"/>
          <w:bCs/>
          <w:sz w:val="24"/>
        </w:rPr>
        <w:lastRenderedPageBreak/>
        <w:t>Izrada projektne dokumentacije – idejna skica i idejno rješenje za urbanističko rješenje niskoenergetskog naselja u naselju Posavski Bregi na k.č.br. 617 k.o. Posavski Bregi, povjerena je trgovačkom društvu TRANSEPT STUDIO d.o.o. Ivanić-Grad. Riječ je o čestici ukupne površine oko 4 ha, unutar koje je potrebno predvidjeti između 25-40 građevnih parcela, čija pojedinačna površina neće biti manja od 600 m2, radi omogućavanja kvalitetnijeg smještaja budućih obiteljskih stambenih objekata. Za pristup svim česticama potrebno je planirati odgovarajuću prometnu infrastrukturu, sa svim komunalnim priključcima. Izrađene su idejne skice te je odabrana varijanta, za koju je projektant pristupio izradi idejnog rješenja.</w:t>
      </w:r>
      <w:r w:rsidRPr="00241160">
        <w:rPr>
          <w:rFonts w:ascii="Arial" w:eastAsia="Calibri" w:hAnsi="Arial" w:cs="Arial"/>
          <w:bCs/>
          <w:color w:val="FF0000"/>
          <w:sz w:val="24"/>
        </w:rPr>
        <w:t xml:space="preserve"> </w:t>
      </w:r>
    </w:p>
    <w:p w14:paraId="57734672" w14:textId="77777777" w:rsidR="00241160" w:rsidRPr="00241160" w:rsidRDefault="00241160" w:rsidP="00241160">
      <w:pPr>
        <w:spacing w:after="0" w:line="256" w:lineRule="auto"/>
        <w:jc w:val="both"/>
        <w:rPr>
          <w:rFonts w:ascii="Arial" w:eastAsia="Calibri" w:hAnsi="Arial" w:cs="Arial"/>
          <w:bCs/>
          <w:color w:val="FF0000"/>
          <w:sz w:val="24"/>
        </w:rPr>
      </w:pPr>
    </w:p>
    <w:p w14:paraId="7C6264D1" w14:textId="77777777"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NADVIŠENJE ODLAGALIŠTA TARNO</w:t>
      </w:r>
    </w:p>
    <w:p w14:paraId="65C2AB39" w14:textId="77777777" w:rsidR="00241160" w:rsidRPr="00241160" w:rsidRDefault="00241160" w:rsidP="00241160">
      <w:pPr>
        <w:spacing w:after="240" w:line="256" w:lineRule="auto"/>
        <w:jc w:val="both"/>
        <w:rPr>
          <w:rFonts w:ascii="Arial" w:eastAsia="Calibri" w:hAnsi="Arial" w:cs="Arial"/>
          <w:bCs/>
          <w:sz w:val="24"/>
        </w:rPr>
      </w:pPr>
      <w:r w:rsidRPr="00241160">
        <w:rPr>
          <w:rFonts w:ascii="Arial" w:eastAsia="Calibri" w:hAnsi="Arial" w:cs="Arial"/>
          <w:bCs/>
          <w:sz w:val="24"/>
        </w:rPr>
        <w:t xml:space="preserve">Izrada projektne dokumentacije za ishođenje izmjene i dopune građevinske dozvole za </w:t>
      </w:r>
      <w:proofErr w:type="spellStart"/>
      <w:r w:rsidRPr="00241160">
        <w:rPr>
          <w:rFonts w:ascii="Arial" w:eastAsia="Calibri" w:hAnsi="Arial" w:cs="Arial"/>
          <w:bCs/>
          <w:sz w:val="24"/>
        </w:rPr>
        <w:t>nadvišenje</w:t>
      </w:r>
      <w:proofErr w:type="spellEnd"/>
      <w:r w:rsidRPr="00241160">
        <w:rPr>
          <w:rFonts w:ascii="Arial" w:eastAsia="Calibri" w:hAnsi="Arial" w:cs="Arial"/>
          <w:bCs/>
          <w:sz w:val="24"/>
        </w:rPr>
        <w:t xml:space="preserve"> odlagališta otpada </w:t>
      </w:r>
      <w:proofErr w:type="spellStart"/>
      <w:r w:rsidRPr="00241160">
        <w:rPr>
          <w:rFonts w:ascii="Arial" w:eastAsia="Calibri" w:hAnsi="Arial" w:cs="Arial"/>
          <w:bCs/>
          <w:sz w:val="24"/>
        </w:rPr>
        <w:t>Tarno</w:t>
      </w:r>
      <w:proofErr w:type="spellEnd"/>
      <w:r w:rsidRPr="00241160">
        <w:rPr>
          <w:rFonts w:ascii="Arial" w:eastAsia="Calibri" w:hAnsi="Arial" w:cs="Arial"/>
          <w:bCs/>
          <w:sz w:val="24"/>
        </w:rPr>
        <w:t xml:space="preserve"> povjerena je trgovačkom društvu H-PROJEKT d.o.o. Zagreb. Predmetna dokumentacije se izrađuje u cilju osiguranja dovoljnog kapaciteta za daljnje odlaganje otpada na lokaciji odlagališta otpada. </w:t>
      </w:r>
    </w:p>
    <w:p w14:paraId="782F88F0" w14:textId="77777777" w:rsidR="00241160" w:rsidRPr="00241160" w:rsidRDefault="00241160" w:rsidP="00241160">
      <w:pPr>
        <w:spacing w:after="0" w:line="256" w:lineRule="auto"/>
        <w:jc w:val="both"/>
        <w:rPr>
          <w:rFonts w:ascii="Arial" w:eastAsia="Calibri" w:hAnsi="Arial" w:cs="Arial"/>
          <w:bCs/>
          <w:sz w:val="24"/>
        </w:rPr>
      </w:pPr>
      <w:r w:rsidRPr="00241160">
        <w:rPr>
          <w:rFonts w:ascii="Arial" w:eastAsia="Calibri" w:hAnsi="Arial" w:cs="Arial"/>
          <w:bCs/>
          <w:sz w:val="24"/>
        </w:rPr>
        <w:t>Rješenje o izmjeni i dopuni građevinske dozvole ishođeno je u prosincu 2024. godine.</w:t>
      </w:r>
    </w:p>
    <w:p w14:paraId="52A55A38" w14:textId="77777777" w:rsidR="00241160" w:rsidRPr="00241160" w:rsidRDefault="00241160" w:rsidP="00241160">
      <w:pPr>
        <w:spacing w:after="0" w:line="256" w:lineRule="auto"/>
        <w:jc w:val="both"/>
        <w:rPr>
          <w:rFonts w:ascii="Arial" w:eastAsia="Calibri" w:hAnsi="Arial" w:cs="Arial"/>
          <w:bCs/>
          <w:sz w:val="24"/>
        </w:rPr>
      </w:pPr>
    </w:p>
    <w:p w14:paraId="2C82FA13" w14:textId="77777777" w:rsidR="00241160" w:rsidRPr="00241160" w:rsidRDefault="00241160" w:rsidP="00241160">
      <w:pPr>
        <w:spacing w:after="120" w:line="256" w:lineRule="auto"/>
        <w:jc w:val="both"/>
        <w:rPr>
          <w:rFonts w:ascii="Arial" w:eastAsia="Calibri" w:hAnsi="Arial" w:cs="Arial"/>
          <w:b/>
          <w:sz w:val="24"/>
        </w:rPr>
      </w:pPr>
      <w:r w:rsidRPr="00241160">
        <w:rPr>
          <w:rFonts w:ascii="Arial" w:eastAsia="Calibri" w:hAnsi="Arial" w:cs="Arial"/>
          <w:b/>
          <w:sz w:val="24"/>
        </w:rPr>
        <w:t>PROŠIRENJE ODLAGALIŠTA TARNO</w:t>
      </w:r>
    </w:p>
    <w:p w14:paraId="37C07BAD" w14:textId="77777777" w:rsidR="00241160" w:rsidRPr="00241160" w:rsidRDefault="00241160" w:rsidP="00241160">
      <w:pPr>
        <w:spacing w:after="240" w:line="256" w:lineRule="auto"/>
        <w:jc w:val="both"/>
        <w:rPr>
          <w:rFonts w:ascii="Arial" w:eastAsia="Calibri" w:hAnsi="Arial" w:cs="Arial"/>
          <w:bCs/>
          <w:sz w:val="24"/>
        </w:rPr>
      </w:pPr>
      <w:r w:rsidRPr="00241160">
        <w:rPr>
          <w:rFonts w:ascii="Arial" w:eastAsia="Calibri" w:hAnsi="Arial" w:cs="Arial"/>
          <w:bCs/>
          <w:sz w:val="24"/>
        </w:rPr>
        <w:t xml:space="preserve">Izrada projektne dokumentacije za proširenje postojećeg odlagališta </w:t>
      </w:r>
      <w:proofErr w:type="spellStart"/>
      <w:r w:rsidRPr="00241160">
        <w:rPr>
          <w:rFonts w:ascii="Arial" w:eastAsia="Calibri" w:hAnsi="Arial" w:cs="Arial"/>
          <w:bCs/>
          <w:sz w:val="24"/>
        </w:rPr>
        <w:t>Tarno</w:t>
      </w:r>
      <w:proofErr w:type="spellEnd"/>
      <w:r w:rsidRPr="00241160">
        <w:rPr>
          <w:rFonts w:ascii="Arial" w:eastAsia="Calibri" w:hAnsi="Arial" w:cs="Arial"/>
          <w:bCs/>
          <w:sz w:val="24"/>
        </w:rPr>
        <w:t xml:space="preserve"> na dio k.č.br. 9/2 k.o. </w:t>
      </w:r>
      <w:proofErr w:type="spellStart"/>
      <w:r w:rsidRPr="00241160">
        <w:rPr>
          <w:rFonts w:ascii="Arial" w:eastAsia="Calibri" w:hAnsi="Arial" w:cs="Arial"/>
          <w:bCs/>
          <w:sz w:val="24"/>
        </w:rPr>
        <w:t>Lepšić</w:t>
      </w:r>
      <w:proofErr w:type="spellEnd"/>
      <w:r w:rsidRPr="00241160">
        <w:rPr>
          <w:rFonts w:ascii="Arial" w:eastAsia="Calibri" w:hAnsi="Arial" w:cs="Arial"/>
          <w:bCs/>
          <w:sz w:val="24"/>
        </w:rPr>
        <w:t>, povjerena je trgovačkom društvu H-PROJEKT d.o.o. Zagreb.</w:t>
      </w:r>
    </w:p>
    <w:p w14:paraId="6E556E57" w14:textId="04832A98" w:rsidR="00241160" w:rsidRPr="00241160" w:rsidRDefault="00915819" w:rsidP="00241160">
      <w:pPr>
        <w:spacing w:after="240" w:line="256" w:lineRule="auto"/>
        <w:jc w:val="both"/>
        <w:rPr>
          <w:rFonts w:ascii="Arial" w:eastAsia="Calibri" w:hAnsi="Arial" w:cs="Arial"/>
          <w:bCs/>
          <w:sz w:val="24"/>
        </w:rPr>
      </w:pPr>
      <w:r>
        <w:rPr>
          <w:rFonts w:ascii="Arial" w:eastAsia="Calibri" w:hAnsi="Arial" w:cs="Arial"/>
          <w:bCs/>
          <w:sz w:val="24"/>
        </w:rPr>
        <w:t>S o</w:t>
      </w:r>
      <w:r w:rsidR="00241160" w:rsidRPr="00241160">
        <w:rPr>
          <w:rFonts w:ascii="Arial" w:eastAsia="Calibri" w:hAnsi="Arial" w:cs="Arial"/>
          <w:bCs/>
          <w:sz w:val="24"/>
        </w:rPr>
        <w:t>bzirom</w:t>
      </w:r>
      <w:r>
        <w:rPr>
          <w:rFonts w:ascii="Arial" w:eastAsia="Calibri" w:hAnsi="Arial" w:cs="Arial"/>
          <w:bCs/>
          <w:sz w:val="24"/>
        </w:rPr>
        <w:t xml:space="preserve"> na to da</w:t>
      </w:r>
      <w:r w:rsidR="00241160" w:rsidRPr="00241160">
        <w:rPr>
          <w:rFonts w:ascii="Arial" w:eastAsia="Calibri" w:hAnsi="Arial" w:cs="Arial"/>
          <w:bCs/>
          <w:sz w:val="24"/>
        </w:rPr>
        <w:t xml:space="preserve"> je riječ o etapnom zahvatu, kao i o proširenju na česticu u vlasništvu Republike Hrvatske, predviđeno je ishođenje lokacijske dozvole.</w:t>
      </w:r>
    </w:p>
    <w:p w14:paraId="5E76FF48" w14:textId="7338BDEB" w:rsidR="00241160" w:rsidRPr="00241160" w:rsidRDefault="00241160" w:rsidP="00241160">
      <w:pPr>
        <w:spacing w:after="240" w:line="256" w:lineRule="auto"/>
        <w:jc w:val="both"/>
        <w:rPr>
          <w:rFonts w:ascii="Arial" w:eastAsia="Calibri" w:hAnsi="Arial" w:cs="Arial"/>
          <w:bCs/>
          <w:sz w:val="24"/>
        </w:rPr>
      </w:pPr>
      <w:r w:rsidRPr="00241160">
        <w:rPr>
          <w:rFonts w:ascii="Arial" w:eastAsia="Calibri" w:hAnsi="Arial" w:cs="Arial"/>
          <w:bCs/>
          <w:sz w:val="24"/>
        </w:rPr>
        <w:t>Projektom se želi osigurati dostatni prostor za odlaganje neopasnog otpada s područja Grada Ivanić</w:t>
      </w:r>
      <w:r w:rsidR="00915819">
        <w:rPr>
          <w:rFonts w:ascii="Arial" w:eastAsia="Calibri" w:hAnsi="Arial" w:cs="Arial"/>
          <w:bCs/>
          <w:sz w:val="24"/>
        </w:rPr>
        <w:t>-</w:t>
      </w:r>
      <w:r w:rsidRPr="00241160">
        <w:rPr>
          <w:rFonts w:ascii="Arial" w:eastAsia="Calibri" w:hAnsi="Arial" w:cs="Arial"/>
          <w:bCs/>
          <w:sz w:val="24"/>
        </w:rPr>
        <w:t xml:space="preserve">Grada i općina Križ i Kloštar Ivanić te osigurati prostor za izgradnju građevina za gospodarenje otpadom, čija je osnovna funkcija povećati količine odvojeno sakupljenog otpada te smanjiti količine otpada koji se odlaže na odlagalište. </w:t>
      </w:r>
    </w:p>
    <w:p w14:paraId="162C5AC7" w14:textId="77777777" w:rsidR="00241160" w:rsidRPr="00241160" w:rsidRDefault="00241160" w:rsidP="00241160">
      <w:pPr>
        <w:spacing w:after="0" w:line="256" w:lineRule="auto"/>
        <w:jc w:val="both"/>
        <w:rPr>
          <w:rFonts w:ascii="Arial" w:eastAsia="Calibri" w:hAnsi="Arial" w:cs="Arial"/>
          <w:bCs/>
          <w:sz w:val="24"/>
        </w:rPr>
      </w:pPr>
      <w:r w:rsidRPr="00241160">
        <w:rPr>
          <w:rFonts w:ascii="Arial" w:eastAsia="Calibri" w:hAnsi="Arial" w:cs="Arial"/>
          <w:bCs/>
          <w:sz w:val="24"/>
        </w:rPr>
        <w:t>U 2025. godini se očekuje ishođenje Lokacijske dozvole.</w:t>
      </w:r>
    </w:p>
    <w:p w14:paraId="3EA3542B" w14:textId="77777777" w:rsidR="00241160" w:rsidRPr="00241160" w:rsidRDefault="00241160" w:rsidP="00241160">
      <w:pPr>
        <w:spacing w:after="0" w:line="256" w:lineRule="auto"/>
        <w:jc w:val="both"/>
        <w:rPr>
          <w:rFonts w:ascii="Arial" w:eastAsia="Calibri" w:hAnsi="Arial" w:cs="Arial"/>
          <w:bCs/>
          <w:sz w:val="24"/>
        </w:rPr>
      </w:pPr>
    </w:p>
    <w:p w14:paraId="1AE0C13A" w14:textId="77777777" w:rsidR="00241160" w:rsidRPr="00241160" w:rsidRDefault="00241160" w:rsidP="00241160">
      <w:pPr>
        <w:spacing w:after="240" w:line="256" w:lineRule="auto"/>
        <w:jc w:val="both"/>
        <w:rPr>
          <w:rFonts w:ascii="Arial" w:eastAsia="Calibri" w:hAnsi="Arial" w:cs="Arial"/>
          <w:b/>
          <w:sz w:val="24"/>
        </w:rPr>
      </w:pPr>
      <w:r w:rsidRPr="00241160">
        <w:rPr>
          <w:rFonts w:ascii="Arial" w:eastAsia="Calibri" w:hAnsi="Arial" w:cs="Arial"/>
          <w:b/>
          <w:sz w:val="24"/>
        </w:rPr>
        <w:t>BAZEN NA ZELENJAKU ZA DJECU OD 2-10 GODINA</w:t>
      </w:r>
    </w:p>
    <w:p w14:paraId="3B618C1D" w14:textId="77777777" w:rsidR="00241160" w:rsidRPr="00241160" w:rsidRDefault="00241160" w:rsidP="00241160">
      <w:pPr>
        <w:spacing w:after="0" w:line="256" w:lineRule="auto"/>
        <w:jc w:val="both"/>
        <w:rPr>
          <w:rFonts w:ascii="Arial" w:eastAsia="Calibri" w:hAnsi="Arial" w:cs="Arial"/>
          <w:bCs/>
          <w:sz w:val="24"/>
        </w:rPr>
      </w:pPr>
      <w:r w:rsidRPr="00241160">
        <w:rPr>
          <w:rFonts w:ascii="Arial" w:eastAsia="Calibri" w:hAnsi="Arial" w:cs="Arial"/>
          <w:bCs/>
          <w:sz w:val="24"/>
        </w:rPr>
        <w:t xml:space="preserve">Izrada projektne dokumentacije za ishođenje građevinske dozvole za izgradnju bazena za djecu od 2 do 10 godina povjerena je trgovačkom društvu TRANSEPT STUDIO d.o.o. Ivanić-Grad. </w:t>
      </w:r>
    </w:p>
    <w:p w14:paraId="2848F74C" w14:textId="2C334E54" w:rsidR="00241160" w:rsidRPr="00241160" w:rsidRDefault="00241160" w:rsidP="00241160">
      <w:pPr>
        <w:spacing w:after="240" w:line="256" w:lineRule="auto"/>
        <w:jc w:val="both"/>
        <w:rPr>
          <w:rFonts w:ascii="Arial" w:eastAsia="Calibri" w:hAnsi="Arial" w:cs="Arial"/>
          <w:bCs/>
          <w:sz w:val="24"/>
        </w:rPr>
      </w:pPr>
      <w:r w:rsidRPr="00241160">
        <w:rPr>
          <w:rFonts w:ascii="Arial" w:eastAsia="Calibri" w:hAnsi="Arial" w:cs="Arial"/>
          <w:bCs/>
          <w:sz w:val="24"/>
        </w:rPr>
        <w:t xml:space="preserve">Uz postojeći bazen – </w:t>
      </w:r>
      <w:proofErr w:type="spellStart"/>
      <w:r w:rsidRPr="00241160">
        <w:rPr>
          <w:rFonts w:ascii="Arial" w:eastAsia="Calibri" w:hAnsi="Arial" w:cs="Arial"/>
          <w:bCs/>
          <w:sz w:val="24"/>
        </w:rPr>
        <w:t>sp</w:t>
      </w:r>
      <w:r w:rsidR="00D94041">
        <w:rPr>
          <w:rFonts w:ascii="Arial" w:eastAsia="Calibri" w:hAnsi="Arial" w:cs="Arial"/>
          <w:bCs/>
          <w:sz w:val="24"/>
        </w:rPr>
        <w:t>l</w:t>
      </w:r>
      <w:r w:rsidRPr="00241160">
        <w:rPr>
          <w:rFonts w:ascii="Arial" w:eastAsia="Calibri" w:hAnsi="Arial" w:cs="Arial"/>
          <w:bCs/>
          <w:sz w:val="24"/>
        </w:rPr>
        <w:t>ash</w:t>
      </w:r>
      <w:proofErr w:type="spellEnd"/>
      <w:r w:rsidRPr="00241160">
        <w:rPr>
          <w:rFonts w:ascii="Arial" w:eastAsia="Calibri" w:hAnsi="Arial" w:cs="Arial"/>
          <w:bCs/>
          <w:sz w:val="24"/>
        </w:rPr>
        <w:t xml:space="preserve"> park planiran je smještaj bazena površine oko 400 m2, dubine od 20-40 cm ovisno o uzrastu, a kojim je cilj povećati i obogatiti postojeću ponudu vodenih atrakcija za djecu. U bazenu se planira postava igrala te se planira i uređenje zone za odmor i sunčanje te ostali nužni sadržaji. </w:t>
      </w:r>
    </w:p>
    <w:p w14:paraId="1243F262" w14:textId="77777777" w:rsidR="00241160" w:rsidRPr="00D94041" w:rsidRDefault="00241160" w:rsidP="00241160">
      <w:pPr>
        <w:spacing w:after="240" w:line="256" w:lineRule="auto"/>
        <w:jc w:val="both"/>
        <w:rPr>
          <w:rFonts w:ascii="Arial" w:eastAsia="Calibri" w:hAnsi="Arial" w:cs="Arial"/>
          <w:b/>
          <w:bCs/>
          <w:sz w:val="24"/>
        </w:rPr>
      </w:pPr>
      <w:r w:rsidRPr="00D94041">
        <w:rPr>
          <w:rFonts w:ascii="Arial" w:eastAsia="Calibri" w:hAnsi="Arial" w:cs="Arial"/>
          <w:b/>
          <w:bCs/>
          <w:sz w:val="24"/>
        </w:rPr>
        <w:t xml:space="preserve">ATLETSKA STAZA SPORTSKI PARK ZELENJAK  </w:t>
      </w:r>
    </w:p>
    <w:p w14:paraId="53B64FEC" w14:textId="4750C1DC" w:rsidR="00241160" w:rsidRPr="00D94041" w:rsidRDefault="00241160" w:rsidP="00241160">
      <w:pPr>
        <w:spacing w:line="256" w:lineRule="auto"/>
        <w:contextualSpacing/>
        <w:jc w:val="both"/>
        <w:rPr>
          <w:rFonts w:ascii="Arial" w:eastAsia="Calibri" w:hAnsi="Arial" w:cs="Arial"/>
          <w:sz w:val="24"/>
        </w:rPr>
      </w:pPr>
      <w:r w:rsidRPr="00D94041">
        <w:rPr>
          <w:rFonts w:ascii="Arial" w:eastAsia="Calibri" w:hAnsi="Arial" w:cs="Arial"/>
          <w:sz w:val="24"/>
        </w:rPr>
        <w:t xml:space="preserve">Izrada glavnog projekta  uređenja sportskog igrališta atletske staze na </w:t>
      </w:r>
      <w:proofErr w:type="spellStart"/>
      <w:r w:rsidRPr="00D94041">
        <w:rPr>
          <w:rFonts w:ascii="Arial" w:eastAsia="Calibri" w:hAnsi="Arial" w:cs="Arial"/>
          <w:sz w:val="24"/>
        </w:rPr>
        <w:t>Zelenjaku</w:t>
      </w:r>
      <w:proofErr w:type="spellEnd"/>
      <w:r w:rsidRPr="00D94041">
        <w:rPr>
          <w:rFonts w:ascii="Arial" w:eastAsia="Calibri" w:hAnsi="Arial" w:cs="Arial"/>
          <w:sz w:val="24"/>
        </w:rPr>
        <w:t xml:space="preserve"> u Ivanić-Gradu. Projektom se predviđa obnova slojeva podloge postojeće atletske staze s rješavanjem odvodnje. </w:t>
      </w:r>
    </w:p>
    <w:p w14:paraId="49AC961A" w14:textId="77777777" w:rsidR="009266E9" w:rsidRDefault="009266E9" w:rsidP="00241160">
      <w:pPr>
        <w:spacing w:after="240" w:line="256" w:lineRule="auto"/>
        <w:jc w:val="both"/>
        <w:rPr>
          <w:rFonts w:ascii="Arial" w:eastAsia="Calibri" w:hAnsi="Arial" w:cs="Arial"/>
          <w:color w:val="FF0000"/>
          <w:sz w:val="24"/>
        </w:rPr>
      </w:pPr>
    </w:p>
    <w:p w14:paraId="6B3E8D6B" w14:textId="77711E84" w:rsidR="00241160" w:rsidRPr="00D94041" w:rsidRDefault="00241160" w:rsidP="00241160">
      <w:pPr>
        <w:spacing w:after="240" w:line="256" w:lineRule="auto"/>
        <w:jc w:val="both"/>
        <w:rPr>
          <w:rFonts w:ascii="Arial" w:eastAsia="Calibri" w:hAnsi="Arial" w:cs="Arial"/>
          <w:b/>
          <w:bCs/>
          <w:sz w:val="24"/>
        </w:rPr>
      </w:pPr>
      <w:r w:rsidRPr="00D94041">
        <w:rPr>
          <w:rFonts w:ascii="Arial" w:eastAsia="Calibri" w:hAnsi="Arial" w:cs="Arial"/>
          <w:b/>
          <w:bCs/>
          <w:sz w:val="24"/>
        </w:rPr>
        <w:lastRenderedPageBreak/>
        <w:t>UREĐENJE STAZA SPORTSKI PARK ZELENJAK</w:t>
      </w:r>
    </w:p>
    <w:p w14:paraId="59C444B2" w14:textId="2BD8A409" w:rsidR="00241160" w:rsidRPr="00D94041" w:rsidRDefault="00241160" w:rsidP="00241160">
      <w:pPr>
        <w:spacing w:line="256" w:lineRule="auto"/>
        <w:contextualSpacing/>
        <w:jc w:val="both"/>
        <w:rPr>
          <w:rFonts w:ascii="Arial" w:eastAsia="Calibri" w:hAnsi="Arial" w:cs="Arial"/>
          <w:sz w:val="24"/>
        </w:rPr>
      </w:pPr>
      <w:r w:rsidRPr="00D94041">
        <w:rPr>
          <w:rFonts w:ascii="Arial" w:eastAsia="Calibri" w:hAnsi="Arial" w:cs="Arial"/>
          <w:sz w:val="24"/>
        </w:rPr>
        <w:t>Izrada projektne dokumentacije uređenja dijela parka sa pješačkim stazama i urbanom opremom. Projektom se predviđa izrada nove podloge staze s klupama, stolovima, roštiljem za odmor u postojećem drvoredu pored nogometnog igrališta.</w:t>
      </w:r>
    </w:p>
    <w:p w14:paraId="598C4032" w14:textId="77777777" w:rsidR="00241160" w:rsidRPr="00D94041" w:rsidRDefault="00241160" w:rsidP="00241160">
      <w:pPr>
        <w:spacing w:line="256" w:lineRule="auto"/>
        <w:contextualSpacing/>
        <w:jc w:val="both"/>
        <w:rPr>
          <w:rFonts w:ascii="Arial" w:eastAsia="Calibri" w:hAnsi="Arial" w:cs="Arial"/>
          <w:sz w:val="24"/>
        </w:rPr>
      </w:pPr>
    </w:p>
    <w:p w14:paraId="7487AEB4" w14:textId="6315A7E2" w:rsidR="00241160" w:rsidRPr="00D94041" w:rsidRDefault="00241160" w:rsidP="00241160">
      <w:pPr>
        <w:spacing w:line="256" w:lineRule="auto"/>
        <w:contextualSpacing/>
        <w:jc w:val="both"/>
        <w:rPr>
          <w:rFonts w:ascii="Arial" w:eastAsia="Calibri" w:hAnsi="Arial" w:cs="Arial"/>
          <w:b/>
          <w:sz w:val="24"/>
        </w:rPr>
      </w:pPr>
      <w:r w:rsidRPr="00D94041">
        <w:rPr>
          <w:rFonts w:ascii="Arial" w:eastAsia="Calibri" w:hAnsi="Arial" w:cs="Arial"/>
          <w:b/>
          <w:sz w:val="24"/>
        </w:rPr>
        <w:t>UREĐENJE IGRALIŠTA U NASELJU ŠUME</w:t>
      </w:r>
      <w:r w:rsidR="00D94041">
        <w:rPr>
          <w:rFonts w:ascii="Arial" w:eastAsia="Calibri" w:hAnsi="Arial" w:cs="Arial"/>
          <w:b/>
          <w:sz w:val="24"/>
        </w:rPr>
        <w:t>Ć</w:t>
      </w:r>
      <w:r w:rsidRPr="00D94041">
        <w:rPr>
          <w:rFonts w:ascii="Arial" w:eastAsia="Calibri" w:hAnsi="Arial" w:cs="Arial"/>
          <w:b/>
          <w:sz w:val="24"/>
        </w:rPr>
        <w:t>ANI</w:t>
      </w:r>
    </w:p>
    <w:p w14:paraId="144628DA" w14:textId="4C42703D" w:rsidR="00241160" w:rsidRPr="00D94041" w:rsidRDefault="00241160" w:rsidP="00241160">
      <w:pPr>
        <w:spacing w:line="256" w:lineRule="auto"/>
        <w:contextualSpacing/>
        <w:jc w:val="both"/>
        <w:rPr>
          <w:rFonts w:ascii="Arial" w:eastAsia="Calibri" w:hAnsi="Arial" w:cs="Arial"/>
          <w:sz w:val="24"/>
        </w:rPr>
      </w:pPr>
      <w:r w:rsidRPr="00D94041">
        <w:rPr>
          <w:rFonts w:ascii="Arial" w:eastAsia="Calibri" w:hAnsi="Arial" w:cs="Arial"/>
          <w:sz w:val="24"/>
        </w:rPr>
        <w:t>Izrada projekta igrališta uz društveni dom u Šume</w:t>
      </w:r>
      <w:r w:rsidR="00D94041">
        <w:rPr>
          <w:rFonts w:ascii="Arial" w:eastAsia="Calibri" w:hAnsi="Arial" w:cs="Arial"/>
          <w:sz w:val="24"/>
        </w:rPr>
        <w:t>ć</w:t>
      </w:r>
      <w:r w:rsidRPr="00D94041">
        <w:rPr>
          <w:rFonts w:ascii="Arial" w:eastAsia="Calibri" w:hAnsi="Arial" w:cs="Arial"/>
          <w:sz w:val="24"/>
        </w:rPr>
        <w:t>anima. Projektom se rješava izrada potpornih zidova i ograde igrališta te izrada nove podloge.</w:t>
      </w:r>
    </w:p>
    <w:p w14:paraId="4B0E50F4" w14:textId="77777777" w:rsidR="00FA759F" w:rsidRPr="00751C54" w:rsidRDefault="00FA759F" w:rsidP="008C4DED">
      <w:pPr>
        <w:spacing w:after="240" w:line="240" w:lineRule="auto"/>
        <w:contextualSpacing/>
        <w:jc w:val="both"/>
        <w:rPr>
          <w:rFonts w:ascii="Arial" w:eastAsia="Calibri" w:hAnsi="Arial" w:cs="Arial"/>
          <w:bCs/>
          <w:color w:val="ED0000"/>
          <w:sz w:val="24"/>
        </w:rPr>
      </w:pPr>
    </w:p>
    <w:p w14:paraId="3DE29E5C" w14:textId="709E8251" w:rsidR="002E7A6E" w:rsidRPr="009427A8" w:rsidRDefault="008C4DED" w:rsidP="002E7A6E">
      <w:pPr>
        <w:spacing w:after="240"/>
        <w:jc w:val="both"/>
        <w:rPr>
          <w:rFonts w:ascii="Arial" w:eastAsia="Calibri" w:hAnsi="Arial" w:cs="Arial"/>
          <w:b/>
          <w:i/>
          <w:iCs/>
          <w:sz w:val="24"/>
        </w:rPr>
      </w:pPr>
      <w:r w:rsidRPr="009427A8">
        <w:rPr>
          <w:rFonts w:ascii="Arial" w:eastAsia="Calibri" w:hAnsi="Arial" w:cs="Arial"/>
          <w:b/>
          <w:sz w:val="24"/>
        </w:rPr>
        <w:t>2.</w:t>
      </w:r>
      <w:r w:rsidR="00946DF8">
        <w:rPr>
          <w:rFonts w:ascii="Arial" w:eastAsia="Calibri" w:hAnsi="Arial" w:cs="Arial"/>
          <w:b/>
          <w:sz w:val="24"/>
        </w:rPr>
        <w:t>9</w:t>
      </w:r>
      <w:r w:rsidRPr="009427A8">
        <w:rPr>
          <w:rFonts w:ascii="Arial" w:eastAsia="Calibri" w:hAnsi="Arial" w:cs="Arial"/>
          <w:b/>
          <w:sz w:val="24"/>
        </w:rPr>
        <w:t xml:space="preserve">. </w:t>
      </w:r>
      <w:r w:rsidR="002E7A6E" w:rsidRPr="009427A8">
        <w:rPr>
          <w:rFonts w:ascii="Arial" w:eastAsia="Calibri" w:hAnsi="Arial" w:cs="Arial"/>
          <w:b/>
          <w:sz w:val="24"/>
        </w:rPr>
        <w:t xml:space="preserve">PROSTORNO PLANSKA DOKUMENTACIJA </w:t>
      </w:r>
    </w:p>
    <w:p w14:paraId="76CBA39D" w14:textId="77777777" w:rsidR="00241160" w:rsidRPr="00241160" w:rsidRDefault="00241160" w:rsidP="00241160">
      <w:pPr>
        <w:spacing w:after="240" w:line="256" w:lineRule="auto"/>
        <w:jc w:val="both"/>
        <w:rPr>
          <w:rFonts w:ascii="Arial" w:eastAsia="Calibri" w:hAnsi="Arial" w:cs="Arial"/>
          <w:b/>
          <w:sz w:val="24"/>
        </w:rPr>
      </w:pPr>
      <w:r w:rsidRPr="00241160">
        <w:rPr>
          <w:rFonts w:ascii="Arial" w:eastAsia="Calibri" w:hAnsi="Arial" w:cs="Arial"/>
          <w:b/>
          <w:sz w:val="24"/>
        </w:rPr>
        <w:t>VII. IZMJENE I DOPUNE URBANISTIČKOG PLANA UREĐENJA UPU-4 ZA PODRUČJE IVANIĆ-GRAD, ŠARAMPOV DONJI I JALŠEVEC BREŠKI</w:t>
      </w:r>
    </w:p>
    <w:p w14:paraId="7D50C700" w14:textId="77777777" w:rsidR="00241160" w:rsidRPr="00241160" w:rsidRDefault="00241160" w:rsidP="00241160">
      <w:pPr>
        <w:spacing w:after="240" w:line="256" w:lineRule="auto"/>
        <w:jc w:val="both"/>
        <w:rPr>
          <w:rFonts w:ascii="Arial" w:eastAsia="Calibri" w:hAnsi="Arial" w:cs="Arial"/>
          <w:bCs/>
          <w:sz w:val="24"/>
        </w:rPr>
      </w:pPr>
      <w:r w:rsidRPr="00241160">
        <w:rPr>
          <w:rFonts w:ascii="Arial" w:eastAsia="Calibri" w:hAnsi="Arial" w:cs="Arial"/>
          <w:bCs/>
          <w:sz w:val="24"/>
        </w:rPr>
        <w:t xml:space="preserve">Odluka o izradi VII. Izmjena i dopuna Urbanističkog plana uređenja UPU-4 za područje Ivanić-Grad, </w:t>
      </w:r>
      <w:proofErr w:type="spellStart"/>
      <w:r w:rsidRPr="00241160">
        <w:rPr>
          <w:rFonts w:ascii="Arial" w:eastAsia="Calibri" w:hAnsi="Arial" w:cs="Arial"/>
          <w:bCs/>
          <w:sz w:val="24"/>
        </w:rPr>
        <w:t>Šarampov</w:t>
      </w:r>
      <w:proofErr w:type="spellEnd"/>
      <w:r w:rsidRPr="00241160">
        <w:rPr>
          <w:rFonts w:ascii="Arial" w:eastAsia="Calibri" w:hAnsi="Arial" w:cs="Arial"/>
          <w:bCs/>
          <w:sz w:val="24"/>
        </w:rPr>
        <w:t xml:space="preserve"> Donji i </w:t>
      </w:r>
      <w:proofErr w:type="spellStart"/>
      <w:r w:rsidRPr="00241160">
        <w:rPr>
          <w:rFonts w:ascii="Arial" w:eastAsia="Calibri" w:hAnsi="Arial" w:cs="Arial"/>
          <w:bCs/>
          <w:sz w:val="24"/>
        </w:rPr>
        <w:t>Jalševec</w:t>
      </w:r>
      <w:proofErr w:type="spellEnd"/>
      <w:r w:rsidRPr="00241160">
        <w:rPr>
          <w:rFonts w:ascii="Arial" w:eastAsia="Calibri" w:hAnsi="Arial" w:cs="Arial"/>
          <w:bCs/>
          <w:sz w:val="24"/>
        </w:rPr>
        <w:t xml:space="preserve"> </w:t>
      </w:r>
      <w:proofErr w:type="spellStart"/>
      <w:r w:rsidRPr="00241160">
        <w:rPr>
          <w:rFonts w:ascii="Arial" w:eastAsia="Calibri" w:hAnsi="Arial" w:cs="Arial"/>
          <w:bCs/>
          <w:sz w:val="24"/>
        </w:rPr>
        <w:t>Breški</w:t>
      </w:r>
      <w:proofErr w:type="spellEnd"/>
      <w:r w:rsidRPr="00241160">
        <w:rPr>
          <w:rFonts w:ascii="Arial" w:eastAsia="Calibri" w:hAnsi="Arial" w:cs="Arial"/>
          <w:bCs/>
          <w:sz w:val="24"/>
        </w:rPr>
        <w:t>, usvojena je na 19. sjednici Gradskog vijeća Grada Ivanić-Grada, održanoj dana 10.05.2023. godine te je objavljena u Službenom glasniku Grada Ivanić-Grada, broj 05/23. Tehnička priprema za izradu predmetnih izmjena povjerena je trgovačkom društvu URBANISTIČKI INSTITUT HRVATSKA d.o.o. Zagreb.</w:t>
      </w:r>
    </w:p>
    <w:p w14:paraId="1EEF4CB4" w14:textId="77777777" w:rsidR="00241160" w:rsidRPr="00241160" w:rsidRDefault="00241160" w:rsidP="00241160">
      <w:pPr>
        <w:spacing w:after="240" w:line="256" w:lineRule="auto"/>
        <w:jc w:val="both"/>
        <w:rPr>
          <w:rFonts w:ascii="Arial" w:eastAsia="Calibri" w:hAnsi="Arial" w:cs="Arial"/>
          <w:b/>
          <w:sz w:val="24"/>
        </w:rPr>
      </w:pPr>
      <w:r w:rsidRPr="00241160">
        <w:rPr>
          <w:rFonts w:ascii="Arial" w:eastAsia="Calibri" w:hAnsi="Arial" w:cs="Arial"/>
          <w:b/>
          <w:sz w:val="24"/>
        </w:rPr>
        <w:t>SUDJELOVANJE U POSTUPCIMA IZRADE I DONOŠENJA DOKUMENATA PROSTORNOG UREĐENJA SUSJEDNIH JEDINICA LOKALNE SAMOUPRAVE, ZAGREBAČKE ŽUPANIJE I REPUBLIKE HRVATSKE</w:t>
      </w:r>
    </w:p>
    <w:p w14:paraId="5D5E590D" w14:textId="77777777" w:rsidR="00241160" w:rsidRPr="00241160" w:rsidRDefault="00241160" w:rsidP="00241160">
      <w:pPr>
        <w:spacing w:after="240" w:line="256" w:lineRule="auto"/>
        <w:jc w:val="both"/>
        <w:rPr>
          <w:rFonts w:ascii="Arial" w:eastAsia="Calibri" w:hAnsi="Arial" w:cs="Arial"/>
          <w:sz w:val="24"/>
        </w:rPr>
      </w:pPr>
      <w:r w:rsidRPr="00241160">
        <w:rPr>
          <w:rFonts w:ascii="Arial" w:eastAsia="Calibri" w:hAnsi="Arial" w:cs="Arial"/>
          <w:sz w:val="24"/>
        </w:rPr>
        <w:t>Grad Ivanić-Grad sukladno Zakonu o prostornom uređenju sudjeluje u postupcima izrade prostornih planova susjednih jedinica lokalne samouprave, Zagrebačke županije, Republike Hrvatske, i to davanjem smjernica, podataka, raznih očitovanja te sudjelovanja u javnim raspravama, sve prema potrebi.</w:t>
      </w:r>
    </w:p>
    <w:p w14:paraId="078B2264" w14:textId="77777777" w:rsidR="00241160" w:rsidRPr="00241160" w:rsidRDefault="00241160" w:rsidP="00241160">
      <w:pPr>
        <w:spacing w:after="240" w:line="256" w:lineRule="auto"/>
        <w:jc w:val="both"/>
        <w:rPr>
          <w:rFonts w:ascii="Arial" w:eastAsia="Calibri" w:hAnsi="Arial" w:cs="Arial"/>
          <w:b/>
          <w:bCs/>
          <w:sz w:val="24"/>
        </w:rPr>
      </w:pPr>
      <w:r w:rsidRPr="00241160">
        <w:rPr>
          <w:rFonts w:ascii="Arial" w:eastAsia="Calibri" w:hAnsi="Arial" w:cs="Arial"/>
          <w:b/>
          <w:bCs/>
          <w:sz w:val="24"/>
        </w:rPr>
        <w:t>DRŽAVNI PLAN PROSTORNOG RAZVOJA</w:t>
      </w:r>
    </w:p>
    <w:p w14:paraId="7FB3018F" w14:textId="77777777" w:rsidR="00241160" w:rsidRPr="00241160" w:rsidRDefault="00241160" w:rsidP="00241160">
      <w:pPr>
        <w:spacing w:after="240" w:line="256" w:lineRule="auto"/>
        <w:jc w:val="both"/>
        <w:rPr>
          <w:rFonts w:ascii="Arial" w:eastAsia="Calibri" w:hAnsi="Arial" w:cs="Arial"/>
          <w:sz w:val="24"/>
        </w:rPr>
      </w:pPr>
      <w:r w:rsidRPr="00241160">
        <w:rPr>
          <w:rFonts w:ascii="Arial" w:eastAsia="Calibri" w:hAnsi="Arial" w:cs="Arial"/>
          <w:sz w:val="24"/>
        </w:rPr>
        <w:t>Na državnoj razini u tijeku je postupak izrade Državnog plana prostornog razvoja, koji je započeo donošenjem Odluke Ministra prostornog uređenja, graditeljstva i državne imovine o izradi predmetnog plana 2018. godine (Narodne novine, broj 39/18). Grad Ivanić-Grad se u postupak izrade plana uključio 2018. godine podnošenjem svojih zahtjeva za izradu Državnog plana. Do isteka razdoblja koje je predmetom ovog Izvješća, nije bilo drugih aktivnosti niti postupaka od strane stručnog izrađivača Plana  - Hrvatskog zavoda za prostorni razvoj, kao i Nositelja izrade – Ministarstva graditeljstva i prostornoga uređenja (sada Ministarstvo prostornoga uređenja, graditeljstva i državne imovine), s kojima je Grad Ivanić-Grad upoznat.</w:t>
      </w:r>
    </w:p>
    <w:p w14:paraId="114FC3BD" w14:textId="77777777" w:rsidR="00241160" w:rsidRPr="00241160" w:rsidRDefault="00241160" w:rsidP="00241160">
      <w:pPr>
        <w:spacing w:after="240" w:line="256" w:lineRule="auto"/>
        <w:jc w:val="both"/>
        <w:rPr>
          <w:rFonts w:ascii="Arial" w:eastAsia="Calibri" w:hAnsi="Arial" w:cs="Arial"/>
          <w:b/>
          <w:bCs/>
          <w:sz w:val="24"/>
        </w:rPr>
      </w:pPr>
      <w:r w:rsidRPr="00241160">
        <w:rPr>
          <w:rFonts w:ascii="Arial" w:eastAsia="Calibri" w:hAnsi="Arial" w:cs="Arial"/>
          <w:b/>
          <w:bCs/>
          <w:sz w:val="24"/>
        </w:rPr>
        <w:t>VIII. IZMJENE I DOPUNE PROSTORNOG PLANA ZAGREBAČKE ŽUPANIJE</w:t>
      </w:r>
    </w:p>
    <w:p w14:paraId="0654E653" w14:textId="4853850E" w:rsidR="00241160" w:rsidRPr="00241160" w:rsidRDefault="00241160" w:rsidP="00241160">
      <w:pPr>
        <w:spacing w:after="240" w:line="256" w:lineRule="auto"/>
        <w:jc w:val="both"/>
        <w:rPr>
          <w:rFonts w:ascii="Arial" w:eastAsia="Calibri" w:hAnsi="Arial" w:cs="Arial"/>
          <w:sz w:val="24"/>
        </w:rPr>
      </w:pPr>
      <w:r w:rsidRPr="00241160">
        <w:rPr>
          <w:rFonts w:ascii="Arial" w:eastAsia="Calibri" w:hAnsi="Arial" w:cs="Arial"/>
          <w:sz w:val="24"/>
        </w:rPr>
        <w:t xml:space="preserve">Na regionalnoj razini u tijeku je postupak izrade VIII. Izmjena i dopuna Prostornog plana Zagrebačke županije, koji je započeo donošenjem Odluke o izradi predmetnog plana na Županijskoj skupštini Zagrebačke županije (Glasnik Zagrebačke županije, broj 11/23). Grad Ivanić-Grad se u postupak izrade Plana uključio tijekom 2023. i 2024. </w:t>
      </w:r>
      <w:r w:rsidRPr="00241160">
        <w:rPr>
          <w:rFonts w:ascii="Arial" w:eastAsia="Calibri" w:hAnsi="Arial" w:cs="Arial"/>
          <w:sz w:val="24"/>
        </w:rPr>
        <w:lastRenderedPageBreak/>
        <w:t>godine, podnošenjem svojih zahtjeva za izradu predmetnog plana. Za navedene VIII. izmjene i dopune Prostornog plana Zagrebačke županije, Župan je dana 28.02.2023. godine donio Odluku o započinjanju postupka strateške procjene utjecaja na okoliš. Do isteka razdoblja koje je predmetom ovog Izvješća, nije bilo drugih aktivnosti s kojima je Grad Ivanić-Grad upoznat, ali u narednom periodu se očekuje javna rasprava o prijedlog VIII. Izmjena i dopuna Prostornog plana Zagrebačke županije.</w:t>
      </w:r>
    </w:p>
    <w:p w14:paraId="239E5377" w14:textId="77777777" w:rsidR="00F610A0" w:rsidRPr="00F610A0" w:rsidRDefault="00F610A0" w:rsidP="00F610A0">
      <w:pPr>
        <w:spacing w:after="240"/>
        <w:jc w:val="both"/>
        <w:rPr>
          <w:rFonts w:ascii="Arial" w:eastAsia="Calibri" w:hAnsi="Arial" w:cs="Arial"/>
          <w:b/>
          <w:sz w:val="24"/>
        </w:rPr>
      </w:pPr>
      <w:r w:rsidRPr="00F610A0">
        <w:rPr>
          <w:rFonts w:ascii="Arial" w:eastAsia="Calibri" w:hAnsi="Arial" w:cs="Arial"/>
          <w:b/>
          <w:sz w:val="24"/>
        </w:rPr>
        <w:t>Razno</w:t>
      </w:r>
    </w:p>
    <w:p w14:paraId="0BF4BD59"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U sklopu obavljanja poslova iz djelokruga Upravnog odjela za komunalno gospodarstvo, prostorno planiranje, gospodarstvo i poljoprivredu, a sukladno Zakonu o gradnji i Zakonu o prostornom uređenju izdavani su prema zaprimljenim zahtjevima posebni uvjeti te potvrde glavnog projekta ili Rješenja o obustavi izdavanja potvrde glavnog projekta.</w:t>
      </w:r>
    </w:p>
    <w:p w14:paraId="4710ACE3"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Prema pojedinačnim zahtjevima, omogućavan je neposredan uvid u dokumente prostornog uređenja te su se vršili i drugi poslovi, u skladu s zakonom i aktima Gradskog vijeća i Gradonačelnika.</w:t>
      </w:r>
    </w:p>
    <w:p w14:paraId="03E3F9D2" w14:textId="4DA177BD" w:rsid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w:t>
      </w:r>
      <w:r w:rsidR="00946DF8">
        <w:rPr>
          <w:rFonts w:ascii="Arial" w:eastAsia="Times New Roman" w:hAnsi="Arial" w:cs="Arial"/>
          <w:b/>
          <w:bCs/>
          <w:sz w:val="24"/>
          <w:szCs w:val="24"/>
          <w:lang w:eastAsia="hr-HR"/>
        </w:rPr>
        <w:t>10</w:t>
      </w:r>
      <w:r w:rsidRPr="00445A87">
        <w:rPr>
          <w:rFonts w:ascii="Arial" w:eastAsia="Times New Roman" w:hAnsi="Arial" w:cs="Arial"/>
          <w:b/>
          <w:bCs/>
          <w:sz w:val="24"/>
          <w:szCs w:val="24"/>
          <w:lang w:eastAsia="hr-HR"/>
        </w:rPr>
        <w:t>. ZAŠTITA OKOLIŠA</w:t>
      </w:r>
    </w:p>
    <w:p w14:paraId="1D1B2D16" w14:textId="77777777" w:rsidR="006E37D7" w:rsidRPr="00445A87" w:rsidRDefault="006E37D7" w:rsidP="00445A87">
      <w:pPr>
        <w:spacing w:line="276" w:lineRule="auto"/>
        <w:contextualSpacing/>
        <w:jc w:val="both"/>
        <w:rPr>
          <w:rFonts w:ascii="Arial" w:eastAsia="Times New Roman" w:hAnsi="Arial" w:cs="Arial"/>
          <w:b/>
          <w:bCs/>
          <w:sz w:val="24"/>
          <w:szCs w:val="24"/>
          <w:lang w:eastAsia="hr-HR"/>
        </w:rPr>
      </w:pPr>
    </w:p>
    <w:p w14:paraId="4A54408F" w14:textId="77777777" w:rsidR="00027A14" w:rsidRPr="00027A14" w:rsidRDefault="00027A14" w:rsidP="00027A14">
      <w:pPr>
        <w:spacing w:line="276" w:lineRule="auto"/>
        <w:jc w:val="both"/>
        <w:rPr>
          <w:rFonts w:ascii="Arial" w:eastAsia="Times New Roman" w:hAnsi="Arial" w:cs="Arial"/>
          <w:b/>
          <w:bCs/>
          <w:sz w:val="24"/>
          <w:szCs w:val="24"/>
          <w:lang w:eastAsia="hr-HR"/>
        </w:rPr>
      </w:pPr>
      <w:r w:rsidRPr="00027A14">
        <w:rPr>
          <w:rFonts w:ascii="Arial" w:eastAsia="Times New Roman" w:hAnsi="Arial" w:cs="Arial"/>
          <w:b/>
          <w:bCs/>
          <w:sz w:val="24"/>
          <w:szCs w:val="24"/>
          <w:lang w:eastAsia="hr-HR"/>
        </w:rPr>
        <w:t>2.10.1. Gospodarenje otpadom na području Grada Ivanić-Grada:</w:t>
      </w:r>
    </w:p>
    <w:p w14:paraId="1D3D8B89" w14:textId="742E4B65" w:rsidR="00027A14" w:rsidRPr="00027A14" w:rsidRDefault="00027A14" w:rsidP="00816B38">
      <w:pPr>
        <w:numPr>
          <w:ilvl w:val="0"/>
          <w:numId w:val="5"/>
        </w:numPr>
        <w:spacing w:after="0" w:line="276" w:lineRule="auto"/>
        <w:contextualSpacing/>
        <w:jc w:val="both"/>
        <w:rPr>
          <w:rFonts w:ascii="Arial" w:eastAsia="Times New Roman" w:hAnsi="Arial" w:cs="Arial"/>
          <w:sz w:val="24"/>
          <w:szCs w:val="24"/>
          <w:lang w:eastAsia="hr-HR"/>
          <w14:ligatures w14:val="standardContextual"/>
        </w:rPr>
      </w:pPr>
      <w:r w:rsidRPr="00027A14">
        <w:rPr>
          <w:rFonts w:ascii="Arial" w:eastAsia="Times New Roman" w:hAnsi="Arial" w:cs="Arial"/>
          <w:sz w:val="24"/>
          <w:szCs w:val="24"/>
          <w:lang w:eastAsia="hr-HR"/>
          <w14:ligatures w14:val="standardContextual"/>
        </w:rPr>
        <w:t xml:space="preserve">Kontinuirano se provodila sanacija divljih deponija na području Grada Ivanić-Grada. </w:t>
      </w:r>
    </w:p>
    <w:p w14:paraId="5D1EDB96" w14:textId="77777777" w:rsidR="00027A14" w:rsidRPr="00027A14" w:rsidRDefault="00027A14" w:rsidP="00027A14">
      <w:pPr>
        <w:spacing w:line="276" w:lineRule="auto"/>
        <w:contextualSpacing/>
        <w:jc w:val="both"/>
        <w:rPr>
          <w:rFonts w:ascii="Arial" w:eastAsia="Times New Roman" w:hAnsi="Arial" w:cs="Arial"/>
          <w:b/>
          <w:bCs/>
          <w:sz w:val="24"/>
          <w:szCs w:val="24"/>
          <w:lang w:eastAsia="hr-HR"/>
        </w:rPr>
      </w:pPr>
    </w:p>
    <w:p w14:paraId="03DAFB03" w14:textId="77777777" w:rsidR="00027A14" w:rsidRDefault="00027A14" w:rsidP="00027A14">
      <w:pPr>
        <w:spacing w:line="276" w:lineRule="auto"/>
        <w:contextualSpacing/>
        <w:jc w:val="both"/>
        <w:rPr>
          <w:rFonts w:ascii="Arial" w:eastAsia="Times New Roman" w:hAnsi="Arial" w:cs="Arial"/>
          <w:b/>
          <w:bCs/>
          <w:sz w:val="24"/>
          <w:szCs w:val="24"/>
          <w:lang w:eastAsia="hr-HR"/>
        </w:rPr>
      </w:pPr>
      <w:r w:rsidRPr="00027A14">
        <w:rPr>
          <w:rFonts w:ascii="Arial" w:eastAsia="Times New Roman" w:hAnsi="Arial" w:cs="Arial"/>
          <w:b/>
          <w:bCs/>
          <w:sz w:val="24"/>
          <w:szCs w:val="24"/>
          <w:lang w:eastAsia="hr-HR"/>
        </w:rPr>
        <w:t>2.10.2. Mišljenje za ocjenu o potrebi procjene utjecaja na okoliš</w:t>
      </w:r>
    </w:p>
    <w:p w14:paraId="79D85AA1" w14:textId="77777777" w:rsidR="00027A14" w:rsidRPr="00027A14" w:rsidRDefault="00027A14" w:rsidP="00027A14">
      <w:pPr>
        <w:spacing w:line="276" w:lineRule="auto"/>
        <w:contextualSpacing/>
        <w:jc w:val="both"/>
        <w:rPr>
          <w:rFonts w:ascii="Arial" w:eastAsia="Times New Roman" w:hAnsi="Arial" w:cs="Arial"/>
          <w:b/>
          <w:bCs/>
          <w:sz w:val="24"/>
          <w:szCs w:val="24"/>
          <w:lang w:eastAsia="hr-HR"/>
        </w:rPr>
      </w:pPr>
    </w:p>
    <w:p w14:paraId="02DC5CB0" w14:textId="77777777" w:rsidR="00027A14" w:rsidRPr="00027A14" w:rsidRDefault="00027A14" w:rsidP="00027A14">
      <w:pPr>
        <w:spacing w:line="276" w:lineRule="auto"/>
        <w:contextualSpacing/>
        <w:jc w:val="both"/>
        <w:rPr>
          <w:rFonts w:ascii="Arial" w:eastAsia="Times New Roman" w:hAnsi="Arial" w:cs="Arial"/>
          <w:sz w:val="24"/>
          <w:szCs w:val="24"/>
          <w:lang w:eastAsia="hr-HR"/>
          <w14:ligatures w14:val="standardContextual"/>
        </w:rPr>
      </w:pPr>
      <w:r w:rsidRPr="00027A14">
        <w:rPr>
          <w:rFonts w:ascii="Arial" w:eastAsia="Times New Roman" w:hAnsi="Arial" w:cs="Arial"/>
          <w:sz w:val="24"/>
          <w:szCs w:val="24"/>
          <w:lang w:eastAsia="hr-HR"/>
          <w14:ligatures w14:val="standardContextual"/>
        </w:rPr>
        <w:t>Tijekom ovog izvještajnog perioda u Upravni odjel zaprimljena su četiri zahtjeva Ministarstva zaštite okoliša i energetike, Uprave za procjenu utjecaja na okoliš i održivo gospodarenje otpadom, Sektora za procjenu utjecaja na okoliš u kojima se traži mišljenje za ocjenu o potrebi procjene utjecaja na okoliš.</w:t>
      </w:r>
    </w:p>
    <w:p w14:paraId="38151F81" w14:textId="77777777" w:rsidR="00484F5D" w:rsidRPr="00460497" w:rsidRDefault="00484F5D" w:rsidP="00484F5D">
      <w:pPr>
        <w:spacing w:line="276" w:lineRule="auto"/>
        <w:contextualSpacing/>
        <w:jc w:val="both"/>
        <w:rPr>
          <w:rFonts w:ascii="Arial" w:eastAsia="Calibri" w:hAnsi="Arial" w:cs="Arial"/>
          <w:sz w:val="24"/>
          <w:szCs w:val="24"/>
        </w:rPr>
      </w:pPr>
    </w:p>
    <w:p w14:paraId="0A4FB456" w14:textId="2CA2824C" w:rsid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946DF8">
        <w:rPr>
          <w:rFonts w:ascii="Arial" w:eastAsia="Times New Roman" w:hAnsi="Arial" w:cs="Arial"/>
          <w:b/>
          <w:sz w:val="24"/>
          <w:szCs w:val="24"/>
          <w:lang w:eastAsia="hr-HR"/>
        </w:rPr>
        <w:t>1</w:t>
      </w:r>
      <w:r w:rsidRPr="008D54ED">
        <w:rPr>
          <w:rFonts w:ascii="Arial" w:eastAsia="Times New Roman" w:hAnsi="Arial" w:cs="Arial"/>
          <w:b/>
          <w:sz w:val="24"/>
          <w:szCs w:val="24"/>
          <w:lang w:eastAsia="hr-HR"/>
        </w:rPr>
        <w:t>. KOMUNALNA NAKNADA</w:t>
      </w:r>
    </w:p>
    <w:p w14:paraId="54D95C88" w14:textId="77777777" w:rsidR="00C74410" w:rsidRPr="00484F5D" w:rsidRDefault="00C74410" w:rsidP="008D54ED">
      <w:pPr>
        <w:spacing w:after="0" w:line="240" w:lineRule="auto"/>
        <w:jc w:val="both"/>
        <w:rPr>
          <w:rFonts w:ascii="Arial" w:eastAsia="Times New Roman" w:hAnsi="Arial" w:cs="Arial"/>
          <w:b/>
          <w:sz w:val="24"/>
          <w:szCs w:val="24"/>
          <w:lang w:eastAsia="hr-HR"/>
        </w:rPr>
      </w:pPr>
    </w:p>
    <w:p w14:paraId="4C6D6A4D"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obveznika komunalne naknade</w:t>
      </w:r>
    </w:p>
    <w:p w14:paraId="1C93EEA8" w14:textId="77777777" w:rsidR="00D71EBF" w:rsidRPr="00D71EBF" w:rsidRDefault="00D71EBF" w:rsidP="00D71EBF">
      <w:pPr>
        <w:numPr>
          <w:ilvl w:val="0"/>
          <w:numId w:val="23"/>
        </w:numPr>
        <w:spacing w:after="0" w:line="240" w:lineRule="auto"/>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285 kom - izdano  rješenja o promjeni obveznika</w:t>
      </w:r>
    </w:p>
    <w:p w14:paraId="72375EF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51435C49"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visine duga s osnova promjene koeficijenta namjene i promjene koeficijenta zone temeljem nove Odluke o komunalnoj naknadi</w:t>
      </w:r>
    </w:p>
    <w:p w14:paraId="203830AB"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26AFC2ED" w14:textId="77777777" w:rsidR="00D71EBF" w:rsidRPr="00D71EBF" w:rsidRDefault="00D71EBF" w:rsidP="00D71EBF">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Računi za komunalnu naknadu  - poslovni prostori mjesečni           1044 kom</w:t>
      </w:r>
    </w:p>
    <w:p w14:paraId="3FD5B76B"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04EA5BFE" w14:textId="77777777" w:rsidR="00D71EBF" w:rsidRPr="00D71EBF" w:rsidRDefault="00D71EBF" w:rsidP="00D71EBF">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Računi za komunalnu naknadu  - poslovni prostori tromjesečni       524 kom  </w:t>
      </w:r>
    </w:p>
    <w:p w14:paraId="2DD7C3C4" w14:textId="77777777" w:rsidR="00D71EBF" w:rsidRPr="00D71EBF" w:rsidRDefault="00D71EBF" w:rsidP="00D71EBF">
      <w:pPr>
        <w:spacing w:line="256" w:lineRule="auto"/>
        <w:ind w:left="720"/>
        <w:contextualSpacing/>
        <w:rPr>
          <w:rFonts w:ascii="Arial" w:eastAsia="Times New Roman" w:hAnsi="Arial" w:cs="Arial"/>
          <w:sz w:val="24"/>
          <w:szCs w:val="24"/>
          <w:lang w:eastAsia="hr-HR"/>
        </w:rPr>
      </w:pPr>
    </w:p>
    <w:p w14:paraId="497DFB49" w14:textId="3226DB19" w:rsidR="00D71EBF" w:rsidRPr="00500AE3" w:rsidRDefault="00D71EBF" w:rsidP="00500AE3">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500AE3">
        <w:rPr>
          <w:rFonts w:ascii="Arial" w:eastAsia="Times New Roman" w:hAnsi="Arial" w:cs="Arial"/>
          <w:sz w:val="24"/>
          <w:szCs w:val="24"/>
          <w:lang w:eastAsia="hr-HR"/>
        </w:rPr>
        <w:t xml:space="preserve">Obračun, knjiženje zaduženja, </w:t>
      </w:r>
      <w:proofErr w:type="spellStart"/>
      <w:r w:rsidRPr="00500AE3">
        <w:rPr>
          <w:rFonts w:ascii="Arial" w:eastAsia="Times New Roman" w:hAnsi="Arial" w:cs="Arial"/>
          <w:sz w:val="24"/>
          <w:szCs w:val="24"/>
          <w:lang w:eastAsia="hr-HR"/>
        </w:rPr>
        <w:t>printanje</w:t>
      </w:r>
      <w:proofErr w:type="spellEnd"/>
      <w:r w:rsidRPr="00500AE3">
        <w:rPr>
          <w:rFonts w:ascii="Arial" w:eastAsia="Times New Roman" w:hAnsi="Arial" w:cs="Arial"/>
          <w:sz w:val="24"/>
          <w:szCs w:val="24"/>
          <w:lang w:eastAsia="hr-HR"/>
        </w:rPr>
        <w:t xml:space="preserve">, pečaćenje, </w:t>
      </w:r>
    </w:p>
    <w:p w14:paraId="011E0B7F" w14:textId="01BBF439"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pakiranje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 xml:space="preserve">------------------------- </w:t>
      </w:r>
    </w:p>
    <w:p w14:paraId="78ABB0CB" w14:textId="4858BECA" w:rsidR="00D71EBF" w:rsidRPr="00D71EBF" w:rsidRDefault="00D71EBF" w:rsidP="00D71EBF">
      <w:pPr>
        <w:spacing w:after="0" w:line="240" w:lineRule="auto"/>
        <w:ind w:left="1080"/>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1568 kom</w:t>
      </w:r>
    </w:p>
    <w:p w14:paraId="6DAA5BA6"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3B8AD715"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586A0A2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Obrada stranaka koji su zatražili obročnu otplatu duga te ispunjavanje zahtjeva za isto.</w:t>
      </w:r>
    </w:p>
    <w:p w14:paraId="77139B75" w14:textId="2294E2A2"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Evidentiranje novih obveznika te korekcija postojećih kvadratura i obračuna po novim zapisnicima za stambene prostore</w:t>
      </w:r>
      <w:r w:rsidR="00500AE3">
        <w:rPr>
          <w:rFonts w:ascii="Arial" w:eastAsia="Times New Roman" w:hAnsi="Arial" w:cs="Arial"/>
          <w:sz w:val="24"/>
          <w:szCs w:val="24"/>
          <w:lang w:eastAsia="hr-HR"/>
        </w:rPr>
        <w:t>.</w:t>
      </w:r>
    </w:p>
    <w:p w14:paraId="463FC0EE"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Obrađivanje te usklađivanje stanja sa strankama putem telefona.</w:t>
      </w:r>
    </w:p>
    <w:p w14:paraId="16D933D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Obrađeno 22 knjižnih zapisa ispravka zaduženja. </w:t>
      </w:r>
    </w:p>
    <w:p w14:paraId="25A5AC19" w14:textId="6E77E8B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Obrađeno</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71 knjižnih zapisa odobrenja</w:t>
      </w:r>
      <w:r w:rsidR="00500AE3">
        <w:rPr>
          <w:rFonts w:ascii="Arial" w:eastAsia="Times New Roman" w:hAnsi="Arial" w:cs="Arial"/>
          <w:sz w:val="24"/>
          <w:szCs w:val="24"/>
          <w:lang w:eastAsia="hr-HR"/>
        </w:rPr>
        <w:t>.</w:t>
      </w:r>
    </w:p>
    <w:p w14:paraId="5FC8066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Knjiženje uplata po izdanim računima i uplatnicama – izvodi iz ŽR.</w:t>
      </w:r>
    </w:p>
    <w:p w14:paraId="17A9CC80"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Razne potvrde o plaćanjima, popratni dopisi i drugo.</w:t>
      </w:r>
    </w:p>
    <w:p w14:paraId="6816F761"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Praćenje naplate te obrada stranaka po ovrhama. </w:t>
      </w:r>
    </w:p>
    <w:p w14:paraId="1F7197BF" w14:textId="77777777" w:rsidR="00650EB5" w:rsidRPr="0041145A" w:rsidRDefault="00650EB5" w:rsidP="00650EB5">
      <w:pPr>
        <w:spacing w:after="0" w:line="240" w:lineRule="auto"/>
        <w:jc w:val="both"/>
        <w:rPr>
          <w:rFonts w:ascii="Arial" w:eastAsia="Times New Roman" w:hAnsi="Arial" w:cs="Arial"/>
          <w:color w:val="FF0000"/>
          <w:sz w:val="24"/>
          <w:szCs w:val="24"/>
          <w:lang w:eastAsia="hr-HR"/>
        </w:rPr>
      </w:pPr>
    </w:p>
    <w:p w14:paraId="4B6559B4" w14:textId="7BEC3084" w:rsidR="00650EB5" w:rsidRPr="00D71EBF" w:rsidRDefault="00650EB5" w:rsidP="00650EB5">
      <w:pPr>
        <w:spacing w:after="0" w:line="240" w:lineRule="auto"/>
        <w:jc w:val="both"/>
        <w:rPr>
          <w:rFonts w:ascii="Arial" w:eastAsia="Calibri" w:hAnsi="Arial" w:cs="Arial"/>
          <w:b/>
          <w:bCs/>
          <w:sz w:val="24"/>
          <w:szCs w:val="24"/>
        </w:rPr>
      </w:pPr>
      <w:r w:rsidRPr="00D71EBF">
        <w:rPr>
          <w:rFonts w:ascii="Arial" w:eastAsia="Times New Roman" w:hAnsi="Arial" w:cs="Arial"/>
          <w:b/>
          <w:bCs/>
          <w:sz w:val="24"/>
          <w:szCs w:val="24"/>
          <w:lang w:eastAsia="hr-HR"/>
        </w:rPr>
        <w:t>Rješavanje zahtjeva za oslobođenje od obveze plaćanja komunalne naknade za 202</w:t>
      </w:r>
      <w:r w:rsidR="000424AE" w:rsidRPr="00D71EBF">
        <w:rPr>
          <w:rFonts w:ascii="Arial" w:eastAsia="Times New Roman" w:hAnsi="Arial" w:cs="Arial"/>
          <w:b/>
          <w:bCs/>
          <w:sz w:val="24"/>
          <w:szCs w:val="24"/>
          <w:lang w:eastAsia="hr-HR"/>
        </w:rPr>
        <w:t>4</w:t>
      </w:r>
      <w:r w:rsidRPr="00D71EBF">
        <w:rPr>
          <w:rFonts w:ascii="Arial" w:eastAsia="Times New Roman" w:hAnsi="Arial" w:cs="Arial"/>
          <w:b/>
          <w:bCs/>
          <w:sz w:val="24"/>
          <w:szCs w:val="24"/>
          <w:lang w:eastAsia="hr-HR"/>
        </w:rPr>
        <w:t>. godinu</w:t>
      </w:r>
      <w:r w:rsidRPr="00D71EBF">
        <w:rPr>
          <w:rFonts w:ascii="Arial" w:eastAsia="Calibri" w:hAnsi="Arial" w:cs="Arial"/>
          <w:b/>
          <w:bCs/>
          <w:sz w:val="24"/>
          <w:szCs w:val="24"/>
        </w:rPr>
        <w:t xml:space="preserve"> </w:t>
      </w:r>
    </w:p>
    <w:p w14:paraId="5FBB4F9F" w14:textId="77777777" w:rsidR="00F47DCD" w:rsidRPr="00D71EBF" w:rsidRDefault="00F47DCD" w:rsidP="00650EB5">
      <w:pPr>
        <w:spacing w:after="0" w:line="240" w:lineRule="auto"/>
        <w:jc w:val="both"/>
        <w:rPr>
          <w:rFonts w:ascii="Arial" w:eastAsia="Calibri" w:hAnsi="Arial" w:cs="Arial"/>
          <w:b/>
          <w:bCs/>
          <w:sz w:val="24"/>
          <w:szCs w:val="24"/>
        </w:rPr>
      </w:pPr>
    </w:p>
    <w:p w14:paraId="1D490DAC" w14:textId="77777777" w:rsidR="009D2B01" w:rsidRPr="00D71EBF" w:rsidRDefault="009D2B01" w:rsidP="009D2B01">
      <w:pPr>
        <w:spacing w:after="200" w:line="276" w:lineRule="auto"/>
        <w:rPr>
          <w:rFonts w:ascii="Arial" w:eastAsia="Calibri" w:hAnsi="Arial" w:cs="Arial"/>
          <w:sz w:val="24"/>
          <w:szCs w:val="24"/>
          <w:lang w:eastAsia="ko-KR"/>
        </w:rPr>
      </w:pPr>
      <w:r w:rsidRPr="00D71EBF">
        <w:rPr>
          <w:rFonts w:ascii="Arial" w:eastAsia="Calibri" w:hAnsi="Arial" w:cs="Arial"/>
          <w:sz w:val="24"/>
          <w:szCs w:val="24"/>
          <w:lang w:eastAsia="ko-KR"/>
        </w:rPr>
        <w:t>- izdano 17 rješenja o oslobođenju od obveze plaćanja komunalne naknade</w:t>
      </w:r>
    </w:p>
    <w:p w14:paraId="17BB4C62" w14:textId="076DF9FC" w:rsidR="009D2B01" w:rsidRPr="00D71EBF" w:rsidRDefault="009D2B01" w:rsidP="009D2B01">
      <w:pPr>
        <w:spacing w:after="200" w:line="276" w:lineRule="auto"/>
        <w:rPr>
          <w:rFonts w:ascii="Arial" w:eastAsia="Calibri" w:hAnsi="Arial" w:cs="Arial"/>
          <w:sz w:val="24"/>
          <w:szCs w:val="24"/>
          <w:lang w:eastAsia="ko-KR"/>
        </w:rPr>
      </w:pPr>
      <w:r w:rsidRPr="00D71EBF">
        <w:rPr>
          <w:rFonts w:ascii="Arial" w:eastAsia="Calibri" w:hAnsi="Arial" w:cs="Arial"/>
          <w:sz w:val="24"/>
          <w:szCs w:val="24"/>
          <w:lang w:eastAsia="ko-KR"/>
        </w:rPr>
        <w:t>- izdano 4 rješenje o odbijanju oslobođenja od obveze plaćanja komunalne naknade</w:t>
      </w:r>
    </w:p>
    <w:p w14:paraId="1AD1B3B7" w14:textId="0D7B6040" w:rsidR="00E03978" w:rsidRPr="00D71EBF" w:rsidRDefault="008D54ED" w:rsidP="00E03978">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2.1</w:t>
      </w:r>
      <w:r w:rsidR="00946DF8" w:rsidRPr="00D71EBF">
        <w:rPr>
          <w:rFonts w:ascii="Arial" w:eastAsia="Times New Roman" w:hAnsi="Arial" w:cs="Arial"/>
          <w:b/>
          <w:sz w:val="24"/>
          <w:szCs w:val="24"/>
          <w:lang w:eastAsia="hr-HR"/>
        </w:rPr>
        <w:t>2</w:t>
      </w:r>
      <w:r w:rsidRPr="00D71EBF">
        <w:rPr>
          <w:rFonts w:ascii="Arial" w:eastAsia="Times New Roman" w:hAnsi="Arial" w:cs="Arial"/>
          <w:b/>
          <w:sz w:val="24"/>
          <w:szCs w:val="24"/>
          <w:lang w:eastAsia="hr-HR"/>
        </w:rPr>
        <w:t>. NAKNADA ZA UREĐENJE VODA</w:t>
      </w:r>
    </w:p>
    <w:p w14:paraId="3B2B5AC0" w14:textId="77777777" w:rsidR="00857587" w:rsidRPr="0041145A" w:rsidRDefault="00857587" w:rsidP="00857587">
      <w:pPr>
        <w:spacing w:after="0" w:line="240" w:lineRule="auto"/>
        <w:jc w:val="both"/>
        <w:rPr>
          <w:rFonts w:ascii="Arial" w:eastAsia="Times New Roman" w:hAnsi="Arial" w:cs="Arial"/>
          <w:b/>
          <w:color w:val="FF0000"/>
          <w:sz w:val="24"/>
          <w:szCs w:val="24"/>
          <w:lang w:eastAsia="hr-HR"/>
        </w:rPr>
      </w:pPr>
    </w:p>
    <w:p w14:paraId="73958131" w14:textId="77777777" w:rsidR="00D71EBF" w:rsidRPr="00D71EBF" w:rsidRDefault="00D71EBF" w:rsidP="00D71EBF">
      <w:pPr>
        <w:numPr>
          <w:ilvl w:val="0"/>
          <w:numId w:val="25"/>
        </w:numPr>
        <w:spacing w:after="0" w:line="240" w:lineRule="auto"/>
        <w:contextualSpacing/>
        <w:jc w:val="both"/>
        <w:rPr>
          <w:rFonts w:ascii="Arial" w:eastAsia="Times New Roman" w:hAnsi="Arial" w:cs="Arial"/>
          <w:bCs/>
          <w:sz w:val="24"/>
          <w:szCs w:val="24"/>
          <w:lang w:eastAsia="hr-HR"/>
        </w:rPr>
      </w:pPr>
      <w:r w:rsidRPr="00D71EBF">
        <w:rPr>
          <w:rFonts w:ascii="Arial" w:eastAsia="Times New Roman" w:hAnsi="Arial" w:cs="Arial"/>
          <w:bCs/>
          <w:sz w:val="24"/>
          <w:szCs w:val="24"/>
          <w:lang w:eastAsia="hr-HR"/>
        </w:rPr>
        <w:t>Odrađena priprema i formiranje  Rješenja za stambene prostore</w:t>
      </w:r>
    </w:p>
    <w:p w14:paraId="498A2FC2" w14:textId="438C0EBA" w:rsidR="00D71EBF" w:rsidRPr="00D71EBF" w:rsidRDefault="00D71EBF" w:rsidP="00D71EBF">
      <w:pPr>
        <w:numPr>
          <w:ilvl w:val="0"/>
          <w:numId w:val="25"/>
        </w:numPr>
        <w:spacing w:after="0" w:line="240" w:lineRule="auto"/>
        <w:contextualSpacing/>
        <w:jc w:val="both"/>
        <w:rPr>
          <w:rFonts w:ascii="Arial" w:eastAsia="Times New Roman" w:hAnsi="Arial" w:cs="Arial"/>
          <w:b/>
          <w:sz w:val="24"/>
          <w:szCs w:val="24"/>
          <w:lang w:eastAsia="hr-HR"/>
        </w:rPr>
      </w:pPr>
      <w:r w:rsidRPr="00D71EBF">
        <w:rPr>
          <w:rFonts w:ascii="Arial" w:eastAsia="Times New Roman" w:hAnsi="Arial" w:cs="Arial"/>
          <w:bCs/>
          <w:sz w:val="24"/>
          <w:szCs w:val="24"/>
          <w:lang w:eastAsia="hr-HR"/>
        </w:rPr>
        <w:t>Odrađena priprema i formiranje  Rješenja za poslovne prostore</w:t>
      </w:r>
      <w:r w:rsidR="00500AE3">
        <w:rPr>
          <w:rFonts w:ascii="Arial" w:eastAsia="Times New Roman" w:hAnsi="Arial" w:cs="Arial"/>
          <w:bCs/>
          <w:sz w:val="24"/>
          <w:szCs w:val="24"/>
          <w:lang w:eastAsia="hr-HR"/>
        </w:rPr>
        <w:t>.</w:t>
      </w:r>
    </w:p>
    <w:p w14:paraId="5557022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05FAD330" w14:textId="644014F4"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Uplatnice za naknadu za uređenje voda - poslovni prostori mjesečni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1044 kom</w:t>
      </w:r>
    </w:p>
    <w:p w14:paraId="02848852"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316E67E3" w14:textId="3C1CAF83"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Uplatnice za naknadu za uređenje voda -poslovni prostori tromjesečni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 xml:space="preserve">524 kom </w:t>
      </w:r>
    </w:p>
    <w:p w14:paraId="73944ED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4FED161E" w14:textId="77777777" w:rsidR="00500AE3" w:rsidRDefault="00D71EBF" w:rsidP="00500AE3">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Obračun, knjiženje zaduženja, </w:t>
      </w:r>
      <w:proofErr w:type="spellStart"/>
      <w:r w:rsidRPr="00D71EBF">
        <w:rPr>
          <w:rFonts w:ascii="Arial" w:eastAsia="Times New Roman" w:hAnsi="Arial" w:cs="Arial"/>
          <w:sz w:val="24"/>
          <w:szCs w:val="24"/>
          <w:lang w:eastAsia="hr-HR"/>
        </w:rPr>
        <w:t>printanje</w:t>
      </w:r>
      <w:proofErr w:type="spellEnd"/>
      <w:r w:rsidRPr="00D71EBF">
        <w:rPr>
          <w:rFonts w:ascii="Arial" w:eastAsia="Times New Roman" w:hAnsi="Arial" w:cs="Arial"/>
          <w:sz w:val="24"/>
          <w:szCs w:val="24"/>
          <w:lang w:eastAsia="hr-HR"/>
        </w:rPr>
        <w:t xml:space="preserve">, pečaćenje, </w:t>
      </w:r>
    </w:p>
    <w:p w14:paraId="2A5FC566" w14:textId="4D6655D7" w:rsidR="00D71EBF" w:rsidRPr="00500AE3" w:rsidRDefault="00500AE3" w:rsidP="00500AE3">
      <w:p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D71EBF" w:rsidRPr="00500AE3">
        <w:rPr>
          <w:rFonts w:ascii="Arial" w:eastAsia="Times New Roman" w:hAnsi="Arial" w:cs="Arial"/>
          <w:sz w:val="24"/>
          <w:szCs w:val="24"/>
          <w:lang w:eastAsia="hr-HR"/>
        </w:rPr>
        <w:t xml:space="preserve">pakiranje                                                                          </w:t>
      </w:r>
      <w:r>
        <w:rPr>
          <w:rFonts w:ascii="Arial" w:eastAsia="Times New Roman" w:hAnsi="Arial" w:cs="Arial"/>
          <w:sz w:val="24"/>
          <w:szCs w:val="24"/>
          <w:lang w:eastAsia="hr-HR"/>
        </w:rPr>
        <w:t xml:space="preserve">         </w:t>
      </w:r>
      <w:r w:rsidR="00D71EBF" w:rsidRPr="00500AE3">
        <w:rPr>
          <w:rFonts w:ascii="Arial" w:eastAsia="Times New Roman" w:hAnsi="Arial" w:cs="Arial"/>
          <w:sz w:val="24"/>
          <w:szCs w:val="24"/>
          <w:lang w:eastAsia="hr-HR"/>
        </w:rPr>
        <w:t>------------------------</w:t>
      </w:r>
    </w:p>
    <w:p w14:paraId="3724A56F" w14:textId="4777E0F6" w:rsidR="00D71EBF" w:rsidRPr="00D71EBF" w:rsidRDefault="00D71EBF" w:rsidP="00D71EBF">
      <w:pPr>
        <w:spacing w:after="0" w:line="240" w:lineRule="auto"/>
        <w:ind w:left="1080"/>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1568 kom</w:t>
      </w:r>
    </w:p>
    <w:p w14:paraId="13EB62D3"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483B07C7"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1BA62FF1"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5189F170" w14:textId="5CFE1C3A"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Obrada podataka i priprema papira za upis založnog prava na nekretninama u vlasništvu dužnika</w:t>
      </w:r>
      <w:r w:rsidR="00500AE3">
        <w:rPr>
          <w:rFonts w:ascii="Arial" w:eastAsia="Times New Roman" w:hAnsi="Arial" w:cs="Arial"/>
          <w:sz w:val="24"/>
          <w:szCs w:val="24"/>
          <w:lang w:eastAsia="hr-HR"/>
        </w:rPr>
        <w:t>.</w:t>
      </w:r>
    </w:p>
    <w:p w14:paraId="34003B11"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07E6CBCD" w14:textId="266F9D2A"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Evidentiranje novih obveznika, te korekcija postojećih kvadratura i obračuna</w:t>
      </w:r>
      <w:r w:rsidR="00500AE3">
        <w:rPr>
          <w:rFonts w:ascii="Arial" w:eastAsia="Times New Roman" w:hAnsi="Arial" w:cs="Arial"/>
          <w:sz w:val="24"/>
          <w:szCs w:val="24"/>
          <w:lang w:eastAsia="hr-HR"/>
        </w:rPr>
        <w:t>.</w:t>
      </w:r>
    </w:p>
    <w:p w14:paraId="3C253C08"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7B7CE076" w14:textId="7C53F1B0" w:rsidR="00D71EBF" w:rsidRPr="00D71EBF" w:rsidRDefault="00D71EBF" w:rsidP="00D71EBF">
      <w:pPr>
        <w:spacing w:after="200" w:line="276" w:lineRule="auto"/>
        <w:rPr>
          <w:rFonts w:ascii="Arial" w:eastAsia="Calibri" w:hAnsi="Arial" w:cs="Arial"/>
          <w:sz w:val="24"/>
          <w:szCs w:val="24"/>
        </w:rPr>
      </w:pPr>
      <w:r w:rsidRPr="00D71EBF">
        <w:rPr>
          <w:rFonts w:ascii="Arial" w:eastAsia="Calibri" w:hAnsi="Arial" w:cs="Arial"/>
          <w:sz w:val="24"/>
          <w:szCs w:val="24"/>
        </w:rPr>
        <w:t>-</w:t>
      </w:r>
      <w:r w:rsidR="00500AE3">
        <w:rPr>
          <w:rFonts w:ascii="Arial" w:eastAsia="Calibri" w:hAnsi="Arial" w:cs="Arial"/>
          <w:sz w:val="24"/>
          <w:szCs w:val="24"/>
        </w:rPr>
        <w:t xml:space="preserve"> </w:t>
      </w:r>
      <w:r w:rsidRPr="00D71EBF">
        <w:rPr>
          <w:rFonts w:ascii="Arial" w:eastAsia="Calibri" w:hAnsi="Arial" w:cs="Arial"/>
          <w:sz w:val="24"/>
          <w:szCs w:val="24"/>
        </w:rPr>
        <w:t>Obračun uplata prema Hrvatskim vodama.</w:t>
      </w:r>
    </w:p>
    <w:p w14:paraId="00BBFBBE" w14:textId="77777777" w:rsidR="00D71EBF" w:rsidRPr="00D71EBF" w:rsidRDefault="00D71EBF" w:rsidP="00D71EBF">
      <w:pPr>
        <w:spacing w:after="200" w:line="276" w:lineRule="auto"/>
        <w:rPr>
          <w:rFonts w:ascii="Arial" w:eastAsia="Calibri" w:hAnsi="Arial" w:cs="Arial"/>
          <w:sz w:val="24"/>
          <w:szCs w:val="24"/>
        </w:rPr>
      </w:pPr>
      <w:r w:rsidRPr="00D71EBF">
        <w:rPr>
          <w:rFonts w:ascii="Arial" w:eastAsia="Calibri" w:hAnsi="Arial" w:cs="Arial"/>
          <w:sz w:val="24"/>
          <w:szCs w:val="24"/>
        </w:rPr>
        <w:t>- Zaprimljeno 285 zahtjeva promjene obveznika, korekcije podataka ili kvadrature.</w:t>
      </w:r>
    </w:p>
    <w:p w14:paraId="46B558A7"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obveznika naknade za uređenje voda</w:t>
      </w:r>
    </w:p>
    <w:p w14:paraId="3616D417" w14:textId="77777777"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lastRenderedPageBreak/>
        <w:t>izdana rješenja o promjeni obveznika</w:t>
      </w:r>
    </w:p>
    <w:p w14:paraId="698621FB" w14:textId="77777777" w:rsidR="008D54ED" w:rsidRPr="0041145A" w:rsidRDefault="008D54ED" w:rsidP="008D54ED">
      <w:pPr>
        <w:spacing w:after="200" w:line="276" w:lineRule="auto"/>
        <w:contextualSpacing/>
        <w:rPr>
          <w:rFonts w:ascii="Arial" w:eastAsia="Times New Roman" w:hAnsi="Arial" w:cs="Arial"/>
          <w:b/>
          <w:color w:val="FF0000"/>
          <w:sz w:val="24"/>
          <w:szCs w:val="24"/>
          <w:lang w:eastAsia="hr-HR"/>
        </w:rPr>
      </w:pPr>
    </w:p>
    <w:p w14:paraId="59D28C4C" w14:textId="0B978348"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946DF8">
        <w:rPr>
          <w:rFonts w:ascii="Arial" w:eastAsia="Times New Roman" w:hAnsi="Arial" w:cs="Arial"/>
          <w:b/>
          <w:sz w:val="24"/>
          <w:szCs w:val="24"/>
          <w:lang w:eastAsia="hr-HR"/>
        </w:rPr>
        <w:t>3</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760A75CA" w14:textId="77777777" w:rsidR="00AC08B1" w:rsidRPr="00AC08B1" w:rsidRDefault="00AC08B1" w:rsidP="00816B38">
      <w:pPr>
        <w:numPr>
          <w:ilvl w:val="0"/>
          <w:numId w:val="19"/>
        </w:numPr>
        <w:spacing w:after="200" w:line="276" w:lineRule="auto"/>
        <w:ind w:left="720"/>
        <w:contextualSpacing/>
        <w:jc w:val="both"/>
        <w:rPr>
          <w:rFonts w:ascii="Arial" w:eastAsia="Calibri" w:hAnsi="Arial" w:cs="Arial"/>
          <w:sz w:val="24"/>
          <w:szCs w:val="24"/>
        </w:rPr>
      </w:pPr>
      <w:r w:rsidRPr="00AC08B1">
        <w:rPr>
          <w:rFonts w:ascii="Arial" w:eastAsia="Calibri" w:hAnsi="Arial" w:cs="Arial"/>
          <w:sz w:val="24"/>
          <w:szCs w:val="24"/>
        </w:rPr>
        <w:t xml:space="preserve">Mjesečni obračun rata za otkup stanova prema srednjem tečaju EUR-a po HNB, </w:t>
      </w:r>
    </w:p>
    <w:p w14:paraId="0A55BCFF"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Ispis i slanje uplatnica za obveznike (srpanj – prosinac 2024.),</w:t>
      </w:r>
    </w:p>
    <w:p w14:paraId="16404ACC"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 xml:space="preserve">Obračun uplata prema državnom proračunu, </w:t>
      </w:r>
    </w:p>
    <w:p w14:paraId="3B822483"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Prijevremeni otkup i izračun prijevremenog otkupa,</w:t>
      </w:r>
    </w:p>
    <w:p w14:paraId="0ABF9C78"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 xml:space="preserve">Obračun preostalih obveza do konačne otplate prema zahtjevu stranaka.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23AE8818" w:rsidR="00637079" w:rsidRPr="00365771" w:rsidRDefault="00C862D2" w:rsidP="00637079">
      <w:pPr>
        <w:spacing w:before="120" w:after="0" w:line="264" w:lineRule="auto"/>
        <w:jc w:val="both"/>
        <w:rPr>
          <w:rFonts w:ascii="Arial" w:eastAsia="Calibri" w:hAnsi="Arial" w:cs="Arial"/>
          <w:b/>
          <w:sz w:val="24"/>
          <w:szCs w:val="24"/>
        </w:rPr>
      </w:pPr>
      <w:r w:rsidRPr="00365771">
        <w:rPr>
          <w:rFonts w:ascii="Arial" w:eastAsia="Calibri" w:hAnsi="Arial" w:cs="Arial"/>
          <w:b/>
          <w:sz w:val="24"/>
          <w:szCs w:val="24"/>
        </w:rPr>
        <w:t>2.1</w:t>
      </w:r>
      <w:r w:rsidR="00946DF8" w:rsidRPr="00365771">
        <w:rPr>
          <w:rFonts w:ascii="Arial" w:eastAsia="Calibri" w:hAnsi="Arial" w:cs="Arial"/>
          <w:b/>
          <w:sz w:val="24"/>
          <w:szCs w:val="24"/>
        </w:rPr>
        <w:t>4</w:t>
      </w:r>
      <w:r w:rsidR="00637079" w:rsidRPr="00365771">
        <w:rPr>
          <w:rFonts w:ascii="Arial" w:eastAsia="Calibri" w:hAnsi="Arial" w:cs="Arial"/>
          <w:b/>
          <w:sz w:val="24"/>
          <w:szCs w:val="24"/>
        </w:rPr>
        <w:t>.</w:t>
      </w:r>
      <w:r w:rsidR="00484F5D" w:rsidRPr="00365771">
        <w:rPr>
          <w:rFonts w:ascii="Arial" w:eastAsia="Calibri" w:hAnsi="Arial" w:cs="Arial"/>
          <w:b/>
          <w:sz w:val="24"/>
          <w:szCs w:val="24"/>
        </w:rPr>
        <w:t xml:space="preserve"> </w:t>
      </w:r>
      <w:r w:rsidR="00637079" w:rsidRPr="00365771">
        <w:rPr>
          <w:rFonts w:ascii="Arial" w:eastAsia="Calibri" w:hAnsi="Arial" w:cs="Arial"/>
          <w:b/>
          <w:sz w:val="24"/>
          <w:szCs w:val="24"/>
        </w:rPr>
        <w:t>POSTUPANJE GRADA RADI UBLAŽAVANJA I OTKLANJANJA POSLJEDICA RAZORNIH POTRESA KOJI SU U PROSINCU 2020. ZADESILI GRAD IVANIĆ-GRAD I ŠIRE PODRUČJE</w:t>
      </w:r>
    </w:p>
    <w:p w14:paraId="01A25160" w14:textId="77777777" w:rsidR="00887FB1" w:rsidRPr="00887FB1" w:rsidRDefault="00887FB1" w:rsidP="00887FB1">
      <w:pPr>
        <w:spacing w:before="120" w:after="0" w:line="264" w:lineRule="auto"/>
        <w:jc w:val="both"/>
        <w:rPr>
          <w:rFonts w:ascii="Arial" w:eastAsia="Calibri" w:hAnsi="Arial" w:cs="Arial"/>
          <w:sz w:val="24"/>
          <w:szCs w:val="24"/>
        </w:rPr>
      </w:pPr>
      <w:r w:rsidRPr="00887FB1">
        <w:rPr>
          <w:rFonts w:ascii="Arial" w:eastAsia="Calibri" w:hAnsi="Arial" w:cs="Arial"/>
          <w:sz w:val="24"/>
          <w:szCs w:val="24"/>
        </w:rPr>
        <w:t>Nastavno na sve aktivnosti provođene nakon potresa u prethodnim godinama, iste su nastavljene i u drugoj polovici 2024. godine, pa tako:</w:t>
      </w:r>
    </w:p>
    <w:p w14:paraId="4B187245" w14:textId="77777777" w:rsidR="00887FB1" w:rsidRPr="00887FB1" w:rsidRDefault="00887FB1" w:rsidP="00887FB1">
      <w:pPr>
        <w:spacing w:before="120" w:after="0" w:line="264" w:lineRule="auto"/>
        <w:jc w:val="both"/>
        <w:rPr>
          <w:rFonts w:ascii="Arial" w:eastAsia="Calibri" w:hAnsi="Arial" w:cs="Arial"/>
          <w:sz w:val="24"/>
          <w:szCs w:val="24"/>
        </w:rPr>
      </w:pPr>
      <w:r w:rsidRPr="00887FB1">
        <w:rPr>
          <w:rFonts w:ascii="Arial" w:eastAsia="Calibri" w:hAnsi="Arial" w:cs="Arial"/>
          <w:sz w:val="24"/>
          <w:szCs w:val="24"/>
        </w:rPr>
        <w:t>Na dan 31. prosinca 2024. Grad Ivanić-Grad, na temelju Odluke Gradonačelnika o sufinanciranju najamnine za stambeno zbrinjavanje osoba čije su nekretnine stradale u potresu, financira najamnine za stambeno zbrinjavanje triju obitelji čije su nekretnine nastradale u potresu.</w:t>
      </w:r>
    </w:p>
    <w:p w14:paraId="03E499DB" w14:textId="77777777" w:rsidR="00887FB1" w:rsidRPr="00887FB1" w:rsidRDefault="00887FB1" w:rsidP="00887FB1">
      <w:pPr>
        <w:spacing w:before="120" w:after="0" w:line="264" w:lineRule="auto"/>
        <w:jc w:val="both"/>
        <w:rPr>
          <w:rFonts w:ascii="Arial" w:eastAsia="Calibri" w:hAnsi="Arial" w:cs="Arial"/>
          <w:sz w:val="24"/>
          <w:szCs w:val="24"/>
        </w:rPr>
      </w:pPr>
      <w:r w:rsidRPr="00887FB1">
        <w:rPr>
          <w:rFonts w:ascii="Arial" w:eastAsia="Calibri" w:hAnsi="Arial" w:cs="Arial"/>
          <w:sz w:val="24"/>
          <w:szCs w:val="24"/>
        </w:rPr>
        <w:t xml:space="preserve">S tim u vezi, Grad Ivanić-Grad ranije je pružio pravnu i administrativnu pomoć četirima obiteljima radi prijavljivanja istih na Javni poziv Ministarstva prostornoga uređenja, graditeljstva i državne imovine za sufinanciranje najamnina za stambeno zbrinjavanje osoba čije su nekretnine stradale u potresu te je dvjema obiteljima i odobreno financiranje najamnina od strane istoga Ministarstva počevši od 1. listopada 2021. Od siječnja 2024. godine, a radi izmjena kriterija za sufinanciranje najamnina za stambeno zbrinjavanje osoba čije su nekretnine stradale u potresu, Grad Ivanić-Grad preuzeo je sufinanciranje najamnine jednoj obitelji, dok za drugu obitelj sufinanciranje najamnine odobreno od strane Ministarstva prostornoga uređenja, graditeljstva i državne imovine traje i dalje. </w:t>
      </w:r>
    </w:p>
    <w:p w14:paraId="73EF104A" w14:textId="77777777" w:rsidR="00887FB1" w:rsidRPr="00887FB1" w:rsidRDefault="00887FB1" w:rsidP="00887FB1">
      <w:pPr>
        <w:spacing w:before="120" w:after="0" w:line="264" w:lineRule="auto"/>
        <w:jc w:val="both"/>
        <w:rPr>
          <w:rFonts w:ascii="Arial" w:eastAsia="Calibri" w:hAnsi="Arial" w:cs="Arial"/>
          <w:sz w:val="24"/>
          <w:szCs w:val="24"/>
        </w:rPr>
      </w:pPr>
      <w:r w:rsidRPr="00887FB1">
        <w:rPr>
          <w:rFonts w:ascii="Arial" w:eastAsia="Calibri" w:hAnsi="Arial" w:cs="Arial"/>
          <w:sz w:val="24"/>
          <w:szCs w:val="24"/>
        </w:rPr>
        <w:t>Aktivnosti u vezi ublažavanja i otklanjanja posljedica razornih potresa još uvijek traju.</w:t>
      </w:r>
    </w:p>
    <w:p w14:paraId="3289C519" w14:textId="5B081FFE"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t>2.1</w:t>
      </w:r>
      <w:r w:rsidR="001A5DC3">
        <w:rPr>
          <w:rFonts w:ascii="Arial" w:eastAsia="Calibri" w:hAnsi="Arial" w:cs="Arial"/>
          <w:b/>
          <w:sz w:val="24"/>
          <w:szCs w:val="24"/>
        </w:rPr>
        <w:t>5</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514767C5"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Tijekom izvještajnog razdoblja od srpnja do prosinca 2024.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mjesnih odbora, pravnih i fizičkih osoba. Sukladno spomenutim odlukama te ukazanim potrebama na terenu, komunalne redarke nadzirale su radove i surađivale s izvođačima radova oko obavljanja komunalnih djelatnosti održavanja čistoće javnih i zelenih površina, prokopa javnih površina, sanacije neuređenih odlagališta otpada, održavanja parkirališta, održavanja i izgradnje javne rasvjete i slično. Također, komunalne redarke su izrađivale troškovnike za nabavu radova i usluga iz svog djelokruga rada, aktivno sudjelovale u pripremi i izradi odluka Grada, surađivale s mjesnim odborima u </w:t>
      </w:r>
      <w:r w:rsidRPr="00661EBA">
        <w:rPr>
          <w:rFonts w:ascii="Arial" w:eastAsia="Times New Roman" w:hAnsi="Arial" w:cs="Arial"/>
          <w:sz w:val="24"/>
          <w:szCs w:val="24"/>
          <w:lang w:eastAsia="hr-HR"/>
        </w:rPr>
        <w:lastRenderedPageBreak/>
        <w:t xml:space="preserve">rješavanju problema na terenu te intervenirale u poslovima održavanja i radovima na površinama u vlasništvu Grada Ivanić-Grada. </w:t>
      </w:r>
    </w:p>
    <w:p w14:paraId="34CE7A66"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Osnovni poslovi i zadaci obavljani u Komunalnom redarstvu proizlaze iz provedbe odgovarajućih propisa sukladno Zakonu o komunalnom gospodarstvu, Zakonu o građevinskoj inspekciji, Zakonu o gospodarenju otpadom, Zakon o prijevozu u cestovnom prometu, Zakona o zaštiti životinja, Zakonu o buci, Prekršajnom zakonu, Zakonu o zaštiti od požara te propisa vezanih uz kontrolu komunalnog reda, pravilno korištenje javnih površina, nadzora nad uređenjem javnih površina te problematiku održavanja zemljišta uz javne površine.</w:t>
      </w:r>
    </w:p>
    <w:p w14:paraId="4FFF6662"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komunalne redarke provode praksu fotografiranja zatečenog stanja na terenu te fotodokumentaciju prilažu kao prilog dokumentaciji u predmetima. Predmetna fotodokumentacija sadržajno se odnosi na nedostatke i oštećenja u komunalnoj opremi na području Grada, korištenja javnih površina, izvršenju obveznih radnji i slično. Izrada fotodokumentacije koristi se kao dokazni materijal u provođenju daljnjih mjera prema prekršiteljima odredaba Odluke o komunalnom redu.</w:t>
      </w:r>
    </w:p>
    <w:p w14:paraId="2E3BF6B0" w14:textId="77777777" w:rsidR="00661EBA" w:rsidRPr="00661EBA" w:rsidRDefault="00661EBA" w:rsidP="00661EBA">
      <w:pPr>
        <w:spacing w:before="120" w:after="0" w:line="240" w:lineRule="auto"/>
        <w:ind w:firstLine="720"/>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U drugoj polovici 2024. godine, u razdoblju od srpnja do prosinca, Komunalno redarstvo sukladno svojim ovlastima pokrenulo je 36 upravnih postupaka prilikom kojih je izdano 36 rješenja o izvršenju obaveznih radnji, za uređenje parcela i uređenje odvodnih jaraka za odvod oborinskih voda na području Grada Ivanić-Grada te zaključaka o izvršenju naloženih radnji po izdanim rješenjima,</w:t>
      </w:r>
      <w:r w:rsidRPr="00661EBA">
        <w:rPr>
          <w:rFonts w:ascii="Calibri" w:eastAsia="Calibri" w:hAnsi="Calibri" w:cs="Times New Roman"/>
        </w:rPr>
        <w:t xml:space="preserve"> </w:t>
      </w:r>
      <w:r w:rsidRPr="00661EBA">
        <w:rPr>
          <w:rFonts w:ascii="Arial" w:eastAsia="Times New Roman" w:hAnsi="Arial" w:cs="Arial"/>
          <w:sz w:val="24"/>
          <w:szCs w:val="24"/>
          <w:lang w:eastAsia="hr-HR"/>
        </w:rPr>
        <w:t>rješenja o troškovima postupka nakon provedenog kompletnog upravnog postupka te rješenja o uklanjanju predmeta s javnih površina (tehnički neispravna vozila i slično).</w:t>
      </w:r>
    </w:p>
    <w:p w14:paraId="04A82070" w14:textId="2986E5D0" w:rsidR="00C61F8E" w:rsidRPr="00C61F8E" w:rsidRDefault="00C61F8E" w:rsidP="00C61F8E">
      <w:pPr>
        <w:spacing w:before="120" w:after="0" w:line="240" w:lineRule="auto"/>
        <w:ind w:firstLine="720"/>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 Sukladno ovlastima prema Zakonu o gospodarenju otpadom, komunalno redarstvo je na terenu izvršilo </w:t>
      </w:r>
      <w:r w:rsidR="00661EBA">
        <w:rPr>
          <w:rFonts w:ascii="Arial" w:eastAsia="Times New Roman" w:hAnsi="Arial" w:cs="Arial"/>
          <w:sz w:val="24"/>
          <w:szCs w:val="24"/>
          <w:lang w:eastAsia="hr-HR"/>
        </w:rPr>
        <w:t>4</w:t>
      </w:r>
      <w:r w:rsidRPr="00C61F8E">
        <w:rPr>
          <w:rFonts w:ascii="Arial" w:eastAsia="Times New Roman" w:hAnsi="Arial" w:cs="Arial"/>
          <w:sz w:val="24"/>
          <w:szCs w:val="24"/>
          <w:lang w:eastAsia="hr-HR"/>
        </w:rPr>
        <w:t xml:space="preserve"> nadzora.</w:t>
      </w:r>
    </w:p>
    <w:p w14:paraId="40F12887"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Sva navedena rješenja izdavana su nakon što je provjerom na terenu utvrđeno da se javna površina, odnosno površina uz javnu prometnu ili zelenu površinu ne koristi sukladno Odluci o komunalnom redu, odnosno koristi se protivno odlukama Grada i drugim zakonskim propisima. U svim postupcima komunalne redarke izvršavale su službene očevide, a strankama u postupku ostavljen je rok da se usklade s važećim odlukama po kojima komunalne redarke imaju pravo postupati. Stranke su u većini slučajeva izvršile zadanu obvezu iz rješenja. </w:t>
      </w:r>
    </w:p>
    <w:p w14:paraId="1255181D"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Osim rješenja, Komunalno redarstvo je u predmetnom razdoblju izdalo 16 obveznih prekršajnih naloga te 4 opomene s ciljem kažnjavanja i upozoravanja osoba za neizvršavanje određenih naloženih radnji ili </w:t>
      </w:r>
      <w:proofErr w:type="spellStart"/>
      <w:r w:rsidRPr="00661EBA">
        <w:rPr>
          <w:rFonts w:ascii="Arial" w:eastAsia="Times New Roman" w:hAnsi="Arial" w:cs="Arial"/>
          <w:sz w:val="24"/>
          <w:szCs w:val="24"/>
          <w:lang w:eastAsia="hr-HR"/>
        </w:rPr>
        <w:t>nepostupanja</w:t>
      </w:r>
      <w:proofErr w:type="spellEnd"/>
      <w:r w:rsidRPr="00661EBA">
        <w:rPr>
          <w:rFonts w:ascii="Arial" w:eastAsia="Times New Roman" w:hAnsi="Arial" w:cs="Arial"/>
          <w:sz w:val="24"/>
          <w:szCs w:val="24"/>
          <w:lang w:eastAsia="hr-HR"/>
        </w:rPr>
        <w:t xml:space="preserve"> sukladno odredbama odluka Grada – nepropisno parkiranje, odbačeni otpad, držanje pasa, neodržavanje zelenih površina i slično. </w:t>
      </w:r>
    </w:p>
    <w:p w14:paraId="58DBA93D"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U drugoj polovici 2024. godine, Komunalno redarstvo je izdalo 47 naloga trgovačkom društvu Komunalni centar Ivanić-Grad d.o.o., s potrebom izvođenja radnji i aktivnosti s ciljem trenutnog uklanjanja uočenih nepravilnosti na terenu, odnosno izvršavanje određenih radnji s ciljem funkcioniranja odvodnje na javnim površinama, funkcioniranjem prometa u Gradu, održavanja objekata javne namjene te više od 10 naloga veterinarskim ambulantama s ciljem uklanjanja lešina s prometnica i javnih </w:t>
      </w:r>
      <w:r w:rsidRPr="00661EBA">
        <w:rPr>
          <w:rFonts w:ascii="Arial" w:eastAsia="Times New Roman" w:hAnsi="Arial" w:cs="Arial"/>
          <w:sz w:val="24"/>
          <w:szCs w:val="24"/>
          <w:lang w:eastAsia="hr-HR"/>
        </w:rPr>
        <w:lastRenderedPageBreak/>
        <w:t>površina te ostalih radnji vezanih za komunalnu higijenu i zaštitu od zaraznih bolesti pasa i mačaka. Ovim načinom se osigurava poštivanje zakona i odluka, sigurnost, zdravlje i zadovoljstvo građana. Također, u promatranom razdoblju Komunalno redarstvo je trgovačkom društvu IVAKOP d.o.o. izdalo 13 naloga za sanaciju divljih odlagališta te odbačenog otpada uz zelene otoke.</w:t>
      </w:r>
    </w:p>
    <w:p w14:paraId="27C3B07C"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Osim spomenutih, također je izdano 58 rješenja te 13 suglasnosti za korištenje javnih površina, kojima se odobrava korištenje određene javne površine u svrhu postave ugostiteljskih terasa, za održavanje određenih manifestacija, zatvaranja prometa na nerazvrstanim cestama, postavljanje građevinske skele te u svrhu ostalih potreba pravnih i fizičkih osoba (prezentacije, informiranja i slično). Izdano su dva rješenja i dvije odluke o produljenom radnom vremenu ugostiteljskih objekata i tri suglasnosti za prometovanje vozila težih od 3,5 t. Izdane su i dvije suglasnosti za prekoračenje buke. Komunalne redarke su također vršile nadzor nad korištenjem javnih površina, sukladno izdanim rješenjima o odobrenju  korištenja javne površine kao i izdanim suglasnostima te nisu ustanovljene nepravilnosti po istima.</w:t>
      </w:r>
    </w:p>
    <w:p w14:paraId="7BC81C28"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U razdoblju od srpnja do prosinca 2024. godine periodički su odrađivane akcije  koje su obuhvatile kontrolu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 PP Ivanić Grad i trgovačkim društvom Komunalni centar Ivanić-Grad d.o.o.</w:t>
      </w:r>
    </w:p>
    <w:p w14:paraId="01175714"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Izdane su 42 suglasnosti kojima se građanima i tvrtkama dozvoljava prokop javne površine, odnosno izvođenje radova na javnoj površini, s ciljem priključenja instalacije vode, plina ili kanalizacije na javnu mrežu te ostalih radova u zoni javne površine. Radnje koje su obuhvaćene izdavanjem ovih suglasnosti obuhvatile su pregled stanja na terenu, nadzor nad izvođenjem prekopa javnih površina, kontrola izvođenja radova neposredno prije spajanja na mrežu i kontrola završetka radova i provjera sanacije predmetne površine. </w:t>
      </w:r>
    </w:p>
    <w:p w14:paraId="5F0B6250"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Također, komunalne redarke su prema zahtjevima predstavnika mjesnih odbora, izvršile obilaske mjesnih odbora, a po obrađenim prijavama pristupilo se rješavanju problema na terenu, odnosno prijavama nadležnim institucijama.</w:t>
      </w:r>
    </w:p>
    <w:p w14:paraId="52C775C5"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U sklopu održavanja javne rasvjete, Komunalno redarstvo je aktivno sudjelovalo u obilasku terena, komunikaciji i koordinaciji s izvođačima, pregledu izvršenih radova na terenu, utvrđivanju nedostataka i kvarova. Također, za sve lampe koje nisu mijenjane u sklopu projekta, zaprimane su prijave o kvarovima, nakon čega su u određenim periodima prijave obrađivane, te putem ugovorenog izvođača na terenu vršeni popravci. Sve navedene aktivnosti prije izvršenja ili poslije izvršenja ili uvida zahtijevale su pisano očitovanje, povratnu informaciju putem telefona ili pisani odgovor, što je Komunalno redarstvo redovno izvršavalo.</w:t>
      </w:r>
    </w:p>
    <w:p w14:paraId="663AA52E"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S obzirom na to da su u opisu poslova komunalnih redarki i ostale radnje po nalogu Pročelnika Upravnog odjela, u drugoj polovici 2024. godine komunalne redarke su zajedno s ostalim djelatnicima Upravnog odjela, aktivno sudjelovale u rješavanju nastalih problema na području Grada prilikom izvođenja radova (po prijavama građana ili predstavnika mjesnih odbora), uviđaju na terenu, izdavanju naloga, kao i kontroli po izvršenju istih. Nadalje, sudjelovale su u kontroli izvršavanja radova na održavanju zelenih površina, manjih građevinskih radova, izvođenju radova iscrtavanja horizontalne signalizacije, obavljanja higijeničarske službe, </w:t>
      </w:r>
      <w:proofErr w:type="spellStart"/>
      <w:r w:rsidRPr="00661EBA">
        <w:rPr>
          <w:rFonts w:ascii="Arial" w:eastAsia="Times New Roman" w:hAnsi="Arial" w:cs="Arial"/>
          <w:sz w:val="24"/>
          <w:szCs w:val="24"/>
          <w:lang w:eastAsia="hr-HR"/>
        </w:rPr>
        <w:t>tarupiranja</w:t>
      </w:r>
      <w:proofErr w:type="spellEnd"/>
      <w:r w:rsidRPr="00661EBA">
        <w:rPr>
          <w:rFonts w:ascii="Arial" w:eastAsia="Times New Roman" w:hAnsi="Arial" w:cs="Arial"/>
          <w:sz w:val="24"/>
          <w:szCs w:val="24"/>
          <w:lang w:eastAsia="hr-HR"/>
        </w:rPr>
        <w:t xml:space="preserve"> – krčenja i košnje javnih zelenih površina, odvodnje na području Grada, rekonstrukcije ulica na </w:t>
      </w:r>
      <w:r w:rsidRPr="00661EBA">
        <w:rPr>
          <w:rFonts w:ascii="Arial" w:eastAsia="Times New Roman" w:hAnsi="Arial" w:cs="Arial"/>
          <w:sz w:val="24"/>
          <w:szCs w:val="24"/>
          <w:lang w:eastAsia="hr-HR"/>
        </w:rPr>
        <w:lastRenderedPageBreak/>
        <w:t xml:space="preserve">području Grada,  postupanje na terenu nakon prijava građana te pražnjenju kontejnera na zelenim otocima. </w:t>
      </w:r>
    </w:p>
    <w:p w14:paraId="5200A023"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O svojim aktivnostima i radu Komunalno redarstvo Grada Ivanić-Grada redovno je podnosilo Izvješće na sjednici Gradskog vijeća. U svojem Izvješću obrađuje se problematika postavljenih pitanja na prethodnoj sjednici, postupanje po istom te se ukratko daje informacija o svim provedenim aktivnostima u razdoblju između sjednica.</w:t>
      </w:r>
    </w:p>
    <w:p w14:paraId="7D0C454A"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U cilju rješavanja svega gore navedenoga, spomenuti radovi su uključivali izlazak na teren samostalno ili zajedno s izvođačima radova održavanja javnih površina, utvrđivanje količinu izvedenih radova, rješavanje problema nastalih prilikom izvođenja predmetnih radova, utvrđivanje obujma radova prije izvršenja te kontrola istog poslije izvršenja. Zajedno s predstavnicima komunalnih tvrtki (Ivakop, </w:t>
      </w:r>
      <w:proofErr w:type="spellStart"/>
      <w:r w:rsidRPr="00C61F8E">
        <w:rPr>
          <w:rFonts w:ascii="Arial" w:eastAsia="Times New Roman" w:hAnsi="Arial" w:cs="Arial"/>
          <w:sz w:val="24"/>
          <w:szCs w:val="24"/>
          <w:lang w:eastAsia="hr-HR"/>
        </w:rPr>
        <w:t>Ivaplin</w:t>
      </w:r>
      <w:proofErr w:type="spellEnd"/>
      <w:r w:rsidRPr="00C61F8E">
        <w:rPr>
          <w:rFonts w:ascii="Arial" w:eastAsia="Times New Roman" w:hAnsi="Arial" w:cs="Arial"/>
          <w:sz w:val="24"/>
          <w:szCs w:val="24"/>
          <w:lang w:eastAsia="hr-HR"/>
        </w:rPr>
        <w:t xml:space="preserve"> i VIOZŽ), s predstavnicima HEP-a, Hrvatskih cesta, Županijskih cesta te Hrvatskih voda vršeni su obilasci terena -  prometnice, telekomunikacijska mreža, kanalska mreža i ostalo, a sve u cilju rješavanja utvrđene problematike na terenu. </w:t>
      </w:r>
    </w:p>
    <w:p w14:paraId="2615BF4A" w14:textId="7777777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Prema Pravilniku o zaštiti od požara, viša stručna suradnica-komunalna redarka Ilijana Mišković obavlja poslove referenta zaštite od požara u pravnoj osobi (Gradska uprava) te je ovlaštenice zaštite na radu. Također, Komunalno redarstvo je sudjelovalo u provedbi i koordinaciji ispitivanja instalacija te popravke na vatrodojavnom sustavu u svim objektima u vlasništvu Grada. Redovno je svaka 3 mjeseca izvršena kontrola instalacija, prohodnost evakuacijskih puteva, stanje aparata za početno gašenje požara, a o svemu je redovno ispisivano Izvješće koje je dostavljano Gradonačelniku.</w:t>
      </w:r>
    </w:p>
    <w:p w14:paraId="3CE21BC7"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Ostali svakodnevni dopisi u dogovoru s Pročelnikom odjela, dostavljani su u nadležne institucije na svaki zahtjev stranke koja se s određenom problematikom javila u ovaj Upravni odjel. </w:t>
      </w:r>
    </w:p>
    <w:p w14:paraId="50692D4F" w14:textId="77777777" w:rsidR="00CB7B7D" w:rsidRDefault="00CB7B7D" w:rsidP="00637079">
      <w:pPr>
        <w:pStyle w:val="Bezproreda"/>
        <w:jc w:val="both"/>
        <w:rPr>
          <w:rFonts w:ascii="Arial" w:hAnsi="Arial" w:cs="Arial"/>
          <w:b/>
          <w:sz w:val="24"/>
          <w:szCs w:val="24"/>
        </w:rPr>
      </w:pPr>
    </w:p>
    <w:p w14:paraId="3F1E9B76" w14:textId="77777777" w:rsidR="00D1146C" w:rsidRPr="008D05E8" w:rsidRDefault="00D1146C" w:rsidP="00D1146C">
      <w:pPr>
        <w:spacing w:line="256" w:lineRule="auto"/>
        <w:jc w:val="both"/>
        <w:rPr>
          <w:rFonts w:ascii="Arial" w:eastAsia="Times New Roman" w:hAnsi="Arial" w:cs="Arial"/>
          <w:b/>
          <w:bCs/>
          <w:sz w:val="24"/>
          <w:szCs w:val="24"/>
          <w:lang w:eastAsia="hr-HR"/>
        </w:rPr>
      </w:pPr>
      <w:r>
        <w:rPr>
          <w:rFonts w:ascii="Arial" w:hAnsi="Arial" w:cs="Arial"/>
          <w:b/>
          <w:sz w:val="24"/>
          <w:szCs w:val="24"/>
        </w:rPr>
        <w:t xml:space="preserve">2.16. </w:t>
      </w:r>
      <w:r w:rsidRPr="008D05E8">
        <w:rPr>
          <w:rFonts w:ascii="Arial" w:eastAsia="Times New Roman" w:hAnsi="Arial" w:cs="Arial"/>
          <w:b/>
          <w:bCs/>
          <w:sz w:val="24"/>
          <w:szCs w:val="24"/>
          <w:lang w:eastAsia="hr-HR"/>
        </w:rPr>
        <w:t xml:space="preserve">REVIZIJA UČINKOVITOSTI UPRAVLJANJA KOMUNALNOM INFRASTRUKTUROM GRADA IVANIĆ-GRADA DRŽAVNOG UREDA ZA REVIZIJU, PODRUČNI URED BJELOVAR </w:t>
      </w:r>
    </w:p>
    <w:p w14:paraId="1BB0B5D9" w14:textId="28274134" w:rsidR="00D1146C" w:rsidRPr="008D05E8" w:rsidRDefault="00D1146C" w:rsidP="00D1146C">
      <w:pPr>
        <w:spacing w:line="256" w:lineRule="auto"/>
        <w:jc w:val="both"/>
        <w:rPr>
          <w:rFonts w:ascii="Arial" w:eastAsia="Times New Roman" w:hAnsi="Arial" w:cs="Arial"/>
          <w:sz w:val="24"/>
          <w:lang w:eastAsia="hr-HR"/>
        </w:rPr>
      </w:pPr>
      <w:r w:rsidRPr="008D05E8">
        <w:rPr>
          <w:rFonts w:ascii="Arial" w:eastAsia="Times New Roman" w:hAnsi="Arial" w:cs="Arial"/>
          <w:sz w:val="24"/>
          <w:lang w:eastAsia="hr-HR"/>
        </w:rPr>
        <w:t>U rujnu 2024. godine Državni ured za reviziju je obavljalo provjeru provedbe naloga i preporuka danih u reviziji učinkovitosti upravljanja komunalnom infrastrukturom u jedinicama lokalne samouprave na području Zagrebačke županije za 2019. i 2020. godine (KLASA: 041-02/24-01/64, URBROJ: 613-01-01-24-1 od 12. rujna 2024.).</w:t>
      </w:r>
    </w:p>
    <w:p w14:paraId="653D0585" w14:textId="77777777" w:rsidR="00D1146C" w:rsidRPr="008D05E8" w:rsidRDefault="00D1146C" w:rsidP="00D1146C">
      <w:pPr>
        <w:spacing w:line="256" w:lineRule="auto"/>
        <w:jc w:val="both"/>
        <w:rPr>
          <w:rFonts w:ascii="Arial" w:eastAsia="Times New Roman" w:hAnsi="Arial" w:cs="Arial"/>
          <w:sz w:val="24"/>
          <w:lang w:eastAsia="hr-HR"/>
        </w:rPr>
      </w:pPr>
      <w:r w:rsidRPr="008D05E8">
        <w:rPr>
          <w:rFonts w:ascii="Arial" w:eastAsia="Times New Roman" w:hAnsi="Arial" w:cs="Arial"/>
          <w:sz w:val="24"/>
          <w:lang w:eastAsia="hr-HR"/>
        </w:rPr>
        <w:t>Državnom uredu za reviziju dostavljena je dokazna dokumentacija o statusu provedbe naloga i preporuka.</w:t>
      </w:r>
    </w:p>
    <w:p w14:paraId="68855902" w14:textId="77777777" w:rsidR="00B933B2" w:rsidRDefault="00B933B2" w:rsidP="00637079">
      <w:pPr>
        <w:pStyle w:val="Bezproreda"/>
        <w:jc w:val="both"/>
        <w:rPr>
          <w:rFonts w:ascii="Arial" w:hAnsi="Arial" w:cs="Arial"/>
          <w:b/>
          <w:sz w:val="24"/>
          <w:szCs w:val="24"/>
        </w:rPr>
      </w:pPr>
    </w:p>
    <w:p w14:paraId="3F9FAACD" w14:textId="7D455972" w:rsidR="001A598B" w:rsidRPr="0000111E" w:rsidRDefault="00637079" w:rsidP="00637079">
      <w:pPr>
        <w:pStyle w:val="Bezproreda"/>
        <w:jc w:val="both"/>
        <w:rPr>
          <w:rFonts w:ascii="Arial" w:hAnsi="Arial" w:cs="Arial"/>
          <w:b/>
          <w:sz w:val="24"/>
          <w:szCs w:val="24"/>
          <w:lang w:eastAsia="hr-HR" w:bidi="hi-IN"/>
        </w:rPr>
      </w:pPr>
      <w:r w:rsidRPr="0000111E">
        <w:rPr>
          <w:rFonts w:ascii="Arial" w:hAnsi="Arial" w:cs="Arial"/>
          <w:b/>
          <w:sz w:val="24"/>
          <w:szCs w:val="24"/>
        </w:rPr>
        <w:t xml:space="preserve">3. </w:t>
      </w:r>
      <w:r w:rsidR="001A598B" w:rsidRPr="0000111E">
        <w:rPr>
          <w:rFonts w:ascii="Arial" w:hAnsi="Arial" w:cs="Arial"/>
          <w:b/>
          <w:sz w:val="24"/>
          <w:szCs w:val="24"/>
        </w:rPr>
        <w:t>UPRAVNI ODJEL ZA FINANCIJE I PRORAČUN</w:t>
      </w:r>
    </w:p>
    <w:p w14:paraId="2814E789" w14:textId="77777777" w:rsidR="00CB7B7D" w:rsidRDefault="00CB7B7D" w:rsidP="001A598B">
      <w:pPr>
        <w:widowControl w:val="0"/>
        <w:suppressAutoHyphens/>
        <w:spacing w:after="0" w:line="240" w:lineRule="auto"/>
        <w:jc w:val="both"/>
        <w:rPr>
          <w:rFonts w:ascii="Arial" w:eastAsia="Calibri" w:hAnsi="Arial" w:cs="Arial"/>
          <w:b/>
          <w:sz w:val="24"/>
          <w:szCs w:val="24"/>
        </w:rPr>
      </w:pPr>
    </w:p>
    <w:p w14:paraId="1BBF5B04" w14:textId="51F1108E" w:rsidR="001A598B" w:rsidRPr="0000111E"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sidRPr="0000111E">
        <w:rPr>
          <w:rFonts w:ascii="Arial" w:eastAsia="Times New Roman" w:hAnsi="Arial" w:cs="Arial"/>
          <w:sz w:val="24"/>
          <w:szCs w:val="24"/>
          <w:lang w:eastAsia="hr-HR"/>
        </w:rPr>
        <w:t>Sukladno Odluci o ustrojstvu upravnih tijela Grada Ivanić-Grada (Službeni glasnik</w:t>
      </w:r>
      <w:r w:rsidR="00AF3B96" w:rsidRPr="0000111E">
        <w:rPr>
          <w:rFonts w:ascii="Arial" w:eastAsia="Times New Roman" w:hAnsi="Arial" w:cs="Arial"/>
          <w:sz w:val="24"/>
          <w:szCs w:val="24"/>
          <w:lang w:eastAsia="hr-HR"/>
        </w:rPr>
        <w:t xml:space="preserve"> Grada Ivanić-Grada</w:t>
      </w:r>
      <w:r w:rsidRPr="0000111E">
        <w:rPr>
          <w:rFonts w:ascii="Arial" w:eastAsia="Times New Roman" w:hAnsi="Arial" w:cs="Arial"/>
          <w:sz w:val="24"/>
          <w:szCs w:val="24"/>
          <w:lang w:eastAsia="hr-HR"/>
        </w:rPr>
        <w:t>, broj 06/19</w:t>
      </w:r>
      <w:r w:rsidR="00992D1D" w:rsidRPr="0000111E">
        <w:rPr>
          <w:rFonts w:ascii="Arial" w:eastAsia="Times New Roman" w:hAnsi="Arial" w:cs="Arial"/>
          <w:sz w:val="24"/>
          <w:szCs w:val="24"/>
          <w:lang w:eastAsia="hr-HR"/>
        </w:rPr>
        <w:t xml:space="preserve"> i 08/22</w:t>
      </w:r>
      <w:r w:rsidRPr="0000111E">
        <w:rPr>
          <w:rFonts w:ascii="Arial" w:eastAsia="Times New Roman" w:hAnsi="Arial" w:cs="Arial"/>
          <w:sz w:val="24"/>
          <w:szCs w:val="24"/>
          <w:lang w:eastAsia="hr-HR"/>
        </w:rPr>
        <w:t>)</w:t>
      </w:r>
      <w:r w:rsidRPr="0000111E">
        <w:rPr>
          <w:rFonts w:ascii="Arial" w:eastAsia="Times New Roman" w:hAnsi="Arial" w:cs="Arial"/>
          <w:kern w:val="1"/>
          <w:sz w:val="24"/>
          <w:szCs w:val="24"/>
          <w:lang w:eastAsia="hr-HR" w:bidi="hi-IN"/>
        </w:rPr>
        <w:t>, Upravni odjel za financije i proračun obavlja:</w:t>
      </w:r>
    </w:p>
    <w:p w14:paraId="2520B369" w14:textId="728F8754" w:rsidR="00AF3B96" w:rsidRPr="0000111E"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pripremu prijedloga odluka i drugih akata koji su u ovlasti Grada i djelokruga Upravnog odjela,</w:t>
      </w:r>
    </w:p>
    <w:p w14:paraId="30C4502D" w14:textId="500AFF17"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izradu i donošenje proračuna te izradu pripadajuće dokumentacije vezane </w:t>
      </w:r>
      <w:r w:rsidR="00AF3B96" w:rsidRPr="0000111E">
        <w:rPr>
          <w:rFonts w:ascii="Arial" w:hAnsi="Arial" w:cs="Arial"/>
          <w:sz w:val="24"/>
          <w:szCs w:val="24"/>
        </w:rPr>
        <w:t xml:space="preserve">uz </w:t>
      </w:r>
      <w:r w:rsidRPr="0000111E">
        <w:rPr>
          <w:rFonts w:ascii="Arial" w:hAnsi="Arial" w:cs="Arial"/>
          <w:sz w:val="24"/>
          <w:szCs w:val="24"/>
        </w:rPr>
        <w:t xml:space="preserve">izradu i donošenje proračuna, </w:t>
      </w:r>
    </w:p>
    <w:p w14:paraId="7644A975" w14:textId="745C052D"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proračunskih prihoda proračuna, </w:t>
      </w:r>
    </w:p>
    <w:p w14:paraId="4325E8E9" w14:textId="51049AC3"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izvršenje proračuna i poslove knjigovodstva i računovodstva proračuna, </w:t>
      </w:r>
    </w:p>
    <w:p w14:paraId="206512C8" w14:textId="74A09E7B"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lastRenderedPageBreak/>
        <w:t>utvrđivanje naplate i praćenj</w:t>
      </w:r>
      <w:r w:rsidR="00AF3B96" w:rsidRPr="0000111E">
        <w:rPr>
          <w:rFonts w:ascii="Arial" w:hAnsi="Arial" w:cs="Arial"/>
          <w:sz w:val="24"/>
          <w:szCs w:val="24"/>
        </w:rPr>
        <w:t xml:space="preserve">e </w:t>
      </w:r>
      <w:r w:rsidRPr="0000111E">
        <w:rPr>
          <w:rFonts w:ascii="Arial" w:hAnsi="Arial" w:cs="Arial"/>
          <w:sz w:val="24"/>
          <w:szCs w:val="24"/>
        </w:rPr>
        <w:t xml:space="preserve">gradskih prihoda, </w:t>
      </w:r>
    </w:p>
    <w:p w14:paraId="608E37DB" w14:textId="078FBD5B"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i realizaciju proračunskih rashoda, </w:t>
      </w:r>
    </w:p>
    <w:p w14:paraId="4B01A50C" w14:textId="158D3172"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financijsko praćenje i nadzor nad financijskim poslovanjem korisnika gradskog proračuna,</w:t>
      </w:r>
    </w:p>
    <w:p w14:paraId="1925AB0F" w14:textId="3267A5F6"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financiranje rada mjesnih odbora,</w:t>
      </w:r>
    </w:p>
    <w:p w14:paraId="55200EED" w14:textId="482DF6D4"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pripremu financijske dokumentacije za prisilnu naplatu potraživanja, </w:t>
      </w:r>
    </w:p>
    <w:p w14:paraId="49E987F1" w14:textId="7FB3538D"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propisanih evidencija, </w:t>
      </w:r>
    </w:p>
    <w:p w14:paraId="1F110D55" w14:textId="79017F90"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financijsku operativu, </w:t>
      </w:r>
    </w:p>
    <w:p w14:paraId="6C39351E" w14:textId="517CA8A1"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vođenje evidencije i izrađivanj</w:t>
      </w:r>
      <w:r w:rsidR="00AF3B96" w:rsidRPr="0000111E">
        <w:rPr>
          <w:rFonts w:ascii="Arial" w:hAnsi="Arial" w:cs="Arial"/>
          <w:sz w:val="24"/>
          <w:szCs w:val="24"/>
        </w:rPr>
        <w:t xml:space="preserve">e </w:t>
      </w:r>
      <w:r w:rsidRPr="0000111E">
        <w:rPr>
          <w:rFonts w:ascii="Arial" w:hAnsi="Arial" w:cs="Arial"/>
          <w:sz w:val="24"/>
          <w:szCs w:val="24"/>
        </w:rPr>
        <w:t>izvješća o decentraliziranim sredstvima vatrogastva,</w:t>
      </w:r>
    </w:p>
    <w:p w14:paraId="69B7A56D" w14:textId="3387C18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evidencije o dugotrajnoj imovini Grada, </w:t>
      </w:r>
    </w:p>
    <w:p w14:paraId="5A6D2DD0" w14:textId="41424FF0"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00111E" w:rsidRDefault="00AF3B96"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poslove sukladno </w:t>
      </w:r>
      <w:r w:rsidR="001A598B" w:rsidRPr="0000111E">
        <w:rPr>
          <w:rFonts w:ascii="Arial" w:hAnsi="Arial" w:cs="Arial"/>
          <w:sz w:val="24"/>
          <w:szCs w:val="24"/>
        </w:rPr>
        <w:t>Zakon</w:t>
      </w:r>
      <w:r w:rsidRPr="0000111E">
        <w:rPr>
          <w:rFonts w:ascii="Arial" w:hAnsi="Arial" w:cs="Arial"/>
          <w:sz w:val="24"/>
          <w:szCs w:val="24"/>
        </w:rPr>
        <w:t>u</w:t>
      </w:r>
      <w:r w:rsidR="001A598B" w:rsidRPr="0000111E">
        <w:rPr>
          <w:rFonts w:ascii="Arial" w:hAnsi="Arial" w:cs="Arial"/>
          <w:sz w:val="24"/>
          <w:szCs w:val="24"/>
        </w:rPr>
        <w:t xml:space="preserve"> o fiskalnoj odgovornosti, </w:t>
      </w:r>
    </w:p>
    <w:p w14:paraId="31A6919F" w14:textId="715B202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javnu nabavu, </w:t>
      </w:r>
    </w:p>
    <w:p w14:paraId="5E2D6098" w14:textId="7969BBE1"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ostale poslove sukladno posebnim popisima. </w:t>
      </w:r>
    </w:p>
    <w:p w14:paraId="004037FB" w14:textId="77777777" w:rsidR="00B933B2" w:rsidRDefault="00B933B2" w:rsidP="00AF3B96">
      <w:pPr>
        <w:widowControl w:val="0"/>
        <w:suppressAutoHyphens/>
        <w:spacing w:after="0" w:line="240" w:lineRule="auto"/>
        <w:jc w:val="both"/>
        <w:rPr>
          <w:rFonts w:ascii="Arial" w:eastAsia="Times New Roman" w:hAnsi="Arial" w:cs="Arial"/>
          <w:b/>
          <w:bCs/>
          <w:kern w:val="1"/>
          <w:sz w:val="24"/>
          <w:szCs w:val="24"/>
          <w:lang w:eastAsia="hr-HR" w:bidi="hi-IN"/>
        </w:rPr>
      </w:pPr>
    </w:p>
    <w:p w14:paraId="31EAC0D9" w14:textId="7FB3386D" w:rsidR="0000111E" w:rsidRPr="006A41B6" w:rsidRDefault="00AF3B96" w:rsidP="006A41B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28BDE7FE"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1879C288" w14:textId="77777777" w:rsidR="00250CA9" w:rsidRPr="00250CA9" w:rsidRDefault="00250CA9" w:rsidP="00816B38">
      <w:pPr>
        <w:numPr>
          <w:ilvl w:val="0"/>
          <w:numId w:val="12"/>
        </w:numPr>
        <w:spacing w:after="0" w:line="240" w:lineRule="auto"/>
        <w:jc w:val="both"/>
        <w:rPr>
          <w:rFonts w:ascii="Arial" w:eastAsia="Times New Roman" w:hAnsi="Arial" w:cs="Arial"/>
          <w:b/>
          <w:bCs/>
          <w:sz w:val="24"/>
          <w:szCs w:val="24"/>
          <w:lang w:eastAsia="zh-CN"/>
        </w:rPr>
      </w:pPr>
      <w:r w:rsidRPr="00250CA9">
        <w:rPr>
          <w:rFonts w:ascii="Arial" w:eastAsia="Times New Roman" w:hAnsi="Arial" w:cs="Arial"/>
          <w:b/>
          <w:bCs/>
          <w:sz w:val="24"/>
          <w:szCs w:val="24"/>
          <w:lang w:eastAsia="zh-CN"/>
        </w:rPr>
        <w:t>Priprema i provođenje postupka nabave javne nabave male vrijednosti za nabavu, doprema i montaža balona za rukometno igralište u Ivanić-Gradu</w:t>
      </w:r>
    </w:p>
    <w:p w14:paraId="1228AB48"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3D3FB4C2"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bookmarkStart w:id="13" w:name="_Hlk140576654"/>
      <w:r w:rsidRPr="00250CA9">
        <w:rPr>
          <w:rFonts w:ascii="Arial" w:eastAsia="Times New Roman" w:hAnsi="Arial" w:cs="Arial"/>
          <w:sz w:val="24"/>
          <w:szCs w:val="24"/>
          <w:lang w:eastAsia="zh-CN"/>
        </w:rPr>
        <w:t>izrada Odluke o imenovanju Stručnog povjerenstva o imenovanju Stručnog povjerenstva za pripremu i provođenje postupka nabave, dopreme i montaže balona za rukometno igralište u Ivanić-Gradu</w:t>
      </w:r>
    </w:p>
    <w:p w14:paraId="50065AE1"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Izjava o nepostojanju sukoba interesa</w:t>
      </w:r>
    </w:p>
    <w:p w14:paraId="1ED952DD"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 xml:space="preserve">izrada Dokumentacije o nabavi </w:t>
      </w:r>
    </w:p>
    <w:p w14:paraId="124CBC0F"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postupka javne nabave u EOJN-u</w:t>
      </w:r>
    </w:p>
    <w:p w14:paraId="24D741C6"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otvaranje ponuda</w:t>
      </w:r>
    </w:p>
    <w:p w14:paraId="710316DA"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Zapisnika o javnom otvaranju ponuda</w:t>
      </w:r>
    </w:p>
    <w:p w14:paraId="1E90A5CE"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bookmarkStart w:id="14" w:name="_Hlk155772194"/>
      <w:r w:rsidRPr="00250CA9">
        <w:rPr>
          <w:rFonts w:ascii="Arial" w:eastAsia="Times New Roman" w:hAnsi="Arial" w:cs="Arial"/>
          <w:sz w:val="24"/>
          <w:szCs w:val="24"/>
          <w:lang w:eastAsia="zh-CN"/>
        </w:rPr>
        <w:t xml:space="preserve">pregled i ocjena ponuda </w:t>
      </w:r>
    </w:p>
    <w:p w14:paraId="2E358603"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 xml:space="preserve">izrada Zapisnika o pregledu i ocjeni ponuda </w:t>
      </w:r>
    </w:p>
    <w:p w14:paraId="5662E114"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Odluke o odabiru</w:t>
      </w:r>
    </w:p>
    <w:p w14:paraId="2A619AC0"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Zapisnika i Odluke u EOJN-u</w:t>
      </w:r>
    </w:p>
    <w:p w14:paraId="7D7A9375"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bookmarkStart w:id="15" w:name="_Hlk174087986"/>
      <w:bookmarkStart w:id="16" w:name="_Hlk155771591"/>
      <w:r w:rsidRPr="00250CA9">
        <w:rPr>
          <w:rFonts w:ascii="Arial" w:eastAsia="Times New Roman" w:hAnsi="Arial" w:cs="Arial"/>
          <w:sz w:val="24"/>
          <w:szCs w:val="24"/>
          <w:lang w:eastAsia="zh-CN"/>
        </w:rPr>
        <w:t>objava Obavijesti o dodjeli ugovora u EOJN-u</w:t>
      </w:r>
    </w:p>
    <w:p w14:paraId="6277FC4B"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bookmarkStart w:id="17" w:name="_Hlk188953819"/>
      <w:r w:rsidRPr="00250CA9">
        <w:rPr>
          <w:rFonts w:ascii="Arial" w:eastAsia="Times New Roman" w:hAnsi="Arial" w:cs="Arial"/>
          <w:sz w:val="24"/>
          <w:szCs w:val="24"/>
          <w:lang w:eastAsia="zh-CN"/>
        </w:rPr>
        <w:t>povrat jamstva za ozbiljnost ponude gospodarskim subjektima</w:t>
      </w:r>
    </w:p>
    <w:bookmarkEnd w:id="15"/>
    <w:bookmarkEnd w:id="17"/>
    <w:p w14:paraId="713BC07D" w14:textId="1988A3FD" w:rsidR="00250CA9" w:rsidRPr="006A41B6" w:rsidRDefault="00250CA9" w:rsidP="006A41B6">
      <w:pPr>
        <w:spacing w:after="0" w:line="240" w:lineRule="auto"/>
        <w:ind w:left="426"/>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 xml:space="preserve"> </w:t>
      </w:r>
      <w:bookmarkEnd w:id="13"/>
      <w:bookmarkEnd w:id="14"/>
      <w:bookmarkEnd w:id="16"/>
    </w:p>
    <w:p w14:paraId="1C545E18" w14:textId="77777777" w:rsidR="00250CA9" w:rsidRPr="00250CA9" w:rsidRDefault="00250CA9" w:rsidP="00816B38">
      <w:pPr>
        <w:numPr>
          <w:ilvl w:val="0"/>
          <w:numId w:val="12"/>
        </w:numPr>
        <w:spacing w:after="0" w:line="240" w:lineRule="auto"/>
        <w:jc w:val="both"/>
        <w:rPr>
          <w:rFonts w:ascii="Arial" w:eastAsia="Times New Roman" w:hAnsi="Arial" w:cs="Arial"/>
          <w:b/>
          <w:bCs/>
          <w:sz w:val="24"/>
          <w:szCs w:val="24"/>
          <w:lang w:eastAsia="zh-CN"/>
        </w:rPr>
      </w:pPr>
      <w:bookmarkStart w:id="18" w:name="_Hlk188954072"/>
      <w:r w:rsidRPr="00250CA9">
        <w:rPr>
          <w:rFonts w:ascii="Arial" w:eastAsia="Times New Roman" w:hAnsi="Arial" w:cs="Arial"/>
          <w:b/>
          <w:bCs/>
          <w:sz w:val="24"/>
          <w:szCs w:val="24"/>
          <w:lang w:eastAsia="zh-CN"/>
        </w:rPr>
        <w:t>Priprema i provođenje postupka javne nabave male vrijednosti za nabavu</w:t>
      </w:r>
      <w:bookmarkEnd w:id="18"/>
      <w:r w:rsidRPr="00250CA9">
        <w:rPr>
          <w:rFonts w:ascii="Arial" w:eastAsia="Times New Roman" w:hAnsi="Arial" w:cs="Arial"/>
          <w:b/>
          <w:bCs/>
          <w:sz w:val="24"/>
          <w:szCs w:val="24"/>
          <w:lang w:eastAsia="zh-CN"/>
        </w:rPr>
        <w:t xml:space="preserve"> radova </w:t>
      </w:r>
      <w:bookmarkStart w:id="19" w:name="_Hlk174088173"/>
      <w:r w:rsidRPr="00250CA9">
        <w:rPr>
          <w:rFonts w:ascii="Arial" w:eastAsia="Times New Roman" w:hAnsi="Arial" w:cs="Arial"/>
          <w:b/>
          <w:bCs/>
          <w:sz w:val="24"/>
          <w:szCs w:val="24"/>
          <w:lang w:eastAsia="zh-CN"/>
        </w:rPr>
        <w:t>na izgradnji nove zgrade Dječjeg vrtića Ivanić-Grad</w:t>
      </w:r>
    </w:p>
    <w:p w14:paraId="6BAA7ABC"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06336B19"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bookmarkStart w:id="20" w:name="_Hlk174088770"/>
      <w:bookmarkEnd w:id="19"/>
      <w:r w:rsidRPr="00250CA9">
        <w:rPr>
          <w:rFonts w:ascii="Arial" w:eastAsia="Times New Roman" w:hAnsi="Arial" w:cs="Arial"/>
          <w:sz w:val="24"/>
          <w:szCs w:val="24"/>
          <w:lang w:eastAsia="zh-CN"/>
        </w:rPr>
        <w:t>izrada Odluke o imenovanju Stručnog povjerenstva za javnu nabavu radova na izgradnji nove zgrade Dječjeg vrtića Ivanić-Grad</w:t>
      </w:r>
    </w:p>
    <w:p w14:paraId="7DA047AA"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Izjava o nepostojanju sukoba interesa</w:t>
      </w:r>
    </w:p>
    <w:p w14:paraId="08EA3DB2"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Dokumentacije o nabavi</w:t>
      </w:r>
    </w:p>
    <w:p w14:paraId="1D4D8FBC"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prethodnog savjetovanja sa zainteresiranim gospodarskim subjektima</w:t>
      </w:r>
    </w:p>
    <w:p w14:paraId="438FF05F"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Izvješća o provedenom prethodnom savjetovanju sa zainteresiranim gospodarskim subjektima</w:t>
      </w:r>
    </w:p>
    <w:p w14:paraId="04053486"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lastRenderedPageBreak/>
        <w:t>objava postupka javne nabave u EOJN-u</w:t>
      </w:r>
    </w:p>
    <w:p w14:paraId="56BC9B25"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otvaranje ponuda</w:t>
      </w:r>
    </w:p>
    <w:p w14:paraId="1C98C990"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Zapisnika o javnom otvaranju ponuda</w:t>
      </w:r>
    </w:p>
    <w:p w14:paraId="2C795B1A"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pregled i ocjena ponuda</w:t>
      </w:r>
    </w:p>
    <w:p w14:paraId="46A8BA5A"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 xml:space="preserve">izrada Zapisnika o pregledu i ocjeni ponuda </w:t>
      </w:r>
    </w:p>
    <w:p w14:paraId="5201FA97"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izrada Odluke o poništenju postupka javne nabave</w:t>
      </w:r>
    </w:p>
    <w:p w14:paraId="30F76246"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Zapisnika i Odluke u EOJN-u</w:t>
      </w:r>
    </w:p>
    <w:p w14:paraId="1D81F518"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povrat jamstva za ozbiljnost ponude gospodarskim subjektima</w:t>
      </w:r>
    </w:p>
    <w:p w14:paraId="437D0579" w14:textId="77777777" w:rsidR="00250CA9" w:rsidRPr="00250CA9" w:rsidRDefault="00250CA9" w:rsidP="006A41B6">
      <w:pPr>
        <w:spacing w:after="0" w:line="240" w:lineRule="auto"/>
        <w:jc w:val="both"/>
        <w:rPr>
          <w:rFonts w:ascii="Arial" w:eastAsia="Times New Roman" w:hAnsi="Arial" w:cs="Arial"/>
          <w:b/>
          <w:bCs/>
          <w:sz w:val="24"/>
          <w:szCs w:val="24"/>
          <w:lang w:eastAsia="zh-CN"/>
        </w:rPr>
      </w:pPr>
    </w:p>
    <w:bookmarkEnd w:id="20"/>
    <w:p w14:paraId="2E47D44A" w14:textId="77777777" w:rsidR="00250CA9" w:rsidRPr="00250CA9" w:rsidRDefault="00250CA9" w:rsidP="00816B38">
      <w:pPr>
        <w:numPr>
          <w:ilvl w:val="0"/>
          <w:numId w:val="12"/>
        </w:numPr>
        <w:spacing w:after="0" w:line="240" w:lineRule="auto"/>
        <w:jc w:val="both"/>
        <w:rPr>
          <w:rFonts w:ascii="Arial" w:eastAsia="Times New Roman" w:hAnsi="Arial" w:cs="Arial"/>
          <w:b/>
          <w:bCs/>
          <w:sz w:val="24"/>
          <w:szCs w:val="24"/>
          <w:lang w:eastAsia="zh-CN"/>
        </w:rPr>
      </w:pPr>
      <w:r w:rsidRPr="00250CA9">
        <w:rPr>
          <w:rFonts w:ascii="Arial" w:eastAsia="Times New Roman" w:hAnsi="Arial" w:cs="Arial"/>
          <w:b/>
          <w:bCs/>
          <w:sz w:val="24"/>
          <w:szCs w:val="24"/>
          <w:lang w:eastAsia="zh-CN"/>
        </w:rPr>
        <w:t>Priprema i provođenje postupka javne nabave male vrijednosti za nabavu usluge stručnog nadzora nad izvođenjem radova  na izgradnji nove zgrade Dječjeg vrtića Ivanić-Grad</w:t>
      </w:r>
    </w:p>
    <w:p w14:paraId="5D167022" w14:textId="77777777" w:rsidR="00250CA9" w:rsidRPr="00250CA9" w:rsidRDefault="00250CA9" w:rsidP="00250CA9">
      <w:pPr>
        <w:pStyle w:val="Bezproreda"/>
        <w:jc w:val="both"/>
        <w:rPr>
          <w:rFonts w:ascii="Arial" w:eastAsia="Times New Roman" w:hAnsi="Arial" w:cs="Arial"/>
          <w:b/>
          <w:sz w:val="24"/>
          <w:szCs w:val="24"/>
        </w:rPr>
      </w:pPr>
    </w:p>
    <w:p w14:paraId="40D8B60C" w14:textId="77777777" w:rsidR="00250CA9" w:rsidRPr="00250CA9" w:rsidRDefault="00250CA9" w:rsidP="00250CA9">
      <w:pPr>
        <w:pStyle w:val="Bezproreda"/>
        <w:tabs>
          <w:tab w:val="left" w:pos="284"/>
        </w:tabs>
        <w:ind w:left="705" w:hanging="705"/>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
          <w:sz w:val="24"/>
          <w:szCs w:val="24"/>
        </w:rPr>
        <w:tab/>
      </w:r>
      <w:r w:rsidRPr="00250CA9">
        <w:rPr>
          <w:rFonts w:ascii="Arial" w:eastAsia="Times New Roman" w:hAnsi="Arial" w:cs="Arial"/>
          <w:bCs/>
          <w:sz w:val="24"/>
          <w:szCs w:val="24"/>
        </w:rPr>
        <w:t>izrada Odluke o imenovanju Stručnog povjerenstva za javnu nabavu usluge stručnog nadzora nad izvođenjem radova  na izgradnji nove zgrade Dječjeg vrtića Ivanić-Grad</w:t>
      </w:r>
    </w:p>
    <w:p w14:paraId="54CCC133" w14:textId="77777777" w:rsidR="00250CA9" w:rsidRPr="00250CA9" w:rsidRDefault="00250CA9" w:rsidP="00250CA9">
      <w:pPr>
        <w:pStyle w:val="Bezproreda"/>
        <w:tabs>
          <w:tab w:val="left" w:pos="284"/>
        </w:tabs>
        <w:ind w:left="705" w:hanging="705"/>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izrada Izjava o nepostojanju sukoba interesa</w:t>
      </w:r>
    </w:p>
    <w:p w14:paraId="4E1CAF5F" w14:textId="77777777" w:rsidR="00250CA9" w:rsidRPr="00250CA9" w:rsidRDefault="00250CA9" w:rsidP="00250CA9">
      <w:pPr>
        <w:pStyle w:val="Bezproreda"/>
        <w:ind w:firstLine="284"/>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izrada Dokumentacije o nabavi</w:t>
      </w:r>
    </w:p>
    <w:p w14:paraId="3D80B44A"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objava postupka javne nabave u EOJN-u</w:t>
      </w:r>
    </w:p>
    <w:p w14:paraId="0D91607D" w14:textId="212E9F23" w:rsidR="00250CA9" w:rsidRPr="00250CA9" w:rsidRDefault="00250CA9" w:rsidP="00250CA9">
      <w:pPr>
        <w:pStyle w:val="Bezproreda"/>
        <w:tabs>
          <w:tab w:val="left" w:pos="426"/>
        </w:tabs>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 xml:space="preserve">    otvaranje ponuda</w:t>
      </w:r>
    </w:p>
    <w:p w14:paraId="1D2F5A94"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izrada Zapisnika o javnom otvaranju ponuda</w:t>
      </w:r>
    </w:p>
    <w:p w14:paraId="3CB297F6"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pregled i ocjena ponuda</w:t>
      </w:r>
    </w:p>
    <w:p w14:paraId="2A7C9B0D"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 xml:space="preserve">izrada Zapisnika o pregledu i ocjeni ponuda </w:t>
      </w:r>
    </w:p>
    <w:p w14:paraId="0954FDAB"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izrada Odluke o poništenju postupka javne nabave</w:t>
      </w:r>
    </w:p>
    <w:p w14:paraId="1C944896"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objava Zapisnika i Odluke u EOJN-u</w:t>
      </w:r>
    </w:p>
    <w:p w14:paraId="7FB1768F" w14:textId="77777777" w:rsidR="00250CA9" w:rsidRPr="00250CA9" w:rsidRDefault="00250CA9" w:rsidP="00250CA9">
      <w:pPr>
        <w:pStyle w:val="Bezproreda"/>
        <w:jc w:val="both"/>
        <w:rPr>
          <w:rFonts w:ascii="Arial" w:eastAsia="Times New Roman" w:hAnsi="Arial" w:cs="Arial"/>
          <w:bCs/>
          <w:sz w:val="24"/>
          <w:szCs w:val="24"/>
        </w:rPr>
      </w:pPr>
      <w:r w:rsidRPr="00250CA9">
        <w:rPr>
          <w:rFonts w:ascii="Arial" w:eastAsia="Times New Roman" w:hAnsi="Arial" w:cs="Arial"/>
          <w:bCs/>
          <w:sz w:val="24"/>
          <w:szCs w:val="24"/>
        </w:rPr>
        <w:t xml:space="preserve">     -</w:t>
      </w:r>
      <w:r w:rsidRPr="00250CA9">
        <w:rPr>
          <w:rFonts w:ascii="Arial" w:eastAsia="Times New Roman" w:hAnsi="Arial" w:cs="Arial"/>
          <w:bCs/>
          <w:sz w:val="24"/>
          <w:szCs w:val="24"/>
        </w:rPr>
        <w:tab/>
        <w:t>povrat jamstva za ozbiljnost ponude gospodarskim subjektima</w:t>
      </w:r>
    </w:p>
    <w:p w14:paraId="2D41CA4F" w14:textId="77777777" w:rsidR="00250CA9" w:rsidRPr="00250CA9" w:rsidRDefault="00250CA9" w:rsidP="00250CA9">
      <w:pPr>
        <w:spacing w:after="0" w:line="240" w:lineRule="auto"/>
        <w:jc w:val="both"/>
        <w:rPr>
          <w:rFonts w:ascii="Arial" w:eastAsia="Times New Roman" w:hAnsi="Arial" w:cs="Arial"/>
          <w:b/>
          <w:bCs/>
          <w:sz w:val="24"/>
          <w:szCs w:val="24"/>
          <w:lang w:eastAsia="zh-CN"/>
        </w:rPr>
      </w:pPr>
    </w:p>
    <w:p w14:paraId="4FFAFA1C"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r w:rsidRPr="00250CA9">
        <w:rPr>
          <w:rFonts w:ascii="Arial" w:eastAsia="Times New Roman" w:hAnsi="Arial" w:cs="Arial"/>
          <w:b/>
          <w:bCs/>
          <w:sz w:val="24"/>
          <w:szCs w:val="24"/>
          <w:lang w:eastAsia="zh-CN"/>
        </w:rPr>
        <w:t xml:space="preserve">4.  Priprema i provođenje postupka javne nabave male vrijednosti za nabavu radova </w:t>
      </w:r>
      <w:bookmarkStart w:id="21" w:name="_Hlk174087357"/>
      <w:r w:rsidRPr="00250CA9">
        <w:rPr>
          <w:rFonts w:ascii="Arial" w:eastAsia="Times New Roman" w:hAnsi="Arial" w:cs="Arial"/>
          <w:b/>
          <w:bCs/>
          <w:sz w:val="24"/>
          <w:szCs w:val="24"/>
          <w:lang w:eastAsia="zh-CN"/>
        </w:rPr>
        <w:t xml:space="preserve"> rekonstrukcije parkirališta i nogostupa ispred stambenih zgrada u Omladinskoj ulici u Ivanić-Gradu</w:t>
      </w:r>
    </w:p>
    <w:bookmarkEnd w:id="21"/>
    <w:p w14:paraId="6A59F3F6"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17F124DF"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bookmarkStart w:id="22" w:name="_Hlk155771177"/>
      <w:r w:rsidRPr="00250CA9">
        <w:rPr>
          <w:rFonts w:ascii="Arial" w:eastAsia="Times New Roman" w:hAnsi="Arial" w:cs="Arial"/>
          <w:sz w:val="24"/>
          <w:szCs w:val="24"/>
          <w:lang w:eastAsia="zh-CN"/>
        </w:rPr>
        <w:t xml:space="preserve">izrada Odluke o imenovanju Stručnog povjerenstva za javnu nabavu radova  rekonstrukcije parkirališta i nogostupa ispred stambenih zgrada u Omladinskoj ulici u Ivanić-Gradu </w:t>
      </w:r>
    </w:p>
    <w:p w14:paraId="19204632"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 xml:space="preserve">izrada Dokumentacije o nabavi </w:t>
      </w:r>
    </w:p>
    <w:p w14:paraId="0631B513"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prethodnog savjetovanja sa zainteresiranim gospodarskim subjektima</w:t>
      </w:r>
    </w:p>
    <w:p w14:paraId="3BFC4343" w14:textId="77777777" w:rsidR="00250CA9" w:rsidRPr="00250CA9" w:rsidRDefault="00250CA9" w:rsidP="00816B38">
      <w:pPr>
        <w:numPr>
          <w:ilvl w:val="0"/>
          <w:numId w:val="11"/>
        </w:numPr>
        <w:spacing w:after="0" w:line="240" w:lineRule="auto"/>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objava Izvješća o provedenom prethodnom savjetovanju sa zainteresiranim gospodarskim subjektima</w:t>
      </w:r>
    </w:p>
    <w:bookmarkEnd w:id="22"/>
    <w:p w14:paraId="57AD455E"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2D4B13CC"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r w:rsidRPr="00250CA9">
        <w:rPr>
          <w:rFonts w:ascii="Arial" w:eastAsia="Times New Roman" w:hAnsi="Arial" w:cs="Arial"/>
          <w:b/>
          <w:bCs/>
          <w:sz w:val="24"/>
          <w:szCs w:val="24"/>
          <w:lang w:eastAsia="zh-CN"/>
        </w:rPr>
        <w:t>5.   Priprema i provođenje postupka javne nabave male vrijednosti za nabavu radova rekonstrukcije nogostupa, parkirališta i dijela Ulice Ruža ispred stambene zgrade u Ivanić-Gradu</w:t>
      </w:r>
    </w:p>
    <w:p w14:paraId="34433B1F"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123FEF14" w14:textId="77777777" w:rsidR="00250CA9" w:rsidRPr="00250CA9" w:rsidRDefault="00250CA9" w:rsidP="00250CA9">
      <w:pPr>
        <w:spacing w:after="0" w:line="240" w:lineRule="auto"/>
        <w:ind w:left="426"/>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w:t>
      </w:r>
      <w:r w:rsidRPr="00250CA9">
        <w:rPr>
          <w:rFonts w:ascii="Arial" w:eastAsia="Times New Roman" w:hAnsi="Arial" w:cs="Arial"/>
          <w:sz w:val="24"/>
          <w:szCs w:val="24"/>
          <w:lang w:eastAsia="zh-CN"/>
        </w:rPr>
        <w:tab/>
        <w:t>izrada Odluke o imenovanju Stručnog povjerenstva za javnu nabavu radova rekonstrukcije nogostupa, parkirališta i dijela Ulice Ruža ispred stambene zgrade u Ivanić-Gradu</w:t>
      </w:r>
    </w:p>
    <w:p w14:paraId="39C38B70" w14:textId="77777777" w:rsidR="00250CA9" w:rsidRPr="00250CA9" w:rsidRDefault="00250CA9" w:rsidP="00250CA9">
      <w:pPr>
        <w:spacing w:after="0" w:line="240" w:lineRule="auto"/>
        <w:ind w:left="426"/>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w:t>
      </w:r>
      <w:r w:rsidRPr="00250CA9">
        <w:rPr>
          <w:rFonts w:ascii="Arial" w:eastAsia="Times New Roman" w:hAnsi="Arial" w:cs="Arial"/>
          <w:sz w:val="24"/>
          <w:szCs w:val="24"/>
          <w:lang w:eastAsia="zh-CN"/>
        </w:rPr>
        <w:tab/>
        <w:t>izrada Dokumentacije o nabavi</w:t>
      </w:r>
    </w:p>
    <w:p w14:paraId="1DC911DE" w14:textId="77777777" w:rsidR="00250CA9" w:rsidRPr="00250CA9" w:rsidRDefault="00250CA9" w:rsidP="00250CA9">
      <w:pPr>
        <w:spacing w:after="0" w:line="240" w:lineRule="auto"/>
        <w:ind w:left="426"/>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w:t>
      </w:r>
      <w:r w:rsidRPr="00250CA9">
        <w:rPr>
          <w:rFonts w:ascii="Arial" w:eastAsia="Times New Roman" w:hAnsi="Arial" w:cs="Arial"/>
          <w:sz w:val="24"/>
          <w:szCs w:val="24"/>
          <w:lang w:eastAsia="zh-CN"/>
        </w:rPr>
        <w:tab/>
        <w:t>objava prethodnog savjetovanja sa zainteresiranim gospodarskim subjektima</w:t>
      </w:r>
    </w:p>
    <w:p w14:paraId="5A3D2BB5" w14:textId="09602C28" w:rsidR="00AC06AE" w:rsidRPr="00AC06AE" w:rsidRDefault="00250CA9" w:rsidP="006A41B6">
      <w:pPr>
        <w:spacing w:after="0" w:line="240" w:lineRule="auto"/>
        <w:ind w:left="426"/>
        <w:jc w:val="both"/>
        <w:rPr>
          <w:rFonts w:ascii="Arial" w:eastAsia="Times New Roman" w:hAnsi="Arial" w:cs="Arial"/>
          <w:sz w:val="24"/>
          <w:szCs w:val="24"/>
          <w:lang w:eastAsia="zh-CN"/>
        </w:rPr>
      </w:pPr>
      <w:r w:rsidRPr="00250CA9">
        <w:rPr>
          <w:rFonts w:ascii="Arial" w:eastAsia="Times New Roman" w:hAnsi="Arial" w:cs="Arial"/>
          <w:sz w:val="24"/>
          <w:szCs w:val="24"/>
          <w:lang w:eastAsia="zh-CN"/>
        </w:rPr>
        <w:t>-</w:t>
      </w:r>
      <w:r w:rsidRPr="00250CA9">
        <w:rPr>
          <w:rFonts w:ascii="Arial" w:eastAsia="Times New Roman" w:hAnsi="Arial" w:cs="Arial"/>
          <w:sz w:val="24"/>
          <w:szCs w:val="24"/>
          <w:lang w:eastAsia="zh-CN"/>
        </w:rPr>
        <w:tab/>
        <w:t>objava Izvješća o provedenom prethodnom savjetovanju sa zainteresiranim gospodarskim subjektima</w:t>
      </w:r>
    </w:p>
    <w:p w14:paraId="77C2A6D4" w14:textId="6004C959" w:rsidR="00AC06AE" w:rsidRPr="00AC06AE" w:rsidRDefault="00AC06AE" w:rsidP="00AC06AE">
      <w:pPr>
        <w:spacing w:line="240" w:lineRule="auto"/>
        <w:ind w:left="360"/>
        <w:jc w:val="both"/>
        <w:rPr>
          <w:rFonts w:ascii="Arial" w:eastAsia="Times New Roman" w:hAnsi="Arial" w:cs="Arial"/>
          <w:b/>
          <w:bCs/>
          <w:sz w:val="24"/>
          <w:szCs w:val="24"/>
          <w:lang w:eastAsia="zh-CN"/>
        </w:rPr>
      </w:pPr>
      <w:r>
        <w:rPr>
          <w:rFonts w:ascii="Arial" w:eastAsia="Times New Roman" w:hAnsi="Arial" w:cs="Arial"/>
          <w:b/>
          <w:bCs/>
          <w:sz w:val="24"/>
          <w:szCs w:val="24"/>
          <w:lang w:eastAsia="hr-HR"/>
        </w:rPr>
        <w:lastRenderedPageBreak/>
        <w:t xml:space="preserve">6. </w:t>
      </w:r>
      <w:r w:rsidRPr="00AC06AE">
        <w:rPr>
          <w:rFonts w:ascii="Arial" w:eastAsia="Times New Roman" w:hAnsi="Arial" w:cs="Arial"/>
          <w:b/>
          <w:bCs/>
          <w:sz w:val="24"/>
          <w:szCs w:val="24"/>
          <w:lang w:eastAsia="hr-HR"/>
        </w:rPr>
        <w:t xml:space="preserve">Priprema i provođenje postupka javne nabave male vrijednosti - izgradnja nogostupa </w:t>
      </w:r>
      <w:proofErr w:type="spellStart"/>
      <w:r w:rsidRPr="00AC06AE">
        <w:rPr>
          <w:rFonts w:ascii="Arial" w:eastAsia="Times New Roman" w:hAnsi="Arial" w:cs="Arial"/>
          <w:b/>
          <w:bCs/>
          <w:sz w:val="24"/>
          <w:szCs w:val="24"/>
          <w:lang w:eastAsia="hr-HR"/>
        </w:rPr>
        <w:t>Jalševec</w:t>
      </w:r>
      <w:proofErr w:type="spellEnd"/>
      <w:r w:rsidRPr="00AC06AE">
        <w:rPr>
          <w:rFonts w:ascii="Arial" w:eastAsia="Times New Roman" w:hAnsi="Arial" w:cs="Arial"/>
          <w:b/>
          <w:bCs/>
          <w:sz w:val="24"/>
          <w:szCs w:val="24"/>
          <w:lang w:eastAsia="hr-HR"/>
        </w:rPr>
        <w:t xml:space="preserve"> - </w:t>
      </w:r>
      <w:proofErr w:type="spellStart"/>
      <w:r w:rsidRPr="00AC06AE">
        <w:rPr>
          <w:rFonts w:ascii="Arial" w:eastAsia="Times New Roman" w:hAnsi="Arial" w:cs="Arial"/>
          <w:b/>
          <w:bCs/>
          <w:sz w:val="24"/>
          <w:szCs w:val="24"/>
          <w:lang w:eastAsia="hr-HR"/>
        </w:rPr>
        <w:t>Opatinec</w:t>
      </w:r>
      <w:proofErr w:type="spellEnd"/>
    </w:p>
    <w:p w14:paraId="0186F853" w14:textId="77777777" w:rsidR="00AC06AE" w:rsidRPr="00AC06AE" w:rsidRDefault="00AC06AE" w:rsidP="00816B38">
      <w:pPr>
        <w:numPr>
          <w:ilvl w:val="0"/>
          <w:numId w:val="11"/>
        </w:numPr>
        <w:spacing w:after="0" w:line="276" w:lineRule="auto"/>
        <w:jc w:val="both"/>
        <w:rPr>
          <w:rFonts w:ascii="Arial" w:eastAsia="Times New Roman" w:hAnsi="Arial" w:cs="Arial"/>
          <w:sz w:val="24"/>
          <w:szCs w:val="24"/>
          <w:lang w:eastAsia="zh-CN"/>
        </w:rPr>
      </w:pPr>
      <w:bookmarkStart w:id="23" w:name="_Hlk155770569"/>
      <w:bookmarkStart w:id="24" w:name="_Hlk155771790"/>
      <w:bookmarkStart w:id="25" w:name="_Hlk140575152"/>
      <w:bookmarkStart w:id="26" w:name="_Hlk140572842"/>
      <w:r w:rsidRPr="00AC06AE">
        <w:rPr>
          <w:rFonts w:ascii="Arial" w:eastAsia="Times New Roman" w:hAnsi="Arial" w:cs="Arial"/>
          <w:sz w:val="24"/>
          <w:szCs w:val="24"/>
          <w:lang w:eastAsia="zh-CN"/>
        </w:rPr>
        <w:t>izrada Odluke o imenovanju Stručnog povjerenstva za javnu nabavu radova Uređenja Veleučilišta – 1. etaža</w:t>
      </w:r>
      <w:bookmarkEnd w:id="23"/>
    </w:p>
    <w:p w14:paraId="31F12B72" w14:textId="77777777" w:rsidR="00AC06AE" w:rsidRPr="00AC06AE" w:rsidRDefault="00AC06AE" w:rsidP="00816B38">
      <w:pPr>
        <w:numPr>
          <w:ilvl w:val="0"/>
          <w:numId w:val="11"/>
        </w:numPr>
        <w:spacing w:after="0" w:line="276" w:lineRule="auto"/>
        <w:jc w:val="both"/>
        <w:rPr>
          <w:rFonts w:ascii="Arial" w:eastAsia="Times New Roman" w:hAnsi="Arial" w:cs="Arial"/>
          <w:sz w:val="24"/>
          <w:szCs w:val="24"/>
          <w:lang w:eastAsia="zh-CN"/>
        </w:rPr>
      </w:pPr>
      <w:bookmarkStart w:id="27" w:name="_Hlk155770587"/>
      <w:r w:rsidRPr="00AC06AE">
        <w:rPr>
          <w:rFonts w:ascii="Arial" w:eastAsia="Times New Roman" w:hAnsi="Arial" w:cs="Arial"/>
          <w:sz w:val="24"/>
          <w:szCs w:val="24"/>
          <w:lang w:eastAsia="zh-CN"/>
        </w:rPr>
        <w:t xml:space="preserve">izrada Dokumentacije o nabavi </w:t>
      </w:r>
    </w:p>
    <w:p w14:paraId="0C1C7D19" w14:textId="77777777" w:rsidR="00AC06AE" w:rsidRPr="00AC06AE" w:rsidRDefault="00AC06AE" w:rsidP="00816B38">
      <w:pPr>
        <w:numPr>
          <w:ilvl w:val="0"/>
          <w:numId w:val="11"/>
        </w:numPr>
        <w:spacing w:after="0" w:line="276" w:lineRule="auto"/>
        <w:jc w:val="both"/>
        <w:rPr>
          <w:rFonts w:ascii="Arial" w:eastAsia="Times New Roman" w:hAnsi="Arial" w:cs="Arial"/>
          <w:sz w:val="24"/>
          <w:szCs w:val="24"/>
          <w:lang w:eastAsia="zh-CN"/>
        </w:rPr>
      </w:pPr>
      <w:bookmarkStart w:id="28" w:name="_Hlk140574808"/>
      <w:bookmarkEnd w:id="24"/>
      <w:bookmarkEnd w:id="27"/>
      <w:r w:rsidRPr="00AC06AE">
        <w:rPr>
          <w:rFonts w:ascii="Arial" w:eastAsia="Times New Roman" w:hAnsi="Arial" w:cs="Arial"/>
          <w:sz w:val="24"/>
          <w:szCs w:val="24"/>
          <w:lang w:eastAsia="zh-CN"/>
        </w:rPr>
        <w:t>objava prethodnog  savjetovanja sa zainteresiranim gospodarskim subjektima u EOJN-u</w:t>
      </w:r>
    </w:p>
    <w:bookmarkEnd w:id="28"/>
    <w:p w14:paraId="3BF7EE67" w14:textId="77777777" w:rsidR="00AC06AE" w:rsidRPr="00AC06AE" w:rsidRDefault="00AC06AE" w:rsidP="00816B38">
      <w:pPr>
        <w:numPr>
          <w:ilvl w:val="0"/>
          <w:numId w:val="11"/>
        </w:numPr>
        <w:spacing w:after="0" w:line="276" w:lineRule="auto"/>
        <w:rPr>
          <w:rFonts w:ascii="Arial" w:eastAsia="Times New Roman" w:hAnsi="Arial" w:cs="Arial"/>
          <w:sz w:val="24"/>
          <w:szCs w:val="24"/>
          <w:lang w:eastAsia="zh-CN"/>
        </w:rPr>
      </w:pPr>
      <w:r w:rsidRPr="00AC06AE">
        <w:rPr>
          <w:rFonts w:ascii="Arial" w:eastAsia="Times New Roman" w:hAnsi="Arial" w:cs="Arial"/>
          <w:sz w:val="24"/>
          <w:szCs w:val="24"/>
          <w:lang w:eastAsia="zh-CN"/>
        </w:rPr>
        <w:t>objava Izvješća o provedenom prethodnom  savjetovanja sa zainteresiranim gospodarskim subjektima u EOJN-u</w:t>
      </w:r>
    </w:p>
    <w:p w14:paraId="3181BE19" w14:textId="77777777" w:rsidR="00AC06AE" w:rsidRPr="00AC06AE" w:rsidRDefault="00AC06AE" w:rsidP="00816B38">
      <w:pPr>
        <w:numPr>
          <w:ilvl w:val="0"/>
          <w:numId w:val="11"/>
        </w:numPr>
        <w:spacing w:after="0" w:line="276" w:lineRule="auto"/>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objava postupka javne nabave u EOJN-u</w:t>
      </w:r>
    </w:p>
    <w:p w14:paraId="59668A9D" w14:textId="77777777" w:rsidR="00AC06AE" w:rsidRPr="00AC06AE" w:rsidRDefault="00AC06AE" w:rsidP="00AC06AE">
      <w:pPr>
        <w:spacing w:after="0" w:line="276" w:lineRule="auto"/>
        <w:ind w:firstLine="426"/>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w:t>
      </w:r>
      <w:r w:rsidRPr="00AC06AE">
        <w:rPr>
          <w:rFonts w:ascii="Arial" w:eastAsia="Times New Roman" w:hAnsi="Arial" w:cs="Arial"/>
          <w:b/>
          <w:bCs/>
          <w:sz w:val="24"/>
          <w:szCs w:val="24"/>
          <w:lang w:eastAsia="zh-CN"/>
        </w:rPr>
        <w:tab/>
      </w:r>
      <w:r w:rsidRPr="00AC06AE">
        <w:rPr>
          <w:rFonts w:ascii="Arial" w:eastAsia="Times New Roman" w:hAnsi="Arial" w:cs="Arial"/>
          <w:sz w:val="24"/>
          <w:szCs w:val="24"/>
          <w:lang w:eastAsia="zh-CN"/>
        </w:rPr>
        <w:t xml:space="preserve">pregled i ocjena ponuda </w:t>
      </w:r>
    </w:p>
    <w:p w14:paraId="4DE09874" w14:textId="77777777" w:rsidR="00AC06AE" w:rsidRPr="00AC06AE" w:rsidRDefault="00AC06AE" w:rsidP="00AC06AE">
      <w:pPr>
        <w:spacing w:after="0" w:line="276" w:lineRule="auto"/>
        <w:ind w:firstLine="426"/>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w:t>
      </w:r>
      <w:r w:rsidRPr="00AC06AE">
        <w:rPr>
          <w:rFonts w:ascii="Arial" w:eastAsia="Times New Roman" w:hAnsi="Arial" w:cs="Arial"/>
          <w:sz w:val="24"/>
          <w:szCs w:val="24"/>
          <w:lang w:eastAsia="zh-CN"/>
        </w:rPr>
        <w:tab/>
        <w:t xml:space="preserve">izrada Zapisnika o pregledu i ocjeni ponuda </w:t>
      </w:r>
    </w:p>
    <w:p w14:paraId="3C4577CD" w14:textId="77777777" w:rsidR="00AC06AE" w:rsidRPr="00AC06AE" w:rsidRDefault="00AC06AE" w:rsidP="00AC06AE">
      <w:pPr>
        <w:spacing w:after="0" w:line="276" w:lineRule="auto"/>
        <w:ind w:firstLine="426"/>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w:t>
      </w:r>
      <w:r w:rsidRPr="00AC06AE">
        <w:rPr>
          <w:rFonts w:ascii="Arial" w:eastAsia="Times New Roman" w:hAnsi="Arial" w:cs="Arial"/>
          <w:sz w:val="24"/>
          <w:szCs w:val="24"/>
          <w:lang w:eastAsia="zh-CN"/>
        </w:rPr>
        <w:tab/>
        <w:t>izrada Odluke o odabiru</w:t>
      </w:r>
    </w:p>
    <w:p w14:paraId="5011CF42" w14:textId="77777777" w:rsidR="00AC06AE" w:rsidRPr="00AC06AE" w:rsidRDefault="00AC06AE" w:rsidP="00AC06AE">
      <w:pPr>
        <w:spacing w:after="0" w:line="276" w:lineRule="auto"/>
        <w:ind w:firstLine="426"/>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w:t>
      </w:r>
      <w:r w:rsidRPr="00AC06AE">
        <w:rPr>
          <w:rFonts w:ascii="Arial" w:eastAsia="Times New Roman" w:hAnsi="Arial" w:cs="Arial"/>
          <w:sz w:val="24"/>
          <w:szCs w:val="24"/>
          <w:lang w:eastAsia="zh-CN"/>
        </w:rPr>
        <w:tab/>
        <w:t>objava Zapisnika i Odluke u EOJN-u</w:t>
      </w:r>
    </w:p>
    <w:p w14:paraId="5649045F" w14:textId="77777777" w:rsidR="00AC06AE" w:rsidRPr="00AC06AE" w:rsidRDefault="00AC06AE" w:rsidP="00AC06AE">
      <w:pPr>
        <w:spacing w:after="0" w:line="276" w:lineRule="auto"/>
        <w:ind w:firstLine="426"/>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w:t>
      </w:r>
      <w:r w:rsidRPr="00AC06AE">
        <w:rPr>
          <w:rFonts w:ascii="Arial" w:eastAsia="Times New Roman" w:hAnsi="Arial" w:cs="Arial"/>
          <w:sz w:val="24"/>
          <w:szCs w:val="24"/>
          <w:lang w:eastAsia="zh-CN"/>
        </w:rPr>
        <w:tab/>
        <w:t>objava Obavijesti o dodjeli ugovora u EOJN-u</w:t>
      </w:r>
    </w:p>
    <w:p w14:paraId="4A3991D8" w14:textId="77777777" w:rsidR="00AC06AE" w:rsidRPr="00AC06AE" w:rsidRDefault="00AC06AE" w:rsidP="00816B38">
      <w:pPr>
        <w:numPr>
          <w:ilvl w:val="0"/>
          <w:numId w:val="11"/>
        </w:numPr>
        <w:spacing w:after="0" w:line="276" w:lineRule="auto"/>
        <w:jc w:val="both"/>
        <w:rPr>
          <w:rFonts w:ascii="Arial" w:eastAsia="Times New Roman" w:hAnsi="Arial" w:cs="Arial"/>
          <w:sz w:val="24"/>
          <w:szCs w:val="24"/>
          <w:lang w:eastAsia="zh-CN"/>
        </w:rPr>
      </w:pPr>
      <w:r w:rsidRPr="00AC06AE">
        <w:rPr>
          <w:rFonts w:ascii="Arial" w:eastAsia="Times New Roman" w:hAnsi="Arial" w:cs="Arial"/>
          <w:sz w:val="24"/>
          <w:szCs w:val="24"/>
          <w:lang w:eastAsia="zh-CN"/>
        </w:rPr>
        <w:t>povrat jamstva za ozbiljnost ponude gospodarskim subjektima</w:t>
      </w:r>
    </w:p>
    <w:bookmarkEnd w:id="25"/>
    <w:bookmarkEnd w:id="26"/>
    <w:p w14:paraId="170F4172" w14:textId="77777777" w:rsidR="00824115" w:rsidRDefault="00824115" w:rsidP="00250CA9">
      <w:pPr>
        <w:spacing w:after="0" w:line="240" w:lineRule="auto"/>
        <w:jc w:val="both"/>
        <w:rPr>
          <w:rFonts w:ascii="Arial" w:eastAsia="Times New Roman" w:hAnsi="Arial" w:cs="Times New Roman"/>
          <w:color w:val="000000"/>
          <w:sz w:val="24"/>
          <w:szCs w:val="24"/>
          <w:lang w:eastAsia="zh-CN"/>
        </w:rPr>
      </w:pPr>
    </w:p>
    <w:p w14:paraId="7A1F3E2D" w14:textId="4C770F3B"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0E901F8E" w14:textId="77777777" w:rsidR="001D35D8" w:rsidRDefault="001D35D8" w:rsidP="00866F66">
      <w:pPr>
        <w:spacing w:after="0" w:line="240" w:lineRule="auto"/>
        <w:ind w:left="567" w:hanging="567"/>
        <w:jc w:val="both"/>
        <w:rPr>
          <w:rFonts w:ascii="Arial" w:hAnsi="Arial" w:cs="Arial"/>
          <w:b/>
          <w:bCs/>
          <w:sz w:val="24"/>
          <w:szCs w:val="24"/>
        </w:rPr>
      </w:pPr>
    </w:p>
    <w:p w14:paraId="0417C52F" w14:textId="77777777" w:rsidR="00250CA9" w:rsidRPr="00250CA9" w:rsidRDefault="00250CA9" w:rsidP="00816B38">
      <w:pPr>
        <w:numPr>
          <w:ilvl w:val="0"/>
          <w:numId w:val="20"/>
        </w:numPr>
        <w:tabs>
          <w:tab w:val="left" w:pos="567"/>
        </w:tabs>
        <w:spacing w:after="0" w:line="240" w:lineRule="auto"/>
        <w:ind w:left="644"/>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 xml:space="preserve">Priprema i provođenje postupka jednostavne nabave </w:t>
      </w:r>
      <w:bookmarkStart w:id="29" w:name="_Hlk188956048"/>
      <w:r w:rsidRPr="00250CA9">
        <w:rPr>
          <w:rFonts w:ascii="Arial" w:eastAsia="Times New Roman" w:hAnsi="Arial" w:cs="Arial"/>
          <w:b/>
          <w:bCs/>
          <w:sz w:val="24"/>
          <w:szCs w:val="24"/>
          <w:lang w:eastAsia="hr-HR"/>
        </w:rPr>
        <w:t>usluge čišćenja i uređenja parcela u vlasništvu Grada Ivanić-Grada i RH i to:</w:t>
      </w:r>
    </w:p>
    <w:p w14:paraId="1EF43D7F" w14:textId="77777777" w:rsidR="00250CA9" w:rsidRPr="00250CA9" w:rsidRDefault="00250CA9" w:rsidP="00250CA9">
      <w:pPr>
        <w:tabs>
          <w:tab w:val="left" w:pos="567"/>
        </w:tabs>
        <w:spacing w:after="0" w:line="240" w:lineRule="auto"/>
        <w:ind w:left="284"/>
        <w:jc w:val="both"/>
        <w:rPr>
          <w:rFonts w:ascii="Arial" w:eastAsia="Times New Roman" w:hAnsi="Arial" w:cs="Arial"/>
          <w:b/>
          <w:bCs/>
          <w:sz w:val="24"/>
          <w:szCs w:val="24"/>
          <w:lang w:eastAsia="hr-HR"/>
        </w:rPr>
      </w:pPr>
    </w:p>
    <w:p w14:paraId="1AE7E511" w14:textId="77777777" w:rsidR="00250CA9" w:rsidRPr="00250CA9" w:rsidRDefault="00250CA9" w:rsidP="00250CA9">
      <w:pPr>
        <w:tabs>
          <w:tab w:val="left" w:pos="567"/>
        </w:tabs>
        <w:spacing w:after="0" w:line="240" w:lineRule="auto"/>
        <w:ind w:left="284"/>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ab/>
        <w:t xml:space="preserve">- k.č.br. 190/1, 190/2, 190/3, 190/4, 190/5, k.o. </w:t>
      </w:r>
      <w:proofErr w:type="spellStart"/>
      <w:r w:rsidRPr="00250CA9">
        <w:rPr>
          <w:rFonts w:ascii="Arial" w:eastAsia="Times New Roman" w:hAnsi="Arial" w:cs="Arial"/>
          <w:b/>
          <w:bCs/>
          <w:sz w:val="24"/>
          <w:szCs w:val="24"/>
          <w:lang w:eastAsia="hr-HR"/>
        </w:rPr>
        <w:t>Opatinec</w:t>
      </w:r>
      <w:proofErr w:type="spellEnd"/>
    </w:p>
    <w:p w14:paraId="4D4B6BEE" w14:textId="77777777" w:rsidR="00250CA9" w:rsidRPr="00250CA9" w:rsidRDefault="00250CA9" w:rsidP="00250CA9">
      <w:pPr>
        <w:tabs>
          <w:tab w:val="left" w:pos="567"/>
        </w:tabs>
        <w:spacing w:after="0" w:line="240" w:lineRule="auto"/>
        <w:ind w:left="284"/>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ab/>
        <w:t xml:space="preserve">- k.č.br. 2627, 2589, k.o. </w:t>
      </w:r>
      <w:proofErr w:type="spellStart"/>
      <w:r w:rsidRPr="00250CA9">
        <w:rPr>
          <w:rFonts w:ascii="Arial" w:eastAsia="Times New Roman" w:hAnsi="Arial" w:cs="Arial"/>
          <w:b/>
          <w:bCs/>
          <w:sz w:val="24"/>
          <w:szCs w:val="24"/>
          <w:lang w:eastAsia="hr-HR"/>
        </w:rPr>
        <w:t>Caginec</w:t>
      </w:r>
      <w:proofErr w:type="spellEnd"/>
      <w:r w:rsidRPr="00250CA9">
        <w:rPr>
          <w:rFonts w:ascii="Arial" w:eastAsia="Times New Roman" w:hAnsi="Arial" w:cs="Arial"/>
          <w:b/>
          <w:bCs/>
          <w:sz w:val="24"/>
          <w:szCs w:val="24"/>
          <w:lang w:eastAsia="hr-HR"/>
        </w:rPr>
        <w:t>.</w:t>
      </w:r>
    </w:p>
    <w:bookmarkEnd w:id="29"/>
    <w:p w14:paraId="6178707C" w14:textId="77777777" w:rsidR="00250CA9" w:rsidRPr="00250CA9" w:rsidRDefault="00250CA9" w:rsidP="00250CA9">
      <w:pPr>
        <w:tabs>
          <w:tab w:val="left" w:pos="567"/>
        </w:tabs>
        <w:spacing w:after="0" w:line="240" w:lineRule="auto"/>
        <w:ind w:left="284"/>
        <w:jc w:val="both"/>
        <w:rPr>
          <w:rFonts w:ascii="Arial" w:eastAsia="Times New Roman" w:hAnsi="Arial" w:cs="Arial"/>
          <w:b/>
          <w:sz w:val="24"/>
          <w:szCs w:val="24"/>
          <w:lang w:eastAsia="hr-HR"/>
        </w:rPr>
      </w:pPr>
    </w:p>
    <w:p w14:paraId="64803BE2" w14:textId="77777777" w:rsidR="00250CA9" w:rsidRPr="00250CA9" w:rsidRDefault="00250CA9" w:rsidP="00816B38">
      <w:pPr>
        <w:numPr>
          <w:ilvl w:val="0"/>
          <w:numId w:val="21"/>
        </w:numPr>
        <w:tabs>
          <w:tab w:val="left" w:pos="567"/>
        </w:tabs>
        <w:spacing w:after="0" w:line="240" w:lineRule="auto"/>
        <w:jc w:val="both"/>
        <w:rPr>
          <w:rFonts w:ascii="Arial" w:eastAsia="Times New Roman" w:hAnsi="Arial" w:cs="Arial"/>
          <w:bCs/>
          <w:sz w:val="24"/>
          <w:szCs w:val="24"/>
          <w:lang w:eastAsia="hr-HR"/>
        </w:rPr>
      </w:pPr>
      <w:bookmarkStart w:id="30" w:name="_Hlk140653078"/>
      <w:r w:rsidRPr="00250CA9">
        <w:rPr>
          <w:rFonts w:ascii="Arial" w:eastAsia="Times New Roman" w:hAnsi="Arial" w:cs="Arial"/>
          <w:bCs/>
          <w:sz w:val="24"/>
          <w:szCs w:val="24"/>
          <w:lang w:eastAsia="hr-HR"/>
        </w:rPr>
        <w:t xml:space="preserve"> izrada Odluke o pokretanju postupka jednostavne nabave i imenovanju Stručnog povjerenstva za nabavu usluge čišćenja i uređenja parcela u vlasništvu Grada Ivanić-Grada i RH i to:</w:t>
      </w:r>
    </w:p>
    <w:p w14:paraId="26862A17" w14:textId="77777777" w:rsidR="00250CA9" w:rsidRPr="00250CA9" w:rsidRDefault="00250CA9" w:rsidP="00250CA9">
      <w:pPr>
        <w:tabs>
          <w:tab w:val="left" w:pos="567"/>
        </w:tabs>
        <w:spacing w:after="0" w:line="240" w:lineRule="auto"/>
        <w:ind w:left="360"/>
        <w:jc w:val="both"/>
        <w:rPr>
          <w:rFonts w:ascii="Arial" w:eastAsia="Times New Roman" w:hAnsi="Arial" w:cs="Arial"/>
          <w:bCs/>
          <w:sz w:val="24"/>
          <w:szCs w:val="24"/>
          <w:lang w:eastAsia="hr-HR"/>
        </w:rPr>
      </w:pPr>
      <w:r w:rsidRPr="00250CA9">
        <w:rPr>
          <w:rFonts w:ascii="Arial" w:eastAsia="Times New Roman" w:hAnsi="Arial" w:cs="Arial"/>
          <w:bCs/>
          <w:sz w:val="24"/>
          <w:szCs w:val="24"/>
          <w:lang w:eastAsia="hr-HR"/>
        </w:rPr>
        <w:tab/>
        <w:t xml:space="preserve">    - k.č.br. 190/1, 190/2, 190/3, 190/4, 190/5, k.o. </w:t>
      </w:r>
      <w:proofErr w:type="spellStart"/>
      <w:r w:rsidRPr="00250CA9">
        <w:rPr>
          <w:rFonts w:ascii="Arial" w:eastAsia="Times New Roman" w:hAnsi="Arial" w:cs="Arial"/>
          <w:bCs/>
          <w:sz w:val="24"/>
          <w:szCs w:val="24"/>
          <w:lang w:eastAsia="hr-HR"/>
        </w:rPr>
        <w:t>Opatinec</w:t>
      </w:r>
      <w:proofErr w:type="spellEnd"/>
    </w:p>
    <w:p w14:paraId="7A456C80" w14:textId="498ABE0B" w:rsidR="00250CA9" w:rsidRPr="00250CA9" w:rsidRDefault="00250CA9" w:rsidP="006A41B6">
      <w:pPr>
        <w:tabs>
          <w:tab w:val="left" w:pos="567"/>
        </w:tabs>
        <w:spacing w:after="0" w:line="240" w:lineRule="auto"/>
        <w:ind w:left="360"/>
        <w:jc w:val="both"/>
        <w:rPr>
          <w:rFonts w:ascii="Arial" w:eastAsia="Times New Roman" w:hAnsi="Arial" w:cs="Arial"/>
          <w:bCs/>
          <w:sz w:val="24"/>
          <w:szCs w:val="24"/>
          <w:lang w:eastAsia="hr-HR"/>
        </w:rPr>
      </w:pPr>
      <w:r w:rsidRPr="00250CA9">
        <w:rPr>
          <w:rFonts w:ascii="Arial" w:eastAsia="Times New Roman" w:hAnsi="Arial" w:cs="Arial"/>
          <w:bCs/>
          <w:sz w:val="24"/>
          <w:szCs w:val="24"/>
          <w:lang w:eastAsia="hr-HR"/>
        </w:rPr>
        <w:tab/>
        <w:t xml:space="preserve">    - k.č.br. 2627, 2589, k.o. </w:t>
      </w:r>
      <w:proofErr w:type="spellStart"/>
      <w:r w:rsidRPr="00250CA9">
        <w:rPr>
          <w:rFonts w:ascii="Arial" w:eastAsia="Times New Roman" w:hAnsi="Arial" w:cs="Arial"/>
          <w:bCs/>
          <w:sz w:val="24"/>
          <w:szCs w:val="24"/>
          <w:lang w:eastAsia="hr-HR"/>
        </w:rPr>
        <w:t>Caginec</w:t>
      </w:r>
      <w:proofErr w:type="spellEnd"/>
    </w:p>
    <w:p w14:paraId="54606ED3" w14:textId="77777777" w:rsidR="00250CA9" w:rsidRPr="00250CA9" w:rsidRDefault="00250CA9" w:rsidP="00816B38">
      <w:pPr>
        <w:numPr>
          <w:ilvl w:val="0"/>
          <w:numId w:val="21"/>
        </w:numPr>
        <w:tabs>
          <w:tab w:val="left" w:pos="567"/>
        </w:tabs>
        <w:spacing w:after="0" w:line="240" w:lineRule="auto"/>
        <w:ind w:left="567" w:hanging="207"/>
        <w:jc w:val="both"/>
        <w:rPr>
          <w:rFonts w:ascii="Arial" w:eastAsia="Times New Roman" w:hAnsi="Arial" w:cs="Arial"/>
          <w:bCs/>
          <w:sz w:val="24"/>
          <w:szCs w:val="24"/>
          <w:lang w:eastAsia="hr-HR"/>
        </w:rPr>
      </w:pPr>
      <w:r w:rsidRPr="00250CA9">
        <w:rPr>
          <w:rFonts w:ascii="Arial" w:eastAsia="Times New Roman" w:hAnsi="Arial" w:cs="Arial"/>
          <w:bCs/>
          <w:sz w:val="24"/>
          <w:szCs w:val="24"/>
          <w:lang w:eastAsia="hr-HR"/>
        </w:rPr>
        <w:t>izrada Poziva za dostavu ponude</w:t>
      </w:r>
    </w:p>
    <w:p w14:paraId="1288661A" w14:textId="77777777" w:rsidR="00250CA9" w:rsidRPr="00250CA9" w:rsidRDefault="00250CA9" w:rsidP="00816B38">
      <w:pPr>
        <w:numPr>
          <w:ilvl w:val="0"/>
          <w:numId w:val="21"/>
        </w:numPr>
        <w:tabs>
          <w:tab w:val="left" w:pos="567"/>
        </w:tabs>
        <w:spacing w:after="0" w:line="240" w:lineRule="auto"/>
        <w:ind w:left="567" w:hanging="207"/>
        <w:jc w:val="both"/>
        <w:rPr>
          <w:rFonts w:ascii="Arial" w:eastAsia="Times New Roman" w:hAnsi="Arial" w:cs="Arial"/>
          <w:bCs/>
          <w:sz w:val="24"/>
          <w:szCs w:val="24"/>
          <w:lang w:eastAsia="hr-HR"/>
        </w:rPr>
      </w:pPr>
      <w:r w:rsidRPr="00250CA9">
        <w:rPr>
          <w:rFonts w:ascii="Arial" w:eastAsia="Times New Roman" w:hAnsi="Arial" w:cs="Arial"/>
          <w:bCs/>
          <w:sz w:val="24"/>
          <w:szCs w:val="24"/>
          <w:lang w:eastAsia="hr-HR"/>
        </w:rPr>
        <w:t>dostava Poziva za dostavu ponude gospodarskim subjektima</w:t>
      </w:r>
    </w:p>
    <w:p w14:paraId="15C1B7EF" w14:textId="77777777" w:rsidR="00250CA9" w:rsidRPr="00250CA9" w:rsidRDefault="00250CA9" w:rsidP="00816B38">
      <w:pPr>
        <w:numPr>
          <w:ilvl w:val="0"/>
          <w:numId w:val="21"/>
        </w:numPr>
        <w:tabs>
          <w:tab w:val="left" w:pos="567"/>
        </w:tabs>
        <w:spacing w:after="0" w:line="240" w:lineRule="auto"/>
        <w:ind w:left="567" w:hanging="207"/>
        <w:jc w:val="both"/>
        <w:rPr>
          <w:rFonts w:ascii="Arial" w:eastAsia="Times New Roman" w:hAnsi="Arial" w:cs="Arial"/>
          <w:bCs/>
          <w:sz w:val="24"/>
          <w:szCs w:val="24"/>
          <w:lang w:eastAsia="hr-HR"/>
        </w:rPr>
      </w:pPr>
      <w:r w:rsidRPr="00250CA9">
        <w:rPr>
          <w:rFonts w:ascii="Arial" w:eastAsia="Times New Roman" w:hAnsi="Arial" w:cs="Arial"/>
          <w:bCs/>
          <w:sz w:val="24"/>
          <w:szCs w:val="24"/>
          <w:lang w:eastAsia="hr-HR"/>
        </w:rPr>
        <w:t>izrada Zapisnika o otvaranju, pregledu i ocjeni ponuda</w:t>
      </w:r>
    </w:p>
    <w:p w14:paraId="43BA000D" w14:textId="77777777" w:rsidR="00250CA9" w:rsidRPr="00250CA9" w:rsidRDefault="00250CA9" w:rsidP="00816B38">
      <w:pPr>
        <w:numPr>
          <w:ilvl w:val="0"/>
          <w:numId w:val="21"/>
        </w:numPr>
        <w:tabs>
          <w:tab w:val="left" w:pos="567"/>
        </w:tabs>
        <w:spacing w:after="0" w:line="240" w:lineRule="auto"/>
        <w:ind w:left="567" w:hanging="207"/>
        <w:jc w:val="both"/>
        <w:rPr>
          <w:rFonts w:ascii="Arial" w:eastAsia="Times New Roman" w:hAnsi="Arial" w:cs="Arial"/>
          <w:bCs/>
          <w:sz w:val="24"/>
          <w:szCs w:val="24"/>
          <w:lang w:eastAsia="hr-HR"/>
        </w:rPr>
      </w:pPr>
      <w:r w:rsidRPr="00250CA9">
        <w:rPr>
          <w:rFonts w:ascii="Arial" w:eastAsia="Times New Roman" w:hAnsi="Arial" w:cs="Arial"/>
          <w:bCs/>
          <w:sz w:val="24"/>
          <w:szCs w:val="24"/>
          <w:lang w:eastAsia="hr-HR"/>
        </w:rPr>
        <w:t>izrada Odluke o odabiru</w:t>
      </w:r>
      <w:bookmarkEnd w:id="30"/>
    </w:p>
    <w:p w14:paraId="51A0BD5A" w14:textId="77777777" w:rsidR="00250CA9" w:rsidRPr="00250CA9" w:rsidRDefault="00250CA9" w:rsidP="00250CA9">
      <w:pPr>
        <w:suppressAutoHyphens/>
        <w:autoSpaceDN w:val="0"/>
        <w:spacing w:after="0" w:line="240" w:lineRule="auto"/>
        <w:ind w:left="284"/>
        <w:jc w:val="both"/>
        <w:rPr>
          <w:rFonts w:ascii="Arial" w:eastAsia="Times New Roman" w:hAnsi="Arial" w:cs="Arial"/>
          <w:color w:val="FF0000"/>
          <w:kern w:val="3"/>
          <w:sz w:val="24"/>
          <w:szCs w:val="24"/>
          <w:lang w:eastAsia="zh-CN"/>
        </w:rPr>
      </w:pPr>
    </w:p>
    <w:p w14:paraId="1E8CFC3D" w14:textId="797D3D49" w:rsidR="00250CA9" w:rsidRPr="00250CA9" w:rsidRDefault="00250CA9" w:rsidP="00816B38">
      <w:pPr>
        <w:numPr>
          <w:ilvl w:val="0"/>
          <w:numId w:val="20"/>
        </w:numPr>
        <w:suppressAutoHyphens/>
        <w:autoSpaceDN w:val="0"/>
        <w:spacing w:after="0" w:line="240" w:lineRule="auto"/>
        <w:ind w:left="284" w:hanging="284"/>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 xml:space="preserve"> Priprema i provođenje postupka jednostavne nabave radova na unutarnjem </w:t>
      </w:r>
      <w:r w:rsidR="008E30CA">
        <w:rPr>
          <w:rFonts w:ascii="Arial" w:eastAsia="Times New Roman" w:hAnsi="Arial" w:cs="Arial"/>
          <w:b/>
          <w:bCs/>
          <w:kern w:val="3"/>
          <w:sz w:val="24"/>
          <w:szCs w:val="24"/>
          <w:lang w:eastAsia="zh-CN"/>
        </w:rPr>
        <w:t xml:space="preserve">    </w:t>
      </w:r>
      <w:r w:rsidRPr="00250CA9">
        <w:rPr>
          <w:rFonts w:ascii="Arial" w:eastAsia="Times New Roman" w:hAnsi="Arial" w:cs="Arial"/>
          <w:b/>
          <w:bCs/>
          <w:kern w:val="3"/>
          <w:sz w:val="24"/>
          <w:szCs w:val="24"/>
          <w:lang w:eastAsia="zh-CN"/>
        </w:rPr>
        <w:t xml:space="preserve">uređenju društvenog doma u Posavskim </w:t>
      </w:r>
      <w:proofErr w:type="spellStart"/>
      <w:r w:rsidRPr="00250CA9">
        <w:rPr>
          <w:rFonts w:ascii="Arial" w:eastAsia="Times New Roman" w:hAnsi="Arial" w:cs="Arial"/>
          <w:b/>
          <w:bCs/>
          <w:kern w:val="3"/>
          <w:sz w:val="24"/>
          <w:szCs w:val="24"/>
          <w:lang w:eastAsia="zh-CN"/>
        </w:rPr>
        <w:t>Bregima</w:t>
      </w:r>
      <w:proofErr w:type="spellEnd"/>
    </w:p>
    <w:p w14:paraId="21B58222" w14:textId="77777777" w:rsidR="00250CA9" w:rsidRPr="00250CA9" w:rsidRDefault="00250CA9" w:rsidP="00250CA9">
      <w:pPr>
        <w:suppressAutoHyphens/>
        <w:autoSpaceDN w:val="0"/>
        <w:spacing w:after="0" w:line="240" w:lineRule="auto"/>
        <w:ind w:left="284"/>
        <w:jc w:val="both"/>
        <w:rPr>
          <w:rFonts w:ascii="Arial" w:eastAsia="Times New Roman" w:hAnsi="Arial" w:cs="Arial"/>
          <w:b/>
          <w:bCs/>
          <w:kern w:val="3"/>
          <w:sz w:val="24"/>
          <w:szCs w:val="24"/>
          <w:lang w:eastAsia="zh-CN"/>
        </w:rPr>
      </w:pPr>
    </w:p>
    <w:p w14:paraId="4B4E2140" w14:textId="77777777" w:rsidR="00250CA9" w:rsidRPr="00250CA9" w:rsidRDefault="00250CA9" w:rsidP="00816B38">
      <w:pPr>
        <w:numPr>
          <w:ilvl w:val="0"/>
          <w:numId w:val="21"/>
        </w:numPr>
        <w:spacing w:after="0" w:line="240" w:lineRule="auto"/>
        <w:jc w:val="both"/>
        <w:rPr>
          <w:rFonts w:ascii="Arial" w:eastAsia="Times New Roman" w:hAnsi="Arial" w:cs="Arial"/>
          <w:bCs/>
          <w:sz w:val="24"/>
          <w:szCs w:val="24"/>
          <w:lang w:eastAsia="hr-HR"/>
        </w:rPr>
      </w:pPr>
      <w:bookmarkStart w:id="31" w:name="_Hlk140653493"/>
      <w:bookmarkStart w:id="32" w:name="_Hlk80703330"/>
      <w:r w:rsidRPr="00250CA9">
        <w:rPr>
          <w:rFonts w:ascii="Arial" w:eastAsia="Times New Roman" w:hAnsi="Arial" w:cs="Arial"/>
          <w:bCs/>
          <w:sz w:val="24"/>
          <w:szCs w:val="24"/>
          <w:lang w:eastAsia="hr-HR"/>
        </w:rPr>
        <w:t xml:space="preserve">izrada Odluke o pokretanju postupka jednostavne nabave i imenovanju Stručnog povjerenstva za nabavu radova na unutarnjem uređenju društvenog doma u Posavskim </w:t>
      </w:r>
      <w:proofErr w:type="spellStart"/>
      <w:r w:rsidRPr="00250CA9">
        <w:rPr>
          <w:rFonts w:ascii="Arial" w:eastAsia="Times New Roman" w:hAnsi="Arial" w:cs="Arial"/>
          <w:bCs/>
          <w:sz w:val="24"/>
          <w:szCs w:val="24"/>
          <w:lang w:eastAsia="hr-HR"/>
        </w:rPr>
        <w:t>Bregima</w:t>
      </w:r>
      <w:proofErr w:type="spellEnd"/>
    </w:p>
    <w:p w14:paraId="0F5E785C" w14:textId="02892B0D" w:rsidR="00250CA9" w:rsidRPr="00250CA9" w:rsidRDefault="00250CA9" w:rsidP="00816B38">
      <w:pPr>
        <w:numPr>
          <w:ilvl w:val="0"/>
          <w:numId w:val="21"/>
        </w:numPr>
        <w:tabs>
          <w:tab w:val="left" w:pos="567"/>
        </w:tabs>
        <w:spacing w:after="0" w:line="240" w:lineRule="auto"/>
        <w:ind w:left="567" w:hanging="141"/>
        <w:rPr>
          <w:rFonts w:ascii="Arial" w:eastAsia="Times New Roman" w:hAnsi="Arial" w:cs="Arial"/>
          <w:bCs/>
          <w:sz w:val="24"/>
          <w:szCs w:val="24"/>
          <w:lang w:eastAsia="hr-HR"/>
        </w:rPr>
      </w:pPr>
      <w:bookmarkStart w:id="33" w:name="_Hlk155774604"/>
      <w:r w:rsidRPr="00250CA9">
        <w:rPr>
          <w:rFonts w:ascii="Arial" w:eastAsia="Times New Roman" w:hAnsi="Arial" w:cs="Arial"/>
          <w:bCs/>
          <w:sz w:val="24"/>
          <w:szCs w:val="24"/>
          <w:lang w:eastAsia="hr-HR"/>
        </w:rPr>
        <w:t xml:space="preserve">  </w:t>
      </w:r>
      <w:r w:rsidR="006A41B6">
        <w:rPr>
          <w:rFonts w:ascii="Arial" w:eastAsia="Times New Roman" w:hAnsi="Arial" w:cs="Arial"/>
          <w:bCs/>
          <w:sz w:val="24"/>
          <w:szCs w:val="24"/>
          <w:lang w:eastAsia="hr-HR"/>
        </w:rPr>
        <w:t xml:space="preserve"> </w:t>
      </w:r>
      <w:r w:rsidRPr="00250CA9">
        <w:rPr>
          <w:rFonts w:ascii="Arial" w:eastAsia="Times New Roman" w:hAnsi="Arial" w:cs="Arial"/>
          <w:bCs/>
          <w:sz w:val="24"/>
          <w:szCs w:val="24"/>
          <w:lang w:eastAsia="hr-HR"/>
        </w:rPr>
        <w:t>izrada Poziva za dostavu ponude</w:t>
      </w:r>
    </w:p>
    <w:p w14:paraId="363C0850" w14:textId="77777777" w:rsidR="00250CA9" w:rsidRPr="00250CA9" w:rsidRDefault="00250CA9" w:rsidP="00816B38">
      <w:pPr>
        <w:numPr>
          <w:ilvl w:val="0"/>
          <w:numId w:val="21"/>
        </w:numPr>
        <w:tabs>
          <w:tab w:val="left" w:pos="567"/>
        </w:tabs>
        <w:spacing w:after="0" w:line="240" w:lineRule="auto"/>
        <w:ind w:left="567" w:hanging="141"/>
        <w:rPr>
          <w:rFonts w:ascii="Arial" w:eastAsia="Times New Roman" w:hAnsi="Arial" w:cs="Arial"/>
          <w:bCs/>
          <w:sz w:val="24"/>
          <w:szCs w:val="24"/>
          <w:lang w:eastAsia="hr-HR"/>
        </w:rPr>
      </w:pPr>
      <w:r w:rsidRPr="00250CA9">
        <w:rPr>
          <w:rFonts w:ascii="Arial" w:eastAsia="Times New Roman" w:hAnsi="Arial" w:cs="Arial"/>
          <w:bCs/>
          <w:sz w:val="24"/>
          <w:szCs w:val="24"/>
          <w:lang w:eastAsia="hr-HR"/>
        </w:rPr>
        <w:t xml:space="preserve">   dostava Poziva za dostavu ponude gospodarskim subjektima</w:t>
      </w:r>
    </w:p>
    <w:bookmarkEnd w:id="33"/>
    <w:p w14:paraId="3817A2F4" w14:textId="63453D08" w:rsidR="00250CA9" w:rsidRPr="00250CA9" w:rsidRDefault="006A41B6" w:rsidP="00816B38">
      <w:pPr>
        <w:numPr>
          <w:ilvl w:val="0"/>
          <w:numId w:val="21"/>
        </w:numPr>
        <w:tabs>
          <w:tab w:val="left" w:pos="426"/>
        </w:tabs>
        <w:spacing w:after="0" w:line="240" w:lineRule="auto"/>
        <w:ind w:left="284" w:firstLine="142"/>
        <w:rPr>
          <w:rFonts w:ascii="Arial" w:eastAsia="Times New Roman" w:hAnsi="Arial" w:cs="Arial"/>
          <w:bCs/>
          <w:sz w:val="24"/>
          <w:szCs w:val="24"/>
          <w:lang w:eastAsia="hr-HR"/>
        </w:rPr>
      </w:pPr>
      <w:r>
        <w:rPr>
          <w:rFonts w:ascii="Arial" w:eastAsia="Times New Roman" w:hAnsi="Arial" w:cs="Arial"/>
          <w:bCs/>
          <w:sz w:val="24"/>
          <w:szCs w:val="24"/>
          <w:lang w:eastAsia="hr-HR"/>
        </w:rPr>
        <w:t xml:space="preserve"> </w:t>
      </w:r>
      <w:r w:rsidR="00250CA9" w:rsidRPr="00250CA9">
        <w:rPr>
          <w:rFonts w:ascii="Arial" w:eastAsia="Times New Roman" w:hAnsi="Arial" w:cs="Arial"/>
          <w:bCs/>
          <w:sz w:val="24"/>
          <w:szCs w:val="24"/>
          <w:lang w:eastAsia="hr-HR"/>
        </w:rPr>
        <w:t>izrada Zapisnika o otvaranju, pregledu i ocjeni ponuda</w:t>
      </w:r>
    </w:p>
    <w:p w14:paraId="7DD345D3" w14:textId="77777777" w:rsidR="00250CA9" w:rsidRPr="00250CA9" w:rsidRDefault="00250CA9" w:rsidP="00816B38">
      <w:pPr>
        <w:numPr>
          <w:ilvl w:val="0"/>
          <w:numId w:val="21"/>
        </w:numPr>
        <w:tabs>
          <w:tab w:val="left" w:pos="567"/>
        </w:tabs>
        <w:spacing w:after="0" w:line="240" w:lineRule="auto"/>
        <w:ind w:hanging="294"/>
        <w:rPr>
          <w:rFonts w:ascii="Arial" w:eastAsia="Times New Roman" w:hAnsi="Arial" w:cs="Arial"/>
          <w:bCs/>
          <w:sz w:val="24"/>
          <w:szCs w:val="24"/>
          <w:lang w:eastAsia="hr-HR"/>
        </w:rPr>
      </w:pPr>
      <w:r w:rsidRPr="00250CA9">
        <w:rPr>
          <w:rFonts w:ascii="Arial" w:eastAsia="Times New Roman" w:hAnsi="Arial" w:cs="Arial"/>
          <w:bCs/>
          <w:sz w:val="24"/>
          <w:szCs w:val="24"/>
          <w:lang w:eastAsia="hr-HR"/>
        </w:rPr>
        <w:t xml:space="preserve">   izrada Odluke o odabiru</w:t>
      </w:r>
    </w:p>
    <w:p w14:paraId="2D2AB207" w14:textId="77777777" w:rsidR="00250CA9" w:rsidRPr="00250CA9" w:rsidRDefault="00250CA9" w:rsidP="00250CA9">
      <w:pPr>
        <w:tabs>
          <w:tab w:val="left" w:pos="567"/>
        </w:tabs>
        <w:spacing w:after="0" w:line="240" w:lineRule="auto"/>
        <w:rPr>
          <w:rFonts w:ascii="Arial" w:eastAsia="Times New Roman" w:hAnsi="Arial" w:cs="Arial"/>
          <w:bCs/>
          <w:sz w:val="24"/>
          <w:szCs w:val="24"/>
          <w:lang w:eastAsia="hr-HR"/>
        </w:rPr>
      </w:pPr>
    </w:p>
    <w:p w14:paraId="498C4DA7" w14:textId="7243354C" w:rsidR="00250CA9" w:rsidRPr="006A41B6" w:rsidRDefault="00250CA9" w:rsidP="006A41B6">
      <w:pPr>
        <w:tabs>
          <w:tab w:val="left" w:pos="567"/>
        </w:tabs>
        <w:spacing w:after="0" w:line="240" w:lineRule="auto"/>
        <w:ind w:left="284" w:hanging="284"/>
        <w:jc w:val="both"/>
        <w:rPr>
          <w:rFonts w:ascii="Arial" w:eastAsia="Times New Roman" w:hAnsi="Arial" w:cs="Arial"/>
          <w:b/>
          <w:sz w:val="24"/>
          <w:szCs w:val="24"/>
          <w:lang w:eastAsia="hr-HR"/>
        </w:rPr>
      </w:pPr>
      <w:r w:rsidRPr="00250CA9">
        <w:rPr>
          <w:rFonts w:ascii="Arial" w:eastAsia="Times New Roman" w:hAnsi="Arial" w:cs="Arial"/>
          <w:b/>
          <w:sz w:val="24"/>
          <w:szCs w:val="24"/>
          <w:lang w:eastAsia="hr-HR"/>
        </w:rPr>
        <w:t>3. Priprema i provođenje postupka jednostavne nabave radova sanacije i rekonstrukcije sprava na dječjem igralištu u centru (pored DM-a)</w:t>
      </w:r>
    </w:p>
    <w:bookmarkEnd w:id="31"/>
    <w:bookmarkEnd w:id="32"/>
    <w:p w14:paraId="268BD8C2" w14:textId="7C69CA12" w:rsidR="00250CA9" w:rsidRPr="00250CA9" w:rsidRDefault="00250CA9" w:rsidP="00250CA9">
      <w:pPr>
        <w:tabs>
          <w:tab w:val="left" w:pos="284"/>
        </w:tabs>
        <w:spacing w:after="0" w:line="240" w:lineRule="auto"/>
        <w:ind w:left="708" w:hanging="424"/>
        <w:jc w:val="both"/>
        <w:rPr>
          <w:rFonts w:ascii="Arial" w:eastAsia="Times New Roman" w:hAnsi="Arial" w:cs="Arial"/>
          <w:kern w:val="3"/>
          <w:sz w:val="24"/>
          <w:szCs w:val="24"/>
          <w:lang w:eastAsia="zh-CN"/>
        </w:rPr>
      </w:pPr>
      <w:r w:rsidRPr="00250CA9">
        <w:rPr>
          <w:rFonts w:ascii="Arial" w:eastAsia="Times New Roman" w:hAnsi="Arial" w:cs="Arial"/>
          <w:color w:val="FF0000"/>
          <w:kern w:val="3"/>
          <w:sz w:val="24"/>
          <w:szCs w:val="24"/>
          <w:lang w:eastAsia="zh-CN"/>
        </w:rPr>
        <w:lastRenderedPageBreak/>
        <w:t xml:space="preserve">   </w:t>
      </w:r>
      <w:r w:rsidRPr="00250CA9">
        <w:rPr>
          <w:rFonts w:ascii="Arial" w:eastAsia="Times New Roman" w:hAnsi="Arial" w:cs="Arial"/>
          <w:kern w:val="3"/>
          <w:sz w:val="24"/>
          <w:szCs w:val="24"/>
          <w:lang w:eastAsia="zh-CN"/>
        </w:rPr>
        <w:t>- izrada Odluke o pokretanju postupka jednostavne nabave i imenovanju Stručnog povjerenstva za nabavu radova sanacije i rekonstrukcije sprava na dječjem igralištu u centru (pored DM-a)</w:t>
      </w:r>
    </w:p>
    <w:p w14:paraId="5E076331" w14:textId="77777777" w:rsidR="00250CA9" w:rsidRPr="00250CA9" w:rsidRDefault="00250CA9" w:rsidP="00250CA9">
      <w:pPr>
        <w:spacing w:after="0" w:line="240" w:lineRule="auto"/>
        <w:ind w:firstLine="426"/>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Poziva za dostavu ponude</w:t>
      </w:r>
    </w:p>
    <w:p w14:paraId="5C752B09" w14:textId="77777777" w:rsidR="00250CA9" w:rsidRPr="00250CA9" w:rsidRDefault="00250CA9" w:rsidP="00250CA9">
      <w:pPr>
        <w:spacing w:after="0" w:line="240" w:lineRule="auto"/>
        <w:ind w:firstLine="426"/>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dostava Poziva za dostavu ponude gospodarskim subjektima</w:t>
      </w:r>
    </w:p>
    <w:p w14:paraId="1600E91D" w14:textId="77777777" w:rsidR="00250CA9" w:rsidRPr="00250CA9" w:rsidRDefault="00250CA9" w:rsidP="00250CA9">
      <w:pPr>
        <w:spacing w:after="0" w:line="240" w:lineRule="auto"/>
        <w:ind w:firstLine="426"/>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Zapisnika o otvaranju, pregledu i ocjeni ponuda</w:t>
      </w:r>
    </w:p>
    <w:p w14:paraId="3BFBC624" w14:textId="77777777" w:rsidR="00250CA9" w:rsidRPr="00250CA9" w:rsidRDefault="00250CA9" w:rsidP="00250CA9">
      <w:pPr>
        <w:spacing w:after="0" w:line="240" w:lineRule="auto"/>
        <w:ind w:firstLine="426"/>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w:t>
      </w:r>
      <w:r w:rsidRPr="00250CA9">
        <w:rPr>
          <w:rFonts w:ascii="Arial" w:eastAsia="Times New Roman" w:hAnsi="Arial" w:cs="Arial"/>
          <w:kern w:val="3"/>
          <w:sz w:val="24"/>
          <w:szCs w:val="24"/>
          <w:lang w:eastAsia="zh-CN"/>
        </w:rPr>
        <w:tab/>
        <w:t>izrada Odluke o odabiru</w:t>
      </w:r>
    </w:p>
    <w:p w14:paraId="59EF6465" w14:textId="77777777" w:rsidR="00250CA9" w:rsidRPr="00250CA9" w:rsidRDefault="00250CA9" w:rsidP="008444D9">
      <w:pPr>
        <w:spacing w:after="0" w:line="240" w:lineRule="auto"/>
        <w:jc w:val="both"/>
        <w:rPr>
          <w:rFonts w:ascii="Arial" w:eastAsia="Times New Roman" w:hAnsi="Arial" w:cs="Arial"/>
          <w:color w:val="FF0000"/>
          <w:kern w:val="3"/>
          <w:sz w:val="24"/>
          <w:szCs w:val="24"/>
          <w:lang w:eastAsia="zh-CN"/>
        </w:rPr>
      </w:pPr>
    </w:p>
    <w:p w14:paraId="4FEB61D7" w14:textId="77777777" w:rsidR="00250CA9" w:rsidRPr="00250CA9" w:rsidRDefault="00250CA9" w:rsidP="00250CA9">
      <w:pPr>
        <w:spacing w:after="0" w:line="240" w:lineRule="auto"/>
        <w:ind w:left="360" w:hanging="360"/>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4.  Priprema i provođenje postupka jednostavne nabave usluge izrade projektne dokumentacije – idejnog  rješenja  za dogradnju zgrade Učeničkog doma – Sportska dvorana za ishođenje posebnih uvjeta i uvjeta priključenja za nadogradnju zgrade Učeničkog doma u Ivanić-Gradu na k.č.br. 2295/3, k.o. Ivanić-Grad</w:t>
      </w:r>
    </w:p>
    <w:p w14:paraId="14154535" w14:textId="77777777" w:rsidR="00250CA9" w:rsidRPr="00250CA9" w:rsidRDefault="00250CA9" w:rsidP="00250CA9">
      <w:pPr>
        <w:spacing w:after="0" w:line="240" w:lineRule="auto"/>
        <w:ind w:left="360"/>
        <w:jc w:val="both"/>
        <w:rPr>
          <w:rFonts w:ascii="Arial" w:eastAsia="Times New Roman" w:hAnsi="Arial" w:cs="Arial"/>
          <w:color w:val="FF0000"/>
          <w:kern w:val="3"/>
          <w:sz w:val="24"/>
          <w:szCs w:val="24"/>
          <w:lang w:eastAsia="zh-CN"/>
        </w:rPr>
      </w:pPr>
    </w:p>
    <w:p w14:paraId="0F0CBC67" w14:textId="68C22DF4" w:rsidR="00250CA9" w:rsidRPr="00250CA9" w:rsidRDefault="00250CA9" w:rsidP="00250CA9">
      <w:pPr>
        <w:spacing w:after="0" w:line="240" w:lineRule="auto"/>
        <w:ind w:left="708" w:hanging="282"/>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Odluke o pokretanju postupka jednostavne nabave i imenovanju Stručnog povjerenstva za nabavu usluge izrade projektne dokumentacije – idejnog  rješenja  za dogradnju zgrade Učeničkog doma – Sportska dvorana za ishođenje posebnih uvjeta i uvjeta priključenja za nadogradnju zgrade Učeničkog doma u Ivanić-Gradu na k.č.br. 2295/3, k.o. Ivanić-Grad</w:t>
      </w:r>
    </w:p>
    <w:p w14:paraId="76A46D18" w14:textId="77777777" w:rsidR="00250CA9" w:rsidRPr="00250CA9" w:rsidRDefault="00250CA9" w:rsidP="00250CA9">
      <w:pPr>
        <w:spacing w:after="0" w:line="240" w:lineRule="auto"/>
        <w:ind w:left="708" w:hanging="282"/>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Poziva za dostavu ponude</w:t>
      </w:r>
    </w:p>
    <w:p w14:paraId="1CFA1BF8"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w:t>
      </w:r>
      <w:bookmarkStart w:id="34" w:name="_Hlk189034444"/>
      <w:r w:rsidRPr="00250CA9">
        <w:rPr>
          <w:rFonts w:ascii="Arial" w:eastAsia="Times New Roman" w:hAnsi="Arial" w:cs="Arial"/>
          <w:kern w:val="3"/>
          <w:sz w:val="24"/>
          <w:szCs w:val="24"/>
          <w:lang w:eastAsia="zh-CN"/>
        </w:rPr>
        <w:t>dostava Poziva za dostavu ponude gospodarskim subjektima</w:t>
      </w:r>
      <w:bookmarkEnd w:id="34"/>
    </w:p>
    <w:p w14:paraId="420FC273"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izrada Zapisnika o otvaranju, pregledu i ocjeni ponuda</w:t>
      </w:r>
    </w:p>
    <w:p w14:paraId="71A388F2"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ab/>
        <w:t>izrada Odluke o odabiru</w:t>
      </w:r>
    </w:p>
    <w:p w14:paraId="29C99D95"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p>
    <w:p w14:paraId="36AF25BC" w14:textId="77777777" w:rsidR="00250CA9" w:rsidRPr="00250CA9" w:rsidRDefault="00250CA9" w:rsidP="00250CA9">
      <w:pPr>
        <w:spacing w:after="0" w:line="240" w:lineRule="auto"/>
        <w:ind w:left="360" w:hanging="360"/>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 xml:space="preserve">5.   Priprema i provođenje postupka jednostavne nabave za uslugu koordinatora  zaštite na radu u fazi izvođenja (Koordinator II)  nad izvođenjem radova na rekonstrukciji </w:t>
      </w:r>
      <w:proofErr w:type="spellStart"/>
      <w:r w:rsidRPr="00250CA9">
        <w:rPr>
          <w:rFonts w:ascii="Arial" w:eastAsia="Times New Roman" w:hAnsi="Arial" w:cs="Arial"/>
          <w:b/>
          <w:bCs/>
          <w:kern w:val="3"/>
          <w:sz w:val="24"/>
          <w:szCs w:val="24"/>
          <w:lang w:eastAsia="zh-CN"/>
        </w:rPr>
        <w:t>Gregorkove</w:t>
      </w:r>
      <w:proofErr w:type="spellEnd"/>
      <w:r w:rsidRPr="00250CA9">
        <w:rPr>
          <w:rFonts w:ascii="Arial" w:eastAsia="Times New Roman" w:hAnsi="Arial" w:cs="Arial"/>
          <w:b/>
          <w:bCs/>
          <w:kern w:val="3"/>
          <w:sz w:val="24"/>
          <w:szCs w:val="24"/>
          <w:lang w:eastAsia="zh-CN"/>
        </w:rPr>
        <w:t xml:space="preserve"> ulice u Ivanić-Gradu</w:t>
      </w:r>
    </w:p>
    <w:p w14:paraId="78477782"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p>
    <w:p w14:paraId="68C0AABD" w14:textId="77777777" w:rsidR="00250CA9" w:rsidRPr="00250CA9" w:rsidRDefault="00250CA9" w:rsidP="00250CA9">
      <w:pPr>
        <w:spacing w:after="0" w:line="240" w:lineRule="auto"/>
        <w:ind w:left="705" w:hanging="345"/>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w:t>
      </w:r>
      <w:r w:rsidRPr="00250CA9">
        <w:rPr>
          <w:rFonts w:ascii="Arial" w:eastAsia="Times New Roman" w:hAnsi="Arial" w:cs="Arial"/>
          <w:kern w:val="3"/>
          <w:sz w:val="24"/>
          <w:szCs w:val="24"/>
          <w:lang w:eastAsia="zh-CN"/>
        </w:rPr>
        <w:tab/>
        <w:t>dostava Poziva za dostavu ponude gospodarskim subjektima</w:t>
      </w:r>
    </w:p>
    <w:p w14:paraId="4262FFE2" w14:textId="1E9E56A0" w:rsidR="00250CA9" w:rsidRPr="00250CA9" w:rsidRDefault="00250CA9" w:rsidP="00250CA9">
      <w:pPr>
        <w:spacing w:after="0" w:line="240" w:lineRule="auto"/>
        <w:ind w:left="705" w:hanging="345"/>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008444D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 xml:space="preserve">izrada Odluke o prihvaćanju Ponude i zaključenju Ugovora o pružanju usluge koordinatora zaštite na radu u fazi izvođenja (Koordinator II)  nad izvođenjem radova na rekonstrukciji </w:t>
      </w:r>
      <w:proofErr w:type="spellStart"/>
      <w:r w:rsidRPr="00250CA9">
        <w:rPr>
          <w:rFonts w:ascii="Arial" w:eastAsia="Times New Roman" w:hAnsi="Arial" w:cs="Arial"/>
          <w:kern w:val="3"/>
          <w:sz w:val="24"/>
          <w:szCs w:val="24"/>
          <w:lang w:eastAsia="zh-CN"/>
        </w:rPr>
        <w:t>Gregorkove</w:t>
      </w:r>
      <w:proofErr w:type="spellEnd"/>
      <w:r w:rsidRPr="00250CA9">
        <w:rPr>
          <w:rFonts w:ascii="Arial" w:eastAsia="Times New Roman" w:hAnsi="Arial" w:cs="Arial"/>
          <w:kern w:val="3"/>
          <w:sz w:val="24"/>
          <w:szCs w:val="24"/>
          <w:lang w:eastAsia="zh-CN"/>
        </w:rPr>
        <w:t xml:space="preserve"> ulice u Ivanić-Gradu</w:t>
      </w:r>
    </w:p>
    <w:p w14:paraId="6AFF582A" w14:textId="77777777" w:rsidR="00250CA9" w:rsidRPr="00250CA9" w:rsidRDefault="00250CA9" w:rsidP="00250CA9">
      <w:pPr>
        <w:spacing w:after="0" w:line="240" w:lineRule="auto"/>
        <w:ind w:left="705" w:hanging="345"/>
        <w:jc w:val="both"/>
        <w:rPr>
          <w:rFonts w:ascii="Arial" w:eastAsia="Times New Roman" w:hAnsi="Arial" w:cs="Arial"/>
          <w:kern w:val="3"/>
          <w:sz w:val="24"/>
          <w:szCs w:val="24"/>
          <w:lang w:eastAsia="zh-CN"/>
        </w:rPr>
      </w:pPr>
    </w:p>
    <w:p w14:paraId="60E64602" w14:textId="77777777" w:rsidR="00250CA9" w:rsidRPr="00250CA9" w:rsidRDefault="00250CA9" w:rsidP="00250CA9">
      <w:pPr>
        <w:spacing w:after="0" w:line="240" w:lineRule="auto"/>
        <w:ind w:left="567" w:hanging="567"/>
        <w:jc w:val="both"/>
        <w:rPr>
          <w:rFonts w:ascii="Arial" w:eastAsia="Times New Roman" w:hAnsi="Arial" w:cs="Arial"/>
          <w:kern w:val="3"/>
          <w:sz w:val="24"/>
          <w:szCs w:val="24"/>
          <w:lang w:eastAsia="zh-CN"/>
        </w:rPr>
      </w:pPr>
      <w:r w:rsidRPr="00250CA9">
        <w:rPr>
          <w:rFonts w:ascii="Arial" w:eastAsia="Times New Roman" w:hAnsi="Arial" w:cs="Arial"/>
          <w:b/>
          <w:bCs/>
          <w:kern w:val="3"/>
          <w:sz w:val="24"/>
          <w:szCs w:val="24"/>
          <w:lang w:eastAsia="zh-CN"/>
        </w:rPr>
        <w:t>6.    Priprema i provođenje postupka jednostavne nabave za uslugu koordinatora  zaštite na radu u fazi izvođenja (Koordinator II)  nad izvođenjem radova na rekonstrukciji Hercegovačke ulice u Ivanić-Gradu</w:t>
      </w:r>
    </w:p>
    <w:p w14:paraId="7D189337" w14:textId="77777777" w:rsidR="00250CA9" w:rsidRPr="00250CA9" w:rsidRDefault="00250CA9" w:rsidP="00250CA9">
      <w:pPr>
        <w:spacing w:after="0" w:line="240" w:lineRule="auto"/>
        <w:ind w:left="705" w:hanging="345"/>
        <w:jc w:val="both"/>
        <w:rPr>
          <w:rFonts w:ascii="Arial" w:eastAsia="Times New Roman" w:hAnsi="Arial" w:cs="Arial"/>
          <w:kern w:val="3"/>
          <w:sz w:val="24"/>
          <w:szCs w:val="24"/>
          <w:lang w:eastAsia="zh-CN"/>
        </w:rPr>
      </w:pPr>
    </w:p>
    <w:p w14:paraId="32D492AD" w14:textId="77777777" w:rsidR="00250CA9" w:rsidRPr="00250CA9" w:rsidRDefault="00250CA9" w:rsidP="00816B38">
      <w:pPr>
        <w:numPr>
          <w:ilvl w:val="0"/>
          <w:numId w:val="21"/>
        </w:numPr>
        <w:spacing w:after="0" w:line="240" w:lineRule="auto"/>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dostava Poziva za dostavu ponude gospodarskim subjektima</w:t>
      </w:r>
      <w:r w:rsidRPr="00250CA9">
        <w:rPr>
          <w:rFonts w:ascii="Arial" w:eastAsia="Times New Roman" w:hAnsi="Arial" w:cs="Arial"/>
          <w:kern w:val="3"/>
          <w:sz w:val="24"/>
          <w:szCs w:val="24"/>
          <w:lang w:eastAsia="zh-CN"/>
        </w:rPr>
        <w:tab/>
      </w:r>
    </w:p>
    <w:p w14:paraId="200BCDB1" w14:textId="354C6A46" w:rsidR="00250CA9" w:rsidRPr="00250CA9" w:rsidRDefault="00250CA9" w:rsidP="00250CA9">
      <w:pPr>
        <w:spacing w:after="0" w:line="240" w:lineRule="auto"/>
        <w:ind w:left="705" w:hanging="345"/>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008444D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izrada Odluke o prihvaćanju Ponude i zaključenju Ugovora o pružanju usluge koordinatora zaštite na radu u fazi izvođenja (Koordinator II)</w:t>
      </w:r>
      <w:r w:rsidR="008444D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nad izvođenjem radova na rekonstrukciji Hercegovačke ulice u Ivanić-Gradu</w:t>
      </w:r>
    </w:p>
    <w:p w14:paraId="7FDEC6C7" w14:textId="77777777" w:rsidR="00250CA9" w:rsidRPr="00250CA9" w:rsidRDefault="00250CA9" w:rsidP="00250CA9">
      <w:pPr>
        <w:spacing w:after="0" w:line="240" w:lineRule="auto"/>
        <w:ind w:left="705" w:hanging="345"/>
        <w:jc w:val="both"/>
        <w:rPr>
          <w:rFonts w:ascii="Arial" w:eastAsia="Times New Roman" w:hAnsi="Arial" w:cs="Arial"/>
          <w:kern w:val="3"/>
          <w:sz w:val="24"/>
          <w:szCs w:val="24"/>
          <w:lang w:eastAsia="zh-CN"/>
        </w:rPr>
      </w:pPr>
    </w:p>
    <w:p w14:paraId="207CCB70" w14:textId="1F2D6A16" w:rsidR="00250CA9" w:rsidRPr="00250CA9" w:rsidRDefault="00250CA9" w:rsidP="00250CA9">
      <w:pPr>
        <w:spacing w:after="0" w:line="240" w:lineRule="auto"/>
        <w:ind w:left="705" w:hanging="705"/>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 xml:space="preserve">7.    Priprema i provođenje postupka jednostavne nabave za nabavu, demontažu starog i montažu novog </w:t>
      </w:r>
      <w:proofErr w:type="spellStart"/>
      <w:r w:rsidRPr="00250CA9">
        <w:rPr>
          <w:rFonts w:ascii="Arial" w:eastAsia="Times New Roman" w:hAnsi="Arial" w:cs="Arial"/>
          <w:b/>
          <w:bCs/>
          <w:kern w:val="3"/>
          <w:sz w:val="24"/>
          <w:szCs w:val="24"/>
          <w:lang w:eastAsia="zh-CN"/>
        </w:rPr>
        <w:t>rashladnika</w:t>
      </w:r>
      <w:proofErr w:type="spellEnd"/>
      <w:r w:rsidRPr="00250CA9">
        <w:rPr>
          <w:rFonts w:ascii="Arial" w:eastAsia="Times New Roman" w:hAnsi="Arial" w:cs="Arial"/>
          <w:b/>
          <w:bCs/>
          <w:kern w:val="3"/>
          <w:sz w:val="24"/>
          <w:szCs w:val="24"/>
          <w:lang w:eastAsia="zh-CN"/>
        </w:rPr>
        <w:t xml:space="preserve"> u Gradskoj vijećnici</w:t>
      </w:r>
      <w:r w:rsidR="008444D9">
        <w:rPr>
          <w:rFonts w:ascii="Arial" w:eastAsia="Times New Roman" w:hAnsi="Arial" w:cs="Arial"/>
          <w:b/>
          <w:bCs/>
          <w:kern w:val="3"/>
          <w:sz w:val="24"/>
          <w:szCs w:val="24"/>
          <w:lang w:eastAsia="zh-CN"/>
        </w:rPr>
        <w:t xml:space="preserve"> </w:t>
      </w:r>
      <w:r w:rsidRPr="00250CA9">
        <w:rPr>
          <w:rFonts w:ascii="Arial" w:eastAsia="Times New Roman" w:hAnsi="Arial" w:cs="Arial"/>
          <w:b/>
          <w:bCs/>
          <w:kern w:val="3"/>
          <w:sz w:val="24"/>
          <w:szCs w:val="24"/>
          <w:lang w:eastAsia="zh-CN"/>
        </w:rPr>
        <w:t>(ponovljeni postupak)</w:t>
      </w:r>
    </w:p>
    <w:p w14:paraId="6E954700" w14:textId="77777777" w:rsidR="00250CA9" w:rsidRPr="00250CA9" w:rsidRDefault="00250CA9" w:rsidP="00250CA9">
      <w:pPr>
        <w:spacing w:after="0" w:line="240" w:lineRule="auto"/>
        <w:ind w:left="360"/>
        <w:jc w:val="both"/>
        <w:rPr>
          <w:rFonts w:ascii="Arial" w:eastAsia="Times New Roman" w:hAnsi="Arial" w:cs="Arial"/>
          <w:color w:val="FF0000"/>
          <w:kern w:val="3"/>
          <w:sz w:val="24"/>
          <w:szCs w:val="24"/>
          <w:lang w:eastAsia="zh-CN"/>
        </w:rPr>
      </w:pPr>
    </w:p>
    <w:p w14:paraId="6FD1B77E" w14:textId="77777777" w:rsidR="00250CA9" w:rsidRPr="00250CA9" w:rsidRDefault="00250CA9" w:rsidP="00816B38">
      <w:pPr>
        <w:numPr>
          <w:ilvl w:val="0"/>
          <w:numId w:val="21"/>
        </w:numPr>
        <w:spacing w:after="0" w:line="240" w:lineRule="auto"/>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izrada Poziva za dostavu ponude</w:t>
      </w:r>
    </w:p>
    <w:p w14:paraId="5B795D93" w14:textId="77777777" w:rsidR="00250CA9" w:rsidRPr="00250CA9" w:rsidRDefault="00250CA9" w:rsidP="00816B38">
      <w:pPr>
        <w:numPr>
          <w:ilvl w:val="0"/>
          <w:numId w:val="21"/>
        </w:numPr>
        <w:spacing w:after="0" w:line="240" w:lineRule="auto"/>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dostava Poziva za dostavu ponude gospodarskim subjektima</w:t>
      </w:r>
    </w:p>
    <w:p w14:paraId="5A07B388" w14:textId="77777777" w:rsidR="00250CA9" w:rsidRPr="00250CA9" w:rsidRDefault="00250CA9" w:rsidP="00816B38">
      <w:pPr>
        <w:numPr>
          <w:ilvl w:val="0"/>
          <w:numId w:val="21"/>
        </w:numPr>
        <w:spacing w:after="0" w:line="240" w:lineRule="auto"/>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izrada Odluke o prihvaćanju Ponude i zaključenju narudžbenice</w:t>
      </w:r>
    </w:p>
    <w:p w14:paraId="747F4E28" w14:textId="77777777" w:rsidR="00250CA9" w:rsidRPr="00250CA9" w:rsidRDefault="00250CA9" w:rsidP="00250CA9">
      <w:pPr>
        <w:spacing w:after="0" w:line="240" w:lineRule="auto"/>
        <w:ind w:left="360"/>
        <w:jc w:val="both"/>
        <w:rPr>
          <w:rFonts w:ascii="Arial" w:eastAsia="Times New Roman" w:hAnsi="Arial" w:cs="Arial"/>
          <w:color w:val="FF0000"/>
          <w:kern w:val="3"/>
          <w:sz w:val="24"/>
          <w:szCs w:val="24"/>
          <w:lang w:eastAsia="zh-CN"/>
        </w:rPr>
      </w:pPr>
    </w:p>
    <w:p w14:paraId="52E647FF" w14:textId="550B2B11" w:rsidR="00250CA9" w:rsidRPr="00250CA9" w:rsidRDefault="00250CA9" w:rsidP="00250CA9">
      <w:pPr>
        <w:spacing w:after="0" w:line="240" w:lineRule="auto"/>
        <w:ind w:left="708" w:hanging="708"/>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lastRenderedPageBreak/>
        <w:t>8.   Priprema i provođenje postupka jednostavne nabave za uslugu najma osobnih</w:t>
      </w:r>
      <w:r w:rsidR="008444D9">
        <w:rPr>
          <w:rFonts w:ascii="Arial" w:eastAsia="Times New Roman" w:hAnsi="Arial" w:cs="Arial"/>
          <w:b/>
          <w:bCs/>
          <w:kern w:val="3"/>
          <w:sz w:val="24"/>
          <w:szCs w:val="24"/>
          <w:lang w:eastAsia="zh-CN"/>
        </w:rPr>
        <w:t xml:space="preserve">  </w:t>
      </w:r>
      <w:r w:rsidRPr="00250CA9">
        <w:rPr>
          <w:rFonts w:ascii="Arial" w:eastAsia="Times New Roman" w:hAnsi="Arial" w:cs="Arial"/>
          <w:b/>
          <w:bCs/>
          <w:kern w:val="3"/>
          <w:sz w:val="24"/>
          <w:szCs w:val="24"/>
          <w:lang w:eastAsia="zh-CN"/>
        </w:rPr>
        <w:t>automobila za potrebe Grada Ivanić-Grada (rent a car)</w:t>
      </w:r>
    </w:p>
    <w:p w14:paraId="22C06EF1" w14:textId="77777777" w:rsidR="00250CA9" w:rsidRPr="00250CA9" w:rsidRDefault="00250CA9" w:rsidP="008444D9">
      <w:pPr>
        <w:spacing w:after="0" w:line="240" w:lineRule="auto"/>
        <w:jc w:val="both"/>
        <w:rPr>
          <w:rFonts w:ascii="Arial" w:eastAsia="Times New Roman" w:hAnsi="Arial" w:cs="Arial"/>
          <w:color w:val="FF0000"/>
          <w:kern w:val="3"/>
          <w:sz w:val="24"/>
          <w:szCs w:val="24"/>
          <w:lang w:eastAsia="zh-CN"/>
        </w:rPr>
      </w:pPr>
    </w:p>
    <w:p w14:paraId="4B6CEAB1" w14:textId="66DED67C" w:rsidR="00250CA9" w:rsidRPr="00250CA9" w:rsidRDefault="00250CA9" w:rsidP="00250CA9">
      <w:pPr>
        <w:spacing w:after="0" w:line="240" w:lineRule="auto"/>
        <w:ind w:left="708" w:hanging="424"/>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008444D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izrada Odluke o pokretanju postupka jednostavne nabave i imenovanju Stručnog</w:t>
      </w:r>
      <w:r w:rsidR="008444D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povjerenstva za nabavu usluge najma osobnih automobila za potrebe Grada Ivanić-Grada (rent a car)</w:t>
      </w:r>
    </w:p>
    <w:p w14:paraId="2C746BA8" w14:textId="185B14DD"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000A3AE5">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izrada Poziva za dostavu ponude</w:t>
      </w:r>
    </w:p>
    <w:p w14:paraId="0952E054" w14:textId="793C1190"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000A3AE5">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dostava Poziva za dostavu ponude gospodarskim subjektima</w:t>
      </w:r>
    </w:p>
    <w:p w14:paraId="4B74B741"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p>
    <w:p w14:paraId="57A7100E" w14:textId="77777777" w:rsidR="00250CA9" w:rsidRPr="00250CA9" w:rsidRDefault="00250CA9" w:rsidP="00250CA9">
      <w:pPr>
        <w:spacing w:after="0" w:line="240" w:lineRule="auto"/>
        <w:ind w:left="360" w:hanging="360"/>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9.  Priprema i provođenje postupka jednostavne nabave za radove obnove smeđe signalizacije na području Grada Ivanić-Grada</w:t>
      </w:r>
    </w:p>
    <w:p w14:paraId="3F1FC1F4" w14:textId="77777777" w:rsidR="00250CA9" w:rsidRPr="00250CA9" w:rsidRDefault="00250CA9" w:rsidP="00250CA9">
      <w:pPr>
        <w:spacing w:after="0" w:line="240" w:lineRule="auto"/>
        <w:ind w:left="360"/>
        <w:jc w:val="both"/>
        <w:rPr>
          <w:rFonts w:ascii="Arial" w:eastAsia="Times New Roman" w:hAnsi="Arial" w:cs="Arial"/>
          <w:b/>
          <w:bCs/>
          <w:color w:val="FF0000"/>
          <w:kern w:val="3"/>
          <w:sz w:val="24"/>
          <w:szCs w:val="24"/>
          <w:lang w:eastAsia="zh-CN"/>
        </w:rPr>
      </w:pPr>
    </w:p>
    <w:p w14:paraId="40607173"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Poziva za dostavu ponude</w:t>
      </w:r>
    </w:p>
    <w:p w14:paraId="4EED3160"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dostava Poziva za dostavu ponude gospodarskim subjektima</w:t>
      </w:r>
    </w:p>
    <w:p w14:paraId="26A4DD64" w14:textId="77777777" w:rsidR="00250CA9" w:rsidRPr="00250CA9" w:rsidRDefault="00250CA9" w:rsidP="00D663F5">
      <w:pPr>
        <w:spacing w:after="0" w:line="240" w:lineRule="auto"/>
        <w:jc w:val="both"/>
        <w:rPr>
          <w:rFonts w:ascii="Arial" w:eastAsia="Times New Roman" w:hAnsi="Arial" w:cs="Arial"/>
          <w:b/>
          <w:bCs/>
          <w:kern w:val="3"/>
          <w:sz w:val="24"/>
          <w:szCs w:val="24"/>
          <w:lang w:eastAsia="zh-CN"/>
        </w:rPr>
      </w:pPr>
    </w:p>
    <w:p w14:paraId="1DCE10C9" w14:textId="77777777" w:rsidR="00250CA9" w:rsidRPr="00250CA9" w:rsidRDefault="00250CA9" w:rsidP="00250CA9">
      <w:pPr>
        <w:spacing w:after="0" w:line="240" w:lineRule="auto"/>
        <w:ind w:left="360" w:hanging="360"/>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 xml:space="preserve">10. </w:t>
      </w:r>
      <w:bookmarkStart w:id="35" w:name="_Hlk189032488"/>
      <w:r w:rsidRPr="00250CA9">
        <w:rPr>
          <w:rFonts w:ascii="Arial" w:eastAsia="Times New Roman" w:hAnsi="Arial" w:cs="Arial"/>
          <w:b/>
          <w:bCs/>
          <w:kern w:val="3"/>
          <w:sz w:val="24"/>
          <w:szCs w:val="24"/>
          <w:lang w:eastAsia="zh-CN"/>
        </w:rPr>
        <w:t xml:space="preserve">Priprema i provođenje postupka jednostavne nabave za radove </w:t>
      </w:r>
      <w:bookmarkEnd w:id="35"/>
      <w:r w:rsidRPr="00250CA9">
        <w:rPr>
          <w:rFonts w:ascii="Arial" w:eastAsia="Times New Roman" w:hAnsi="Arial" w:cs="Arial"/>
          <w:b/>
          <w:bCs/>
          <w:kern w:val="3"/>
          <w:sz w:val="24"/>
          <w:szCs w:val="24"/>
          <w:lang w:eastAsia="zh-CN"/>
        </w:rPr>
        <w:t>na izgradnji potpornog zida uz Društveni dom Šumećani</w:t>
      </w:r>
    </w:p>
    <w:p w14:paraId="05669F21" w14:textId="77777777" w:rsidR="00250CA9" w:rsidRPr="00250CA9" w:rsidRDefault="00250CA9" w:rsidP="00250CA9">
      <w:pPr>
        <w:spacing w:after="0" w:line="240" w:lineRule="auto"/>
        <w:jc w:val="both"/>
        <w:rPr>
          <w:rFonts w:ascii="Arial" w:eastAsia="Times New Roman" w:hAnsi="Arial" w:cs="Arial"/>
          <w:color w:val="FF0000"/>
          <w:kern w:val="3"/>
          <w:sz w:val="24"/>
          <w:szCs w:val="24"/>
          <w:lang w:eastAsia="zh-CN"/>
        </w:rPr>
      </w:pPr>
    </w:p>
    <w:p w14:paraId="4CF359A1" w14:textId="77777777" w:rsidR="00250CA9" w:rsidRPr="00250CA9" w:rsidRDefault="00250CA9" w:rsidP="00250CA9">
      <w:pPr>
        <w:spacing w:after="0" w:line="240" w:lineRule="auto"/>
        <w:ind w:left="708" w:hanging="424"/>
        <w:jc w:val="both"/>
        <w:rPr>
          <w:rFonts w:ascii="Arial" w:eastAsia="Times New Roman" w:hAnsi="Arial" w:cs="Arial"/>
          <w:kern w:val="3"/>
          <w:sz w:val="24"/>
          <w:szCs w:val="24"/>
          <w:lang w:eastAsia="zh-CN"/>
        </w:rPr>
      </w:pPr>
      <w:r w:rsidRPr="00250CA9">
        <w:rPr>
          <w:rFonts w:ascii="Arial" w:eastAsia="Times New Roman" w:hAnsi="Arial" w:cs="Arial"/>
          <w:color w:val="FF0000"/>
          <w:kern w:val="3"/>
          <w:sz w:val="24"/>
          <w:szCs w:val="24"/>
          <w:lang w:eastAsia="zh-CN"/>
        </w:rPr>
        <w:t xml:space="preserve"> </w:t>
      </w:r>
      <w:bookmarkStart w:id="36" w:name="_Hlk189032575"/>
      <w:r w:rsidRPr="00250CA9">
        <w:rPr>
          <w:rFonts w:ascii="Arial" w:eastAsia="Times New Roman" w:hAnsi="Arial" w:cs="Arial"/>
          <w:kern w:val="3"/>
          <w:sz w:val="24"/>
          <w:szCs w:val="24"/>
          <w:lang w:eastAsia="zh-CN"/>
        </w:rPr>
        <w:t>-  izrada Odluke o pokretanju postupka jednostavne nabave i imenovanju Stručnog povjerenstva za nabavu radova na izgradnji potpornog zida uz Društveni dom Šumećani</w:t>
      </w:r>
    </w:p>
    <w:p w14:paraId="2EC24883" w14:textId="77777777" w:rsidR="00250CA9" w:rsidRPr="00250CA9" w:rsidRDefault="00250CA9" w:rsidP="00250CA9">
      <w:pPr>
        <w:spacing w:after="0" w:line="240" w:lineRule="auto"/>
        <w:ind w:left="708" w:hanging="424"/>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izrada Poziva za dostavu ponude</w:t>
      </w:r>
    </w:p>
    <w:p w14:paraId="6E6486F4"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dostava Poziva za dostavu ponude gospodarskim subjektima</w:t>
      </w:r>
    </w:p>
    <w:p w14:paraId="219A35C7"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Zapisnika o otvaranju, pregledu i ocjeni ponuda</w:t>
      </w:r>
    </w:p>
    <w:p w14:paraId="143B0F71" w14:textId="5CF46C9E" w:rsidR="00250CA9" w:rsidRPr="00D663F5" w:rsidRDefault="00250CA9" w:rsidP="00D663F5">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w:t>
      </w:r>
      <w:r w:rsidRPr="00250CA9">
        <w:rPr>
          <w:rFonts w:ascii="Arial" w:eastAsia="Times New Roman" w:hAnsi="Arial" w:cs="Arial"/>
          <w:kern w:val="3"/>
          <w:sz w:val="24"/>
          <w:szCs w:val="24"/>
          <w:lang w:eastAsia="zh-CN"/>
        </w:rPr>
        <w:tab/>
        <w:t>izrada Odluke o odabiru</w:t>
      </w:r>
      <w:bookmarkEnd w:id="36"/>
    </w:p>
    <w:p w14:paraId="38CC2111" w14:textId="77777777" w:rsidR="00250CA9" w:rsidRPr="00250CA9" w:rsidRDefault="00250CA9" w:rsidP="00250CA9">
      <w:pPr>
        <w:spacing w:after="0" w:line="240" w:lineRule="auto"/>
        <w:ind w:left="360"/>
        <w:jc w:val="both"/>
        <w:rPr>
          <w:rFonts w:ascii="Arial" w:eastAsia="Times New Roman" w:hAnsi="Arial" w:cs="Arial"/>
          <w:color w:val="FF0000"/>
          <w:kern w:val="3"/>
          <w:sz w:val="24"/>
          <w:szCs w:val="24"/>
          <w:lang w:eastAsia="zh-CN"/>
        </w:rPr>
      </w:pPr>
    </w:p>
    <w:p w14:paraId="0A1D59CD" w14:textId="77777777" w:rsidR="00250CA9" w:rsidRPr="00250CA9" w:rsidRDefault="00250CA9" w:rsidP="00250CA9">
      <w:pPr>
        <w:spacing w:after="0" w:line="240" w:lineRule="auto"/>
        <w:ind w:left="360" w:hanging="360"/>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11.</w:t>
      </w:r>
      <w:r w:rsidRPr="00250CA9">
        <w:rPr>
          <w:rFonts w:ascii="Arial" w:eastAsia="Times New Roman" w:hAnsi="Arial" w:cs="Arial"/>
          <w:b/>
          <w:bCs/>
          <w:kern w:val="3"/>
          <w:sz w:val="24"/>
          <w:szCs w:val="24"/>
          <w:lang w:eastAsia="zh-CN"/>
        </w:rPr>
        <w:tab/>
        <w:t xml:space="preserve"> Priprema i provođenje postupka jednostavne nabave za uslugu izrade projektne  dokumentacije za cjelovitu obnovu </w:t>
      </w:r>
      <w:proofErr w:type="spellStart"/>
      <w:r w:rsidRPr="00250CA9">
        <w:rPr>
          <w:rFonts w:ascii="Arial" w:eastAsia="Times New Roman" w:hAnsi="Arial" w:cs="Arial"/>
          <w:b/>
          <w:bCs/>
          <w:kern w:val="3"/>
          <w:sz w:val="24"/>
          <w:szCs w:val="24"/>
          <w:lang w:eastAsia="zh-CN"/>
        </w:rPr>
        <w:t>Kundekove</w:t>
      </w:r>
      <w:proofErr w:type="spellEnd"/>
      <w:r w:rsidRPr="00250CA9">
        <w:rPr>
          <w:rFonts w:ascii="Arial" w:eastAsia="Times New Roman" w:hAnsi="Arial" w:cs="Arial"/>
          <w:b/>
          <w:bCs/>
          <w:kern w:val="3"/>
          <w:sz w:val="24"/>
          <w:szCs w:val="24"/>
          <w:lang w:eastAsia="zh-CN"/>
        </w:rPr>
        <w:t xml:space="preserve"> kuće</w:t>
      </w:r>
    </w:p>
    <w:p w14:paraId="230AD209" w14:textId="77777777" w:rsidR="00250CA9" w:rsidRPr="00250CA9" w:rsidRDefault="00250CA9" w:rsidP="00250CA9">
      <w:pPr>
        <w:spacing w:after="0" w:line="240" w:lineRule="auto"/>
        <w:ind w:left="360"/>
        <w:jc w:val="both"/>
        <w:rPr>
          <w:rFonts w:ascii="Arial" w:eastAsia="Times New Roman" w:hAnsi="Arial" w:cs="Arial"/>
          <w:color w:val="FF0000"/>
          <w:kern w:val="3"/>
          <w:sz w:val="24"/>
          <w:szCs w:val="24"/>
          <w:lang w:eastAsia="zh-CN"/>
        </w:rPr>
      </w:pPr>
    </w:p>
    <w:p w14:paraId="71285E76" w14:textId="77777777" w:rsidR="00250CA9" w:rsidRPr="00250CA9" w:rsidRDefault="00250CA9" w:rsidP="00250CA9">
      <w:pPr>
        <w:spacing w:after="0" w:line="240" w:lineRule="auto"/>
        <w:ind w:left="708" w:hanging="282"/>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izrada Odluke o pokretanju postupka jednostavne nabave i imenovanju Stručnog povjerenstva za nabavu usluge izrade projektne  dokumentacije za cjelovitu obnovu </w:t>
      </w:r>
      <w:proofErr w:type="spellStart"/>
      <w:r w:rsidRPr="00250CA9">
        <w:rPr>
          <w:rFonts w:ascii="Arial" w:eastAsia="Times New Roman" w:hAnsi="Arial" w:cs="Arial"/>
          <w:kern w:val="3"/>
          <w:sz w:val="24"/>
          <w:szCs w:val="24"/>
          <w:lang w:eastAsia="zh-CN"/>
        </w:rPr>
        <w:t>Kundekove</w:t>
      </w:r>
      <w:proofErr w:type="spellEnd"/>
      <w:r w:rsidRPr="00250CA9">
        <w:rPr>
          <w:rFonts w:ascii="Arial" w:eastAsia="Times New Roman" w:hAnsi="Arial" w:cs="Arial"/>
          <w:kern w:val="3"/>
          <w:sz w:val="24"/>
          <w:szCs w:val="24"/>
          <w:lang w:eastAsia="zh-CN"/>
        </w:rPr>
        <w:t xml:space="preserve"> kuće</w:t>
      </w:r>
    </w:p>
    <w:p w14:paraId="34BCC1BD" w14:textId="77777777" w:rsidR="00250CA9" w:rsidRPr="00250CA9" w:rsidRDefault="00250CA9" w:rsidP="00250CA9">
      <w:pPr>
        <w:spacing w:after="0" w:line="240" w:lineRule="auto"/>
        <w:ind w:left="708" w:hanging="282"/>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Poziva za dostavu ponude</w:t>
      </w:r>
    </w:p>
    <w:p w14:paraId="486146A7"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dostava Poziva za dostavu ponude gospodarskim subjektima</w:t>
      </w:r>
    </w:p>
    <w:p w14:paraId="56E04A16"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izrada Zapisnika o otvaranju, pregledu i ocjeni ponuda</w:t>
      </w:r>
    </w:p>
    <w:p w14:paraId="75870A87" w14:textId="107AB2C2"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ab/>
      </w:r>
      <w:r w:rsidR="000A3AE5">
        <w:rPr>
          <w:rFonts w:ascii="Arial" w:eastAsia="Times New Roman" w:hAnsi="Arial" w:cs="Arial"/>
          <w:kern w:val="3"/>
          <w:sz w:val="24"/>
          <w:szCs w:val="24"/>
          <w:lang w:eastAsia="zh-CN"/>
        </w:rPr>
        <w:t xml:space="preserve"> </w:t>
      </w:r>
      <w:r w:rsidRPr="00250CA9">
        <w:rPr>
          <w:rFonts w:ascii="Arial" w:eastAsia="Times New Roman" w:hAnsi="Arial" w:cs="Arial"/>
          <w:kern w:val="3"/>
          <w:sz w:val="24"/>
          <w:szCs w:val="24"/>
          <w:lang w:eastAsia="zh-CN"/>
        </w:rPr>
        <w:t>izrada Odluke o odabiru</w:t>
      </w:r>
    </w:p>
    <w:p w14:paraId="58ABC365"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p>
    <w:p w14:paraId="5073D853" w14:textId="77777777" w:rsidR="00250CA9" w:rsidRPr="00250CA9" w:rsidRDefault="00250CA9" w:rsidP="00250CA9">
      <w:pPr>
        <w:spacing w:after="0" w:line="240" w:lineRule="auto"/>
        <w:ind w:left="360" w:hanging="360"/>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12. Priprema i provođenje postupka jednostavne nabave za uslugu izrade projektne dokumentacije – idejnog  i glavnog projekta za ishođenje građevinske dozvole za izgradnju javnog bazena za uzraste od 2-10 godina na k.č.br. 2079/4, k.o. Ivanić-Grad, sjeverno od postojećeg „</w:t>
      </w:r>
      <w:proofErr w:type="spellStart"/>
      <w:r w:rsidRPr="00250CA9">
        <w:rPr>
          <w:rFonts w:ascii="Arial" w:eastAsia="Times New Roman" w:hAnsi="Arial" w:cs="Arial"/>
          <w:b/>
          <w:bCs/>
          <w:kern w:val="3"/>
          <w:sz w:val="24"/>
          <w:szCs w:val="24"/>
          <w:lang w:eastAsia="zh-CN"/>
        </w:rPr>
        <w:t>Spray</w:t>
      </w:r>
      <w:proofErr w:type="spellEnd"/>
      <w:r w:rsidRPr="00250CA9">
        <w:rPr>
          <w:rFonts w:ascii="Arial" w:eastAsia="Times New Roman" w:hAnsi="Arial" w:cs="Arial"/>
          <w:b/>
          <w:bCs/>
          <w:kern w:val="3"/>
          <w:sz w:val="24"/>
          <w:szCs w:val="24"/>
          <w:lang w:eastAsia="zh-CN"/>
        </w:rPr>
        <w:t xml:space="preserve"> parka“</w:t>
      </w:r>
    </w:p>
    <w:p w14:paraId="100383A9" w14:textId="77777777" w:rsidR="00250CA9" w:rsidRPr="00250CA9" w:rsidRDefault="00250CA9" w:rsidP="000A3AE5">
      <w:pPr>
        <w:spacing w:after="0" w:line="240" w:lineRule="auto"/>
        <w:jc w:val="both"/>
        <w:rPr>
          <w:rFonts w:ascii="Arial" w:eastAsia="Times New Roman" w:hAnsi="Arial" w:cs="Arial"/>
          <w:color w:val="FF0000"/>
          <w:kern w:val="3"/>
          <w:sz w:val="24"/>
          <w:szCs w:val="24"/>
          <w:lang w:eastAsia="zh-CN"/>
        </w:rPr>
      </w:pPr>
    </w:p>
    <w:p w14:paraId="71DEAA3B" w14:textId="4E287040" w:rsidR="00250CA9" w:rsidRPr="00250CA9" w:rsidRDefault="00250CA9" w:rsidP="00250CA9">
      <w:pPr>
        <w:spacing w:after="0" w:line="240" w:lineRule="auto"/>
        <w:ind w:left="851" w:hanging="284"/>
        <w:jc w:val="both"/>
        <w:rPr>
          <w:rFonts w:ascii="Arial" w:eastAsia="Times New Roman" w:hAnsi="Arial" w:cs="Arial"/>
          <w:kern w:val="3"/>
          <w:sz w:val="24"/>
          <w:szCs w:val="24"/>
          <w:lang w:eastAsia="zh-CN"/>
        </w:rPr>
      </w:pPr>
      <w:bookmarkStart w:id="37" w:name="_Hlk189032315"/>
      <w:r w:rsidRPr="00250CA9">
        <w:rPr>
          <w:rFonts w:ascii="Arial" w:eastAsia="Times New Roman" w:hAnsi="Arial" w:cs="Arial"/>
          <w:kern w:val="3"/>
          <w:sz w:val="24"/>
          <w:szCs w:val="24"/>
          <w:lang w:eastAsia="zh-CN"/>
        </w:rPr>
        <w:t>- izrada Odluke o pokretanju postupka jednostavne nabave i imenovanju Stručnog     povjerenstva za nabavu usluge izrade projektne  – idejnog  i glavnog projekta za ishođenje građevinske dozvole za izgradnju javnog bazena za uzraste od 2-10 godina na k.č.br. 2079/4, k.o. Ivanić-Grad, sjeverno od postojećeg „</w:t>
      </w:r>
      <w:proofErr w:type="spellStart"/>
      <w:r w:rsidRPr="00250CA9">
        <w:rPr>
          <w:rFonts w:ascii="Arial" w:eastAsia="Times New Roman" w:hAnsi="Arial" w:cs="Arial"/>
          <w:kern w:val="3"/>
          <w:sz w:val="24"/>
          <w:szCs w:val="24"/>
          <w:lang w:eastAsia="zh-CN"/>
        </w:rPr>
        <w:t>Spray</w:t>
      </w:r>
      <w:proofErr w:type="spellEnd"/>
      <w:r w:rsidRPr="00250CA9">
        <w:rPr>
          <w:rFonts w:ascii="Arial" w:eastAsia="Times New Roman" w:hAnsi="Arial" w:cs="Arial"/>
          <w:kern w:val="3"/>
          <w:sz w:val="24"/>
          <w:szCs w:val="24"/>
          <w:lang w:eastAsia="zh-CN"/>
        </w:rPr>
        <w:t xml:space="preserve"> parka“</w:t>
      </w:r>
    </w:p>
    <w:p w14:paraId="06359059" w14:textId="006734CD" w:rsidR="00250CA9" w:rsidRPr="00250CA9" w:rsidRDefault="00250CA9" w:rsidP="00250CA9">
      <w:pPr>
        <w:spacing w:after="0" w:line="240" w:lineRule="auto"/>
        <w:ind w:left="708" w:hanging="141"/>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izrada Poziva za dostavu ponude</w:t>
      </w:r>
    </w:p>
    <w:p w14:paraId="4FEF63FF"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dostava Poziva za dostavu ponude gospodarskim subjektima</w:t>
      </w:r>
    </w:p>
    <w:p w14:paraId="2DDC1A49"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t xml:space="preserve">   -    izrada Zapisnika o otvaranju, pregledu i ocjeni ponuda</w:t>
      </w:r>
    </w:p>
    <w:p w14:paraId="6FE92487"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r w:rsidRPr="00250CA9">
        <w:rPr>
          <w:rFonts w:ascii="Arial" w:eastAsia="Times New Roman" w:hAnsi="Arial" w:cs="Arial"/>
          <w:kern w:val="3"/>
          <w:sz w:val="24"/>
          <w:szCs w:val="24"/>
          <w:lang w:eastAsia="zh-CN"/>
        </w:rPr>
        <w:lastRenderedPageBreak/>
        <w:t xml:space="preserve">   -</w:t>
      </w:r>
      <w:r w:rsidRPr="00250CA9">
        <w:rPr>
          <w:rFonts w:ascii="Arial" w:eastAsia="Times New Roman" w:hAnsi="Arial" w:cs="Arial"/>
          <w:kern w:val="3"/>
          <w:sz w:val="24"/>
          <w:szCs w:val="24"/>
          <w:lang w:eastAsia="zh-CN"/>
        </w:rPr>
        <w:tab/>
        <w:t xml:space="preserve">   izrada Odluke o odabiru</w:t>
      </w:r>
    </w:p>
    <w:bookmarkEnd w:id="37"/>
    <w:p w14:paraId="5E2B5038" w14:textId="77777777" w:rsidR="00250CA9" w:rsidRPr="00250CA9" w:rsidRDefault="00250CA9" w:rsidP="00250CA9">
      <w:pPr>
        <w:spacing w:after="0" w:line="240" w:lineRule="auto"/>
        <w:ind w:left="360"/>
        <w:jc w:val="both"/>
        <w:rPr>
          <w:rFonts w:ascii="Arial" w:eastAsia="Times New Roman" w:hAnsi="Arial" w:cs="Arial"/>
          <w:kern w:val="3"/>
          <w:sz w:val="24"/>
          <w:szCs w:val="24"/>
          <w:lang w:eastAsia="zh-CN"/>
        </w:rPr>
      </w:pPr>
    </w:p>
    <w:p w14:paraId="3EB153E1" w14:textId="77777777" w:rsidR="00250CA9" w:rsidRPr="00250CA9" w:rsidRDefault="00250CA9" w:rsidP="00250CA9">
      <w:pPr>
        <w:spacing w:after="0" w:line="240" w:lineRule="auto"/>
        <w:ind w:left="567" w:hanging="567"/>
        <w:jc w:val="both"/>
        <w:rPr>
          <w:rFonts w:ascii="Arial" w:eastAsia="Times New Roman" w:hAnsi="Arial" w:cs="Arial"/>
          <w:b/>
          <w:bCs/>
          <w:kern w:val="3"/>
          <w:sz w:val="24"/>
          <w:szCs w:val="24"/>
          <w:lang w:eastAsia="zh-CN"/>
        </w:rPr>
      </w:pPr>
      <w:r w:rsidRPr="00250CA9">
        <w:rPr>
          <w:rFonts w:ascii="Arial" w:eastAsia="Times New Roman" w:hAnsi="Arial" w:cs="Arial"/>
          <w:b/>
          <w:bCs/>
          <w:kern w:val="3"/>
          <w:sz w:val="24"/>
          <w:szCs w:val="24"/>
          <w:lang w:eastAsia="zh-CN"/>
        </w:rPr>
        <w:t xml:space="preserve">13. Priprema i provođenje postupka jednostavne nabave za uslugu izrade projektne </w:t>
      </w:r>
      <w:bookmarkStart w:id="38" w:name="_Hlk189032359"/>
      <w:r w:rsidRPr="00250CA9">
        <w:rPr>
          <w:rFonts w:ascii="Arial" w:eastAsia="Times New Roman" w:hAnsi="Arial" w:cs="Arial"/>
          <w:b/>
          <w:bCs/>
          <w:kern w:val="3"/>
          <w:sz w:val="24"/>
          <w:szCs w:val="24"/>
          <w:lang w:eastAsia="zh-CN"/>
        </w:rPr>
        <w:t>dokumentacije – Glavni projekt s troškovnikom za ishođenje izmjene i dopune građevinske dozvole za izgradnju nove zgrade Dječjeg vrtića Ivanić-Grad  na k.č.br. 2295/1, k.o. Ivanić-Grad</w:t>
      </w:r>
      <w:bookmarkEnd w:id="38"/>
    </w:p>
    <w:p w14:paraId="33EBA8EB" w14:textId="77777777" w:rsidR="00250CA9" w:rsidRPr="00250CA9" w:rsidRDefault="00250CA9" w:rsidP="00250CA9">
      <w:pPr>
        <w:spacing w:after="0" w:line="240" w:lineRule="auto"/>
        <w:ind w:left="360"/>
        <w:jc w:val="both"/>
        <w:rPr>
          <w:rFonts w:ascii="Arial" w:eastAsia="Times New Roman" w:hAnsi="Arial" w:cs="Arial"/>
          <w:b/>
          <w:bCs/>
          <w:color w:val="FF0000"/>
          <w:kern w:val="3"/>
          <w:sz w:val="24"/>
          <w:szCs w:val="24"/>
          <w:lang w:eastAsia="zh-CN"/>
        </w:rPr>
      </w:pPr>
    </w:p>
    <w:p w14:paraId="72BC1277"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w:t>
      </w:r>
      <w:bookmarkStart w:id="39" w:name="_Hlk189032732"/>
      <w:r w:rsidRPr="00250CA9">
        <w:rPr>
          <w:rFonts w:ascii="Arial" w:eastAsia="Times New Roman" w:hAnsi="Arial" w:cs="Arial"/>
          <w:sz w:val="24"/>
          <w:szCs w:val="24"/>
          <w:lang w:eastAsia="hr-HR"/>
        </w:rPr>
        <w:t>-</w:t>
      </w:r>
      <w:r w:rsidRPr="00250CA9">
        <w:rPr>
          <w:rFonts w:ascii="Arial" w:eastAsia="Times New Roman" w:hAnsi="Arial" w:cs="Arial"/>
          <w:b/>
          <w:bCs/>
          <w:color w:val="FF0000"/>
          <w:sz w:val="24"/>
          <w:szCs w:val="24"/>
          <w:lang w:eastAsia="hr-HR"/>
        </w:rPr>
        <w:t xml:space="preserve">  </w:t>
      </w:r>
      <w:r w:rsidRPr="00250CA9">
        <w:rPr>
          <w:rFonts w:ascii="Arial" w:eastAsia="Times New Roman" w:hAnsi="Arial" w:cs="Arial"/>
          <w:sz w:val="24"/>
          <w:szCs w:val="24"/>
          <w:lang w:eastAsia="hr-HR"/>
        </w:rPr>
        <w:t>izrada Odluke o pokretanju postupka jednostavne nabave i imenovanju Stručnog      povjerenstva za nabavu usluge izrade projektne  dokumentacije – Glavni projekt s troškovnikom za ishođenje izmjene i dopune građevinske dozvole za izgradnju nove zgrade Dječjeg vrtića Ivanić-Grad  na k.č.br. 2295/1, k.o. Ivanić-Grad</w:t>
      </w:r>
    </w:p>
    <w:p w14:paraId="341D49EE" w14:textId="4081E3DF"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Poziva za dostavu ponude</w:t>
      </w:r>
    </w:p>
    <w:p w14:paraId="62A9FC1C" w14:textId="391570AD" w:rsidR="00250CA9" w:rsidRPr="00250CA9" w:rsidRDefault="00250CA9" w:rsidP="00250CA9">
      <w:pPr>
        <w:spacing w:after="0" w:line="240" w:lineRule="auto"/>
        <w:ind w:left="284"/>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dostava Poziva za dostavu ponude gospodarskim subjektima</w:t>
      </w:r>
    </w:p>
    <w:p w14:paraId="2E39B768" w14:textId="6F2BCF59"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Zapisnika o otvaranju, pregledu i ocjeni ponuda</w:t>
      </w:r>
    </w:p>
    <w:p w14:paraId="773DE692" w14:textId="574A9311"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w:t>
      </w:r>
      <w:r w:rsidRPr="00250CA9">
        <w:rPr>
          <w:rFonts w:ascii="Arial" w:eastAsia="Times New Roman" w:hAnsi="Arial" w:cs="Arial"/>
          <w:sz w:val="24"/>
          <w:szCs w:val="24"/>
          <w:lang w:eastAsia="hr-HR"/>
        </w:rPr>
        <w:tab/>
        <w:t>izrada Odluke o odabiru</w:t>
      </w:r>
    </w:p>
    <w:bookmarkEnd w:id="39"/>
    <w:p w14:paraId="1CC36E6B"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p>
    <w:p w14:paraId="106FD09F" w14:textId="77777777" w:rsidR="00250CA9" w:rsidRPr="00250CA9" w:rsidRDefault="00250CA9" w:rsidP="00250CA9">
      <w:pPr>
        <w:spacing w:after="0" w:line="240" w:lineRule="auto"/>
        <w:ind w:left="567" w:hanging="567"/>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 xml:space="preserve">14.  Priprema i provođenje postupka jednostavne nabave za radove sanacije rubnjaka na igralištu umjetne trave i nabava kućica za rezervne igrače – SP </w:t>
      </w:r>
      <w:proofErr w:type="spellStart"/>
      <w:r w:rsidRPr="00250CA9">
        <w:rPr>
          <w:rFonts w:ascii="Arial" w:eastAsia="Times New Roman" w:hAnsi="Arial" w:cs="Arial"/>
          <w:b/>
          <w:bCs/>
          <w:sz w:val="24"/>
          <w:szCs w:val="24"/>
          <w:lang w:eastAsia="hr-HR"/>
        </w:rPr>
        <w:t>Zelenjak</w:t>
      </w:r>
      <w:proofErr w:type="spellEnd"/>
    </w:p>
    <w:p w14:paraId="2CA31DC2" w14:textId="77777777" w:rsidR="00250CA9" w:rsidRPr="00250CA9" w:rsidRDefault="00250CA9" w:rsidP="00250CA9">
      <w:pPr>
        <w:spacing w:after="0" w:line="240" w:lineRule="auto"/>
        <w:ind w:left="567" w:hanging="283"/>
        <w:jc w:val="both"/>
        <w:rPr>
          <w:rFonts w:ascii="Arial" w:eastAsia="Times New Roman" w:hAnsi="Arial" w:cs="Arial"/>
          <w:b/>
          <w:bCs/>
          <w:color w:val="FF0000"/>
          <w:sz w:val="24"/>
          <w:szCs w:val="24"/>
          <w:lang w:eastAsia="hr-HR"/>
        </w:rPr>
      </w:pPr>
    </w:p>
    <w:p w14:paraId="08B96596"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izrada Odluke o pokretanju postupka jednostavne nabave i imenovanju Stručnog povjerenstva za nabavu radova sanacije rubnjaka na igralištu umjetne trave i nabava kućica za rezervne igrače – SP </w:t>
      </w:r>
      <w:proofErr w:type="spellStart"/>
      <w:r w:rsidRPr="00250CA9">
        <w:rPr>
          <w:rFonts w:ascii="Arial" w:eastAsia="Times New Roman" w:hAnsi="Arial" w:cs="Arial"/>
          <w:sz w:val="24"/>
          <w:szCs w:val="24"/>
          <w:lang w:eastAsia="hr-HR"/>
        </w:rPr>
        <w:t>Zelenjak</w:t>
      </w:r>
      <w:proofErr w:type="spellEnd"/>
    </w:p>
    <w:p w14:paraId="4B7AD141" w14:textId="62F8E59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izrada Poziva za dostavu ponude</w:t>
      </w:r>
    </w:p>
    <w:p w14:paraId="41BA996F" w14:textId="018CB9B6"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dostava Poziva za dostavu ponude gospodarskim subjektima</w:t>
      </w:r>
    </w:p>
    <w:p w14:paraId="2E9D039A" w14:textId="0EBD2528"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izrada Zapisnika o otvaranju, pregledu i ocjeni ponuda</w:t>
      </w:r>
    </w:p>
    <w:p w14:paraId="58A00156"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w:t>
      </w:r>
      <w:r w:rsidRPr="00250CA9">
        <w:rPr>
          <w:rFonts w:ascii="Arial" w:eastAsia="Times New Roman" w:hAnsi="Arial" w:cs="Arial"/>
          <w:sz w:val="24"/>
          <w:szCs w:val="24"/>
          <w:lang w:eastAsia="hr-HR"/>
        </w:rPr>
        <w:tab/>
        <w:t>izrada Odluke o odabiru</w:t>
      </w:r>
    </w:p>
    <w:p w14:paraId="0D602AA5" w14:textId="77777777" w:rsidR="00250CA9" w:rsidRPr="00250CA9" w:rsidRDefault="00250CA9" w:rsidP="00250CA9">
      <w:pPr>
        <w:spacing w:after="0" w:line="240" w:lineRule="auto"/>
        <w:ind w:left="567" w:hanging="283"/>
        <w:jc w:val="both"/>
        <w:rPr>
          <w:rFonts w:ascii="Arial" w:eastAsia="Times New Roman" w:hAnsi="Arial" w:cs="Arial"/>
          <w:b/>
          <w:bCs/>
          <w:color w:val="FF0000"/>
          <w:sz w:val="24"/>
          <w:szCs w:val="24"/>
          <w:lang w:eastAsia="hr-HR"/>
        </w:rPr>
      </w:pPr>
    </w:p>
    <w:p w14:paraId="3D50ACB8" w14:textId="77777777" w:rsidR="00250CA9" w:rsidRPr="00250CA9" w:rsidRDefault="00250CA9" w:rsidP="00250CA9">
      <w:pPr>
        <w:spacing w:after="0" w:line="240" w:lineRule="auto"/>
        <w:ind w:left="567" w:hanging="567"/>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 xml:space="preserve">15.  Priprema i provođenje postupka jednostavne nabave za uslugu izrade tehničke pripreme za izradu VII. Izmjena i dopuna Urbanističkog plana uređenja UPU-4 za područje Ivanić-Grad, Donji </w:t>
      </w:r>
      <w:proofErr w:type="spellStart"/>
      <w:r w:rsidRPr="00250CA9">
        <w:rPr>
          <w:rFonts w:ascii="Arial" w:eastAsia="Times New Roman" w:hAnsi="Arial" w:cs="Arial"/>
          <w:b/>
          <w:bCs/>
          <w:sz w:val="24"/>
          <w:szCs w:val="24"/>
          <w:lang w:eastAsia="hr-HR"/>
        </w:rPr>
        <w:t>Šarampov</w:t>
      </w:r>
      <w:proofErr w:type="spellEnd"/>
      <w:r w:rsidRPr="00250CA9">
        <w:rPr>
          <w:rFonts w:ascii="Arial" w:eastAsia="Times New Roman" w:hAnsi="Arial" w:cs="Arial"/>
          <w:b/>
          <w:bCs/>
          <w:sz w:val="24"/>
          <w:szCs w:val="24"/>
          <w:lang w:eastAsia="hr-HR"/>
        </w:rPr>
        <w:t xml:space="preserve"> i </w:t>
      </w:r>
      <w:proofErr w:type="spellStart"/>
      <w:r w:rsidRPr="00250CA9">
        <w:rPr>
          <w:rFonts w:ascii="Arial" w:eastAsia="Times New Roman" w:hAnsi="Arial" w:cs="Arial"/>
          <w:b/>
          <w:bCs/>
          <w:sz w:val="24"/>
          <w:szCs w:val="24"/>
          <w:lang w:eastAsia="hr-HR"/>
        </w:rPr>
        <w:t>Jalševec</w:t>
      </w:r>
      <w:proofErr w:type="spellEnd"/>
      <w:r w:rsidRPr="00250CA9">
        <w:rPr>
          <w:rFonts w:ascii="Arial" w:eastAsia="Times New Roman" w:hAnsi="Arial" w:cs="Arial"/>
          <w:b/>
          <w:bCs/>
          <w:sz w:val="24"/>
          <w:szCs w:val="24"/>
          <w:lang w:eastAsia="hr-HR"/>
        </w:rPr>
        <w:t xml:space="preserve"> </w:t>
      </w:r>
      <w:proofErr w:type="spellStart"/>
      <w:r w:rsidRPr="00250CA9">
        <w:rPr>
          <w:rFonts w:ascii="Arial" w:eastAsia="Times New Roman" w:hAnsi="Arial" w:cs="Arial"/>
          <w:b/>
          <w:bCs/>
          <w:sz w:val="24"/>
          <w:szCs w:val="24"/>
          <w:lang w:eastAsia="hr-HR"/>
        </w:rPr>
        <w:t>Breški</w:t>
      </w:r>
      <w:proofErr w:type="spellEnd"/>
    </w:p>
    <w:p w14:paraId="5AFEF233" w14:textId="77777777" w:rsidR="00250CA9" w:rsidRPr="00250CA9" w:rsidRDefault="00250CA9" w:rsidP="00250CA9">
      <w:pPr>
        <w:spacing w:after="0" w:line="240" w:lineRule="auto"/>
        <w:ind w:left="567" w:hanging="283"/>
        <w:jc w:val="both"/>
        <w:rPr>
          <w:rFonts w:ascii="Arial" w:eastAsia="Times New Roman" w:hAnsi="Arial" w:cs="Arial"/>
          <w:b/>
          <w:bCs/>
          <w:color w:val="FF0000"/>
          <w:sz w:val="24"/>
          <w:szCs w:val="24"/>
          <w:lang w:eastAsia="hr-HR"/>
        </w:rPr>
      </w:pPr>
    </w:p>
    <w:p w14:paraId="019E62D3"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Odluke o pokretanju postupka jednostavne nabave i imenovanju Stručnog    povjerenstva za nabavu usluge izrade tehničke pripreme za izradu VII. Izmjena i dopuna Urbanističkog plana uređenja UPU-4 za područje Ivanić-Grad, Donji </w:t>
      </w:r>
      <w:proofErr w:type="spellStart"/>
      <w:r w:rsidRPr="00250CA9">
        <w:rPr>
          <w:rFonts w:ascii="Arial" w:eastAsia="Times New Roman" w:hAnsi="Arial" w:cs="Arial"/>
          <w:sz w:val="24"/>
          <w:szCs w:val="24"/>
          <w:lang w:eastAsia="hr-HR"/>
        </w:rPr>
        <w:t>Šarampov</w:t>
      </w:r>
      <w:proofErr w:type="spellEnd"/>
      <w:r w:rsidRPr="00250CA9">
        <w:rPr>
          <w:rFonts w:ascii="Arial" w:eastAsia="Times New Roman" w:hAnsi="Arial" w:cs="Arial"/>
          <w:sz w:val="24"/>
          <w:szCs w:val="24"/>
          <w:lang w:eastAsia="hr-HR"/>
        </w:rPr>
        <w:t xml:space="preserve"> i </w:t>
      </w:r>
      <w:proofErr w:type="spellStart"/>
      <w:r w:rsidRPr="00250CA9">
        <w:rPr>
          <w:rFonts w:ascii="Arial" w:eastAsia="Times New Roman" w:hAnsi="Arial" w:cs="Arial"/>
          <w:sz w:val="24"/>
          <w:szCs w:val="24"/>
          <w:lang w:eastAsia="hr-HR"/>
        </w:rPr>
        <w:t>Jalševec</w:t>
      </w:r>
      <w:proofErr w:type="spellEnd"/>
      <w:r w:rsidRPr="00250CA9">
        <w:rPr>
          <w:rFonts w:ascii="Arial" w:eastAsia="Times New Roman" w:hAnsi="Arial" w:cs="Arial"/>
          <w:sz w:val="24"/>
          <w:szCs w:val="24"/>
          <w:lang w:eastAsia="hr-HR"/>
        </w:rPr>
        <w:t xml:space="preserve"> </w:t>
      </w:r>
      <w:proofErr w:type="spellStart"/>
      <w:r w:rsidRPr="00250CA9">
        <w:rPr>
          <w:rFonts w:ascii="Arial" w:eastAsia="Times New Roman" w:hAnsi="Arial" w:cs="Arial"/>
          <w:sz w:val="24"/>
          <w:szCs w:val="24"/>
          <w:lang w:eastAsia="hr-HR"/>
        </w:rPr>
        <w:t>Breški</w:t>
      </w:r>
      <w:proofErr w:type="spellEnd"/>
    </w:p>
    <w:p w14:paraId="3441F964"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Poziva za dostavu ponude</w:t>
      </w:r>
    </w:p>
    <w:p w14:paraId="620948C5"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dostava Poziva za dostavu ponude gospodarskim subjektima</w:t>
      </w:r>
    </w:p>
    <w:p w14:paraId="193991EF"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Zapisnika o otvaranju, pregledu i ocjeni ponuda</w:t>
      </w:r>
    </w:p>
    <w:p w14:paraId="50A0503F"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w:t>
      </w:r>
      <w:r w:rsidRPr="00250CA9">
        <w:rPr>
          <w:rFonts w:ascii="Arial" w:eastAsia="Times New Roman" w:hAnsi="Arial" w:cs="Arial"/>
          <w:sz w:val="24"/>
          <w:szCs w:val="24"/>
          <w:lang w:eastAsia="hr-HR"/>
        </w:rPr>
        <w:tab/>
        <w:t xml:space="preserve">   izrada Odluke o odabiru</w:t>
      </w:r>
    </w:p>
    <w:p w14:paraId="3133533C"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p>
    <w:p w14:paraId="190CF02D" w14:textId="77777777" w:rsidR="00250CA9" w:rsidRPr="00250CA9" w:rsidRDefault="00250CA9" w:rsidP="00250CA9">
      <w:pPr>
        <w:spacing w:after="0" w:line="240" w:lineRule="auto"/>
        <w:ind w:left="567" w:hanging="567"/>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 xml:space="preserve">16. Priprema i provođenje postupka jednostavne nabave za uslugu uklanjanja drvoreda borova u Posavskim </w:t>
      </w:r>
      <w:proofErr w:type="spellStart"/>
      <w:r w:rsidRPr="00250CA9">
        <w:rPr>
          <w:rFonts w:ascii="Arial" w:eastAsia="Times New Roman" w:hAnsi="Arial" w:cs="Arial"/>
          <w:b/>
          <w:bCs/>
          <w:sz w:val="24"/>
          <w:szCs w:val="24"/>
          <w:lang w:eastAsia="hr-HR"/>
        </w:rPr>
        <w:t>Bregima</w:t>
      </w:r>
      <w:proofErr w:type="spellEnd"/>
      <w:r w:rsidRPr="00250CA9">
        <w:rPr>
          <w:rFonts w:ascii="Arial" w:eastAsia="Times New Roman" w:hAnsi="Arial" w:cs="Arial"/>
          <w:b/>
          <w:bCs/>
          <w:sz w:val="24"/>
          <w:szCs w:val="24"/>
          <w:lang w:eastAsia="hr-HR"/>
        </w:rPr>
        <w:t xml:space="preserve"> te    uređenje gradske deponije na k.č.br. 237/2, k.o. </w:t>
      </w:r>
      <w:proofErr w:type="spellStart"/>
      <w:r w:rsidRPr="00250CA9">
        <w:rPr>
          <w:rFonts w:ascii="Arial" w:eastAsia="Times New Roman" w:hAnsi="Arial" w:cs="Arial"/>
          <w:b/>
          <w:bCs/>
          <w:sz w:val="24"/>
          <w:szCs w:val="24"/>
          <w:lang w:eastAsia="hr-HR"/>
        </w:rPr>
        <w:t>Šarampov</w:t>
      </w:r>
      <w:proofErr w:type="spellEnd"/>
    </w:p>
    <w:p w14:paraId="2066BDD9" w14:textId="77777777" w:rsidR="00250CA9" w:rsidRPr="00250CA9" w:rsidRDefault="00250CA9" w:rsidP="00250CA9">
      <w:pPr>
        <w:spacing w:after="0" w:line="240" w:lineRule="auto"/>
        <w:ind w:left="567" w:hanging="283"/>
        <w:jc w:val="both"/>
        <w:rPr>
          <w:rFonts w:ascii="Arial" w:eastAsia="Times New Roman" w:hAnsi="Arial" w:cs="Arial"/>
          <w:b/>
          <w:bCs/>
          <w:color w:val="FF0000"/>
          <w:sz w:val="24"/>
          <w:szCs w:val="24"/>
          <w:lang w:eastAsia="hr-HR"/>
        </w:rPr>
      </w:pPr>
    </w:p>
    <w:p w14:paraId="208DFCF5" w14:textId="05CD95A6" w:rsidR="00250CA9" w:rsidRPr="00250CA9" w:rsidRDefault="00250CA9" w:rsidP="00250CA9">
      <w:pPr>
        <w:spacing w:after="0" w:line="240" w:lineRule="auto"/>
        <w:ind w:left="709"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izrada Odluke o pokretanju postupka jednostavne nabave i imenovanju Stručnog    povjerenstva za nabavu usluge uklanjanja drvoreda borova u Posavskim </w:t>
      </w:r>
      <w:proofErr w:type="spellStart"/>
      <w:r w:rsidRPr="00250CA9">
        <w:rPr>
          <w:rFonts w:ascii="Arial" w:eastAsia="Times New Roman" w:hAnsi="Arial" w:cs="Arial"/>
          <w:sz w:val="24"/>
          <w:szCs w:val="24"/>
          <w:lang w:eastAsia="hr-HR"/>
        </w:rPr>
        <w:t>Bregima</w:t>
      </w:r>
      <w:proofErr w:type="spellEnd"/>
      <w:r w:rsidRPr="00250CA9">
        <w:rPr>
          <w:rFonts w:ascii="Arial" w:eastAsia="Times New Roman" w:hAnsi="Arial" w:cs="Arial"/>
          <w:sz w:val="24"/>
          <w:szCs w:val="24"/>
          <w:lang w:eastAsia="hr-HR"/>
        </w:rPr>
        <w:t xml:space="preserve"> t</w:t>
      </w:r>
      <w:r w:rsidR="009A4811">
        <w:rPr>
          <w:rFonts w:ascii="Arial" w:eastAsia="Times New Roman" w:hAnsi="Arial" w:cs="Arial"/>
          <w:sz w:val="24"/>
          <w:szCs w:val="24"/>
          <w:lang w:eastAsia="hr-HR"/>
        </w:rPr>
        <w:t xml:space="preserve">e </w:t>
      </w:r>
      <w:r w:rsidRPr="00250CA9">
        <w:rPr>
          <w:rFonts w:ascii="Arial" w:eastAsia="Times New Roman" w:hAnsi="Arial" w:cs="Arial"/>
          <w:sz w:val="24"/>
          <w:szCs w:val="24"/>
          <w:lang w:eastAsia="hr-HR"/>
        </w:rPr>
        <w:t xml:space="preserve">uređenje gradske deponije na k.č.br. 237/2, k.o. </w:t>
      </w:r>
      <w:proofErr w:type="spellStart"/>
      <w:r w:rsidRPr="00250CA9">
        <w:rPr>
          <w:rFonts w:ascii="Arial" w:eastAsia="Times New Roman" w:hAnsi="Arial" w:cs="Arial"/>
          <w:sz w:val="24"/>
          <w:szCs w:val="24"/>
          <w:lang w:eastAsia="hr-HR"/>
        </w:rPr>
        <w:t>Šarampov</w:t>
      </w:r>
      <w:proofErr w:type="spellEnd"/>
    </w:p>
    <w:p w14:paraId="022E15A7"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Poziva za dostavu ponude</w:t>
      </w:r>
    </w:p>
    <w:p w14:paraId="3D01688E"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dostava Poziva za dostavu ponude gospodarskim subjektima</w:t>
      </w:r>
    </w:p>
    <w:p w14:paraId="7A14F4F7"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lastRenderedPageBreak/>
        <w:t xml:space="preserve">    -    izrada Zapisnika o otvaranju, pregledu i ocjeni ponuda</w:t>
      </w:r>
    </w:p>
    <w:p w14:paraId="11068F5C"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w:t>
      </w:r>
      <w:r w:rsidRPr="00250CA9">
        <w:rPr>
          <w:rFonts w:ascii="Arial" w:eastAsia="Times New Roman" w:hAnsi="Arial" w:cs="Arial"/>
          <w:sz w:val="24"/>
          <w:szCs w:val="24"/>
          <w:lang w:eastAsia="hr-HR"/>
        </w:rPr>
        <w:tab/>
        <w:t xml:space="preserve">   izrada Odluke o odabiru</w:t>
      </w:r>
    </w:p>
    <w:p w14:paraId="43B677FD" w14:textId="77777777" w:rsidR="00250CA9" w:rsidRPr="00250CA9" w:rsidRDefault="00250CA9" w:rsidP="00250CA9">
      <w:pPr>
        <w:spacing w:after="0" w:line="240" w:lineRule="auto"/>
        <w:ind w:left="567" w:hanging="283"/>
        <w:jc w:val="both"/>
        <w:rPr>
          <w:rFonts w:ascii="Arial" w:eastAsia="Times New Roman" w:hAnsi="Arial" w:cs="Arial"/>
          <w:b/>
          <w:bCs/>
          <w:color w:val="FF0000"/>
          <w:sz w:val="24"/>
          <w:szCs w:val="24"/>
          <w:lang w:eastAsia="hr-HR"/>
        </w:rPr>
      </w:pPr>
    </w:p>
    <w:p w14:paraId="30FDE2A7" w14:textId="3E8705C0" w:rsidR="00250CA9" w:rsidRPr="00250CA9" w:rsidRDefault="00250CA9" w:rsidP="00250CA9">
      <w:pPr>
        <w:spacing w:after="0" w:line="240" w:lineRule="auto"/>
        <w:ind w:left="567" w:hanging="283"/>
        <w:jc w:val="both"/>
        <w:rPr>
          <w:rFonts w:ascii="Arial" w:eastAsia="Times New Roman" w:hAnsi="Arial" w:cs="Arial"/>
          <w:b/>
          <w:bCs/>
          <w:sz w:val="24"/>
          <w:szCs w:val="24"/>
          <w:lang w:eastAsia="hr-HR"/>
        </w:rPr>
      </w:pPr>
      <w:r w:rsidRPr="00250CA9">
        <w:rPr>
          <w:rFonts w:ascii="Arial" w:eastAsia="Times New Roman" w:hAnsi="Arial" w:cs="Arial"/>
          <w:b/>
          <w:bCs/>
          <w:sz w:val="24"/>
          <w:szCs w:val="24"/>
          <w:lang w:eastAsia="hr-HR"/>
        </w:rPr>
        <w:t>17.</w:t>
      </w:r>
      <w:r w:rsidR="00D663F5">
        <w:rPr>
          <w:rFonts w:ascii="Arial" w:eastAsia="Times New Roman" w:hAnsi="Arial" w:cs="Arial"/>
          <w:b/>
          <w:bCs/>
          <w:sz w:val="24"/>
          <w:szCs w:val="24"/>
          <w:lang w:eastAsia="hr-HR"/>
        </w:rPr>
        <w:t xml:space="preserve"> </w:t>
      </w:r>
      <w:r w:rsidRPr="00250CA9">
        <w:rPr>
          <w:rFonts w:ascii="Arial" w:eastAsia="Times New Roman" w:hAnsi="Arial" w:cs="Arial"/>
          <w:b/>
          <w:bCs/>
          <w:sz w:val="24"/>
          <w:szCs w:val="24"/>
          <w:lang w:eastAsia="hr-HR"/>
        </w:rPr>
        <w:t xml:space="preserve">Priprema i provođenje postupka jednostavne nabave za radove na </w:t>
      </w:r>
      <w:bookmarkStart w:id="40" w:name="_Hlk189033140"/>
      <w:r w:rsidR="00D663F5">
        <w:rPr>
          <w:rFonts w:ascii="Arial" w:eastAsia="Times New Roman" w:hAnsi="Arial" w:cs="Arial"/>
          <w:b/>
          <w:bCs/>
          <w:sz w:val="24"/>
          <w:szCs w:val="24"/>
          <w:lang w:eastAsia="hr-HR"/>
        </w:rPr>
        <w:t xml:space="preserve">    </w:t>
      </w:r>
      <w:r w:rsidRPr="00250CA9">
        <w:rPr>
          <w:rFonts w:ascii="Arial" w:eastAsia="Times New Roman" w:hAnsi="Arial" w:cs="Arial"/>
          <w:b/>
          <w:bCs/>
          <w:sz w:val="24"/>
          <w:szCs w:val="24"/>
          <w:lang w:eastAsia="hr-HR"/>
        </w:rPr>
        <w:t>uređenju prometnice – ulica Milke Trnine u Ivanić-Gradu</w:t>
      </w:r>
      <w:bookmarkEnd w:id="40"/>
    </w:p>
    <w:p w14:paraId="16ECF0FE" w14:textId="77777777" w:rsidR="00250CA9" w:rsidRPr="00250CA9" w:rsidRDefault="00250CA9" w:rsidP="00250CA9">
      <w:pPr>
        <w:spacing w:after="0" w:line="240" w:lineRule="auto"/>
        <w:ind w:left="567" w:hanging="283"/>
        <w:jc w:val="both"/>
        <w:rPr>
          <w:rFonts w:ascii="Arial" w:eastAsia="Times New Roman" w:hAnsi="Arial" w:cs="Arial"/>
          <w:b/>
          <w:bCs/>
          <w:sz w:val="24"/>
          <w:szCs w:val="24"/>
          <w:lang w:eastAsia="hr-HR"/>
        </w:rPr>
      </w:pPr>
    </w:p>
    <w:p w14:paraId="1AE60F53"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Odluke o pokretanju postupka jednostavne nabave i imenovanju Stručnog povjerenstva za nabavu radova na uređenju prometnice – ulica Milke Trnine u Ivanić-Gradu</w:t>
      </w:r>
    </w:p>
    <w:p w14:paraId="06E6AED5"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Poziva za dostavu ponude</w:t>
      </w:r>
    </w:p>
    <w:p w14:paraId="5ACDE663"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dostava Poziva za dostavu ponude gospodarskim subjektima</w:t>
      </w:r>
    </w:p>
    <w:p w14:paraId="280C48F8"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    izrada Zapisnika o otvaranju, pregledu i ocjeni ponuda</w:t>
      </w:r>
    </w:p>
    <w:p w14:paraId="7A58263C" w14:textId="77777777" w:rsidR="00250CA9" w:rsidRPr="00250CA9" w:rsidRDefault="00250CA9" w:rsidP="00250CA9">
      <w:pPr>
        <w:spacing w:after="0" w:line="240" w:lineRule="auto"/>
        <w:ind w:left="567" w:hanging="283"/>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     -</w:t>
      </w:r>
      <w:r w:rsidRPr="00250CA9">
        <w:rPr>
          <w:rFonts w:ascii="Arial" w:eastAsia="Times New Roman" w:hAnsi="Arial" w:cs="Arial"/>
          <w:sz w:val="24"/>
          <w:szCs w:val="24"/>
          <w:lang w:eastAsia="hr-HR"/>
        </w:rPr>
        <w:tab/>
        <w:t xml:space="preserve">    izrada Odluke o odabiru</w:t>
      </w:r>
    </w:p>
    <w:p w14:paraId="17D381D6" w14:textId="77777777" w:rsidR="00A34B0E" w:rsidRDefault="00A34B0E" w:rsidP="00A34B0E">
      <w:pPr>
        <w:tabs>
          <w:tab w:val="left" w:pos="567"/>
        </w:tabs>
        <w:spacing w:after="0" w:line="276" w:lineRule="auto"/>
        <w:jc w:val="both"/>
        <w:rPr>
          <w:rFonts w:ascii="Arial" w:eastAsia="Times New Roman" w:hAnsi="Arial" w:cs="Arial"/>
          <w:sz w:val="24"/>
          <w:szCs w:val="24"/>
          <w:lang w:eastAsia="hr-HR"/>
        </w:rPr>
      </w:pPr>
    </w:p>
    <w:p w14:paraId="3BDD6AF6" w14:textId="3E30FC9C" w:rsidR="00AC06AE" w:rsidRPr="00816B38" w:rsidRDefault="00A34B0E" w:rsidP="00816B38">
      <w:pPr>
        <w:pStyle w:val="Odlomakpopisa"/>
        <w:numPr>
          <w:ilvl w:val="0"/>
          <w:numId w:val="22"/>
        </w:numPr>
        <w:tabs>
          <w:tab w:val="left" w:pos="567"/>
        </w:tabs>
        <w:spacing w:after="0" w:line="276" w:lineRule="auto"/>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radove č</w:t>
      </w:r>
      <w:r w:rsidR="00AC06AE" w:rsidRPr="00816B38">
        <w:rPr>
          <w:rFonts w:ascii="Arial" w:eastAsia="Times New Roman" w:hAnsi="Arial" w:cs="Arial"/>
          <w:b/>
          <w:bCs/>
          <w:sz w:val="24"/>
          <w:szCs w:val="24"/>
          <w:lang w:eastAsia="hr-HR"/>
        </w:rPr>
        <w:t>išćenj</w:t>
      </w:r>
      <w:r w:rsidRPr="00816B38">
        <w:rPr>
          <w:rFonts w:ascii="Arial" w:eastAsia="Times New Roman" w:hAnsi="Arial" w:cs="Arial"/>
          <w:b/>
          <w:bCs/>
          <w:sz w:val="24"/>
          <w:szCs w:val="24"/>
          <w:lang w:eastAsia="hr-HR"/>
        </w:rPr>
        <w:t>a</w:t>
      </w:r>
      <w:r w:rsidR="00AC06AE" w:rsidRPr="00816B38">
        <w:rPr>
          <w:rFonts w:ascii="Arial" w:eastAsia="Times New Roman" w:hAnsi="Arial" w:cs="Arial"/>
          <w:b/>
          <w:bCs/>
          <w:sz w:val="24"/>
          <w:szCs w:val="24"/>
          <w:lang w:eastAsia="hr-HR"/>
        </w:rPr>
        <w:t xml:space="preserve"> i uređenje parcela u vlasništvu grada Ivanić-Grada </w:t>
      </w:r>
      <w:bookmarkStart w:id="41" w:name="_Hlk170889881"/>
      <w:r w:rsidR="00AC06AE" w:rsidRPr="00816B38">
        <w:rPr>
          <w:rFonts w:ascii="Arial" w:eastAsia="Times New Roman" w:hAnsi="Arial" w:cs="Arial"/>
          <w:b/>
          <w:bCs/>
          <w:sz w:val="24"/>
          <w:szCs w:val="24"/>
          <w:lang w:eastAsia="hr-HR"/>
        </w:rPr>
        <w:t>(KLASA: 406-07/24-02/40)</w:t>
      </w:r>
      <w:bookmarkEnd w:id="41"/>
    </w:p>
    <w:p w14:paraId="5B75951B" w14:textId="77777777" w:rsidR="00A34B0E" w:rsidRPr="00816B38" w:rsidRDefault="00A34B0E" w:rsidP="00A34B0E">
      <w:pPr>
        <w:pStyle w:val="Odlomakpopisa"/>
        <w:tabs>
          <w:tab w:val="left" w:pos="567"/>
        </w:tabs>
        <w:spacing w:after="0" w:line="276" w:lineRule="auto"/>
        <w:jc w:val="both"/>
        <w:rPr>
          <w:rFonts w:ascii="Arial" w:eastAsia="Times New Roman" w:hAnsi="Arial" w:cs="Arial"/>
          <w:b/>
          <w:bCs/>
          <w:sz w:val="24"/>
          <w:szCs w:val="24"/>
          <w:lang w:eastAsia="hr-HR"/>
        </w:rPr>
      </w:pPr>
    </w:p>
    <w:p w14:paraId="385D4173" w14:textId="2E30A1F9"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kern w:val="3"/>
          <w:sz w:val="24"/>
          <w:szCs w:val="24"/>
          <w:lang w:eastAsia="zh-CN"/>
        </w:rPr>
        <w:t>Priprema i provođenje postupka jednostavne nabave za radove u</w:t>
      </w:r>
      <w:r w:rsidR="00AC06AE" w:rsidRPr="00AC06AE">
        <w:rPr>
          <w:rFonts w:ascii="Arial" w:eastAsia="Times New Roman" w:hAnsi="Arial" w:cs="Arial"/>
          <w:b/>
          <w:bCs/>
          <w:kern w:val="3"/>
          <w:sz w:val="24"/>
          <w:szCs w:val="24"/>
          <w:lang w:eastAsia="zh-CN"/>
        </w:rPr>
        <w:t>ređenj</w:t>
      </w:r>
      <w:r w:rsidRPr="00816B38">
        <w:rPr>
          <w:rFonts w:ascii="Arial" w:eastAsia="Times New Roman" w:hAnsi="Arial" w:cs="Arial"/>
          <w:b/>
          <w:bCs/>
          <w:kern w:val="3"/>
          <w:sz w:val="24"/>
          <w:szCs w:val="24"/>
          <w:lang w:eastAsia="zh-CN"/>
        </w:rPr>
        <w:t>a</w:t>
      </w:r>
      <w:r w:rsidR="00AC06AE" w:rsidRPr="00AC06AE">
        <w:rPr>
          <w:rFonts w:ascii="Arial" w:eastAsia="Times New Roman" w:hAnsi="Arial" w:cs="Arial"/>
          <w:b/>
          <w:bCs/>
          <w:kern w:val="3"/>
          <w:sz w:val="24"/>
          <w:szCs w:val="24"/>
          <w:lang w:eastAsia="zh-CN"/>
        </w:rPr>
        <w:t xml:space="preserve"> prostorija prizemlja za odgojnu vrtićku grupicu u Dječjem vrtiću Posavski Bregi (KLASA: 406-07/24-02/41)</w:t>
      </w:r>
    </w:p>
    <w:p w14:paraId="387381F7"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6CA4A9B3" w14:textId="0BBA04E1"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uslugu i</w:t>
      </w:r>
      <w:r w:rsidR="00AC06AE" w:rsidRPr="00AC06AE">
        <w:rPr>
          <w:rFonts w:ascii="Arial" w:eastAsia="Times New Roman" w:hAnsi="Arial" w:cs="Arial"/>
          <w:b/>
          <w:bCs/>
          <w:sz w:val="24"/>
          <w:szCs w:val="24"/>
          <w:lang w:eastAsia="hr-HR"/>
        </w:rPr>
        <w:t>zrad</w:t>
      </w:r>
      <w:r w:rsidRPr="00816B38">
        <w:rPr>
          <w:rFonts w:ascii="Arial" w:eastAsia="Times New Roman" w:hAnsi="Arial" w:cs="Arial"/>
          <w:b/>
          <w:bCs/>
          <w:sz w:val="24"/>
          <w:szCs w:val="24"/>
          <w:lang w:eastAsia="hr-HR"/>
        </w:rPr>
        <w:t>e</w:t>
      </w:r>
      <w:r w:rsidR="00AC06AE" w:rsidRPr="00AC06AE">
        <w:rPr>
          <w:rFonts w:ascii="Arial" w:eastAsia="Times New Roman" w:hAnsi="Arial" w:cs="Arial"/>
          <w:b/>
          <w:bCs/>
          <w:sz w:val="24"/>
          <w:szCs w:val="24"/>
          <w:lang w:eastAsia="hr-HR"/>
        </w:rPr>
        <w:t xml:space="preserve"> elaborata krajobraza Parka hrvatskih branitelja (KLASA: 406-07/24-02/42)</w:t>
      </w:r>
    </w:p>
    <w:p w14:paraId="23E387F3"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040F1877" w14:textId="23570D9C"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radove u</w:t>
      </w:r>
      <w:r w:rsidR="00AC06AE" w:rsidRPr="00AC06AE">
        <w:rPr>
          <w:rFonts w:ascii="Arial" w:eastAsia="Times New Roman" w:hAnsi="Arial" w:cs="Arial"/>
          <w:b/>
          <w:bCs/>
          <w:sz w:val="24"/>
          <w:szCs w:val="24"/>
          <w:lang w:eastAsia="hr-HR"/>
        </w:rPr>
        <w:t>ređenj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vatrogasnog vježbališta i fitnes parka </w:t>
      </w:r>
      <w:proofErr w:type="spellStart"/>
      <w:r w:rsidR="00AC06AE" w:rsidRPr="00AC06AE">
        <w:rPr>
          <w:rFonts w:ascii="Arial" w:eastAsia="Times New Roman" w:hAnsi="Arial" w:cs="Arial"/>
          <w:b/>
          <w:bCs/>
          <w:sz w:val="24"/>
          <w:szCs w:val="24"/>
          <w:lang w:eastAsia="hr-HR"/>
        </w:rPr>
        <w:t>Breška</w:t>
      </w:r>
      <w:proofErr w:type="spellEnd"/>
      <w:r w:rsidR="00AC06AE" w:rsidRPr="00AC06AE">
        <w:rPr>
          <w:rFonts w:ascii="Arial" w:eastAsia="Times New Roman" w:hAnsi="Arial" w:cs="Arial"/>
          <w:b/>
          <w:bCs/>
          <w:sz w:val="24"/>
          <w:szCs w:val="24"/>
          <w:lang w:eastAsia="hr-HR"/>
        </w:rPr>
        <w:t xml:space="preserve"> Greda </w:t>
      </w:r>
      <w:bookmarkStart w:id="42" w:name="_Hlk173413971"/>
      <w:r w:rsidR="00AC06AE" w:rsidRPr="00AC06AE">
        <w:rPr>
          <w:rFonts w:ascii="Arial" w:eastAsia="Times New Roman" w:hAnsi="Arial" w:cs="Arial"/>
          <w:b/>
          <w:bCs/>
          <w:sz w:val="24"/>
          <w:szCs w:val="24"/>
          <w:lang w:eastAsia="hr-HR"/>
        </w:rPr>
        <w:t>(KLASA: 406-07/24-02/43)</w:t>
      </w:r>
      <w:bookmarkEnd w:id="42"/>
    </w:p>
    <w:p w14:paraId="0CF4CFFE"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522A3804" w14:textId="6083E320"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n</w:t>
      </w:r>
      <w:r w:rsidR="00AC06AE" w:rsidRPr="00AC06AE">
        <w:rPr>
          <w:rFonts w:ascii="Arial" w:eastAsia="Times New Roman" w:hAnsi="Arial" w:cs="Arial"/>
          <w:b/>
          <w:bCs/>
          <w:sz w:val="24"/>
          <w:szCs w:val="24"/>
          <w:lang w:eastAsia="hr-HR"/>
        </w:rPr>
        <w:t>abav</w:t>
      </w:r>
      <w:r w:rsidRPr="00816B38">
        <w:rPr>
          <w:rFonts w:ascii="Arial" w:eastAsia="Times New Roman" w:hAnsi="Arial" w:cs="Arial"/>
          <w:b/>
          <w:bCs/>
          <w:sz w:val="24"/>
          <w:szCs w:val="24"/>
          <w:lang w:eastAsia="hr-HR"/>
        </w:rPr>
        <w:t>u</w:t>
      </w:r>
      <w:r w:rsidR="00AC06AE" w:rsidRPr="00AC06AE">
        <w:rPr>
          <w:rFonts w:ascii="Arial" w:eastAsia="Times New Roman" w:hAnsi="Arial" w:cs="Arial"/>
          <w:b/>
          <w:bCs/>
          <w:sz w:val="24"/>
          <w:szCs w:val="24"/>
          <w:lang w:eastAsia="hr-HR"/>
        </w:rPr>
        <w:t>, demontaž</w:t>
      </w:r>
      <w:r w:rsidRPr="00816B38">
        <w:rPr>
          <w:rFonts w:ascii="Arial" w:eastAsia="Times New Roman" w:hAnsi="Arial" w:cs="Arial"/>
          <w:b/>
          <w:bCs/>
          <w:sz w:val="24"/>
          <w:szCs w:val="24"/>
          <w:lang w:eastAsia="hr-HR"/>
        </w:rPr>
        <w:t>u</w:t>
      </w:r>
      <w:r w:rsidR="00AC06AE" w:rsidRPr="00AC06AE">
        <w:rPr>
          <w:rFonts w:ascii="Arial" w:eastAsia="Times New Roman" w:hAnsi="Arial" w:cs="Arial"/>
          <w:b/>
          <w:bCs/>
          <w:sz w:val="24"/>
          <w:szCs w:val="24"/>
          <w:lang w:eastAsia="hr-HR"/>
        </w:rPr>
        <w:t xml:space="preserve"> i montaž</w:t>
      </w:r>
      <w:r w:rsidRPr="00816B38">
        <w:rPr>
          <w:rFonts w:ascii="Arial" w:eastAsia="Times New Roman" w:hAnsi="Arial" w:cs="Arial"/>
          <w:b/>
          <w:bCs/>
          <w:sz w:val="24"/>
          <w:szCs w:val="24"/>
          <w:lang w:eastAsia="hr-HR"/>
        </w:rPr>
        <w:t>u</w:t>
      </w:r>
      <w:r w:rsidR="00AC06AE" w:rsidRPr="00AC06AE">
        <w:rPr>
          <w:rFonts w:ascii="Arial" w:eastAsia="Times New Roman" w:hAnsi="Arial" w:cs="Arial"/>
          <w:b/>
          <w:bCs/>
          <w:sz w:val="24"/>
          <w:szCs w:val="24"/>
          <w:lang w:eastAsia="hr-HR"/>
        </w:rPr>
        <w:t xml:space="preserve"> novog </w:t>
      </w:r>
      <w:proofErr w:type="spellStart"/>
      <w:r w:rsidR="00AC06AE" w:rsidRPr="00AC06AE">
        <w:rPr>
          <w:rFonts w:ascii="Arial" w:eastAsia="Times New Roman" w:hAnsi="Arial" w:cs="Arial"/>
          <w:b/>
          <w:bCs/>
          <w:sz w:val="24"/>
          <w:szCs w:val="24"/>
          <w:lang w:eastAsia="hr-HR"/>
        </w:rPr>
        <w:t>rashladnika</w:t>
      </w:r>
      <w:proofErr w:type="spellEnd"/>
      <w:r w:rsidR="00AC06AE" w:rsidRPr="00AC06AE">
        <w:rPr>
          <w:rFonts w:ascii="Arial" w:eastAsia="Times New Roman" w:hAnsi="Arial" w:cs="Arial"/>
          <w:b/>
          <w:bCs/>
          <w:sz w:val="24"/>
          <w:szCs w:val="24"/>
          <w:lang w:eastAsia="hr-HR"/>
        </w:rPr>
        <w:t xml:space="preserve"> u Gradskoj vijećnici (KLASA: 406-07/24-02/45)</w:t>
      </w:r>
    </w:p>
    <w:p w14:paraId="7F832E0C"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38B3C06E" w14:textId="720BEE3F"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uslugu i</w:t>
      </w:r>
      <w:r w:rsidR="00AC06AE" w:rsidRPr="00AC06AE">
        <w:rPr>
          <w:rFonts w:ascii="Arial" w:eastAsia="Times New Roman" w:hAnsi="Arial" w:cs="Arial"/>
          <w:b/>
          <w:bCs/>
          <w:sz w:val="24"/>
          <w:szCs w:val="24"/>
          <w:lang w:eastAsia="hr-HR"/>
        </w:rPr>
        <w:t>zrad</w:t>
      </w:r>
      <w:r w:rsidRPr="00816B38">
        <w:rPr>
          <w:rFonts w:ascii="Arial" w:eastAsia="Times New Roman" w:hAnsi="Arial" w:cs="Arial"/>
          <w:b/>
          <w:bCs/>
          <w:sz w:val="24"/>
          <w:szCs w:val="24"/>
          <w:lang w:eastAsia="hr-HR"/>
        </w:rPr>
        <w:t>e</w:t>
      </w:r>
      <w:r w:rsidR="00AC06AE" w:rsidRPr="00AC06AE">
        <w:rPr>
          <w:rFonts w:ascii="Arial" w:eastAsia="Times New Roman" w:hAnsi="Arial" w:cs="Arial"/>
          <w:b/>
          <w:bCs/>
          <w:sz w:val="24"/>
          <w:szCs w:val="24"/>
          <w:lang w:eastAsia="hr-HR"/>
        </w:rPr>
        <w:t xml:space="preserve"> tehničke pripreme za izradu VII. Izmjena i dopuna Urbanističkog uređenja UPU-4 </w:t>
      </w:r>
      <w:bookmarkStart w:id="43" w:name="_Hlk188951248"/>
      <w:r w:rsidR="00AC06AE" w:rsidRPr="00AC06AE">
        <w:rPr>
          <w:rFonts w:ascii="Arial" w:eastAsia="Times New Roman" w:hAnsi="Arial" w:cs="Arial"/>
          <w:b/>
          <w:bCs/>
          <w:sz w:val="24"/>
          <w:szCs w:val="24"/>
          <w:lang w:eastAsia="hr-HR"/>
        </w:rPr>
        <w:t>(KLASA: 406-07/24-02/46)</w:t>
      </w:r>
      <w:bookmarkEnd w:id="43"/>
    </w:p>
    <w:p w14:paraId="15FB26EF"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62EA00AB" w14:textId="69B1D567"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i</w:t>
      </w:r>
      <w:r w:rsidR="00AC06AE" w:rsidRPr="00AC06AE">
        <w:rPr>
          <w:rFonts w:ascii="Arial" w:eastAsia="Times New Roman" w:hAnsi="Arial" w:cs="Arial"/>
          <w:b/>
          <w:bCs/>
          <w:sz w:val="24"/>
          <w:szCs w:val="24"/>
          <w:lang w:eastAsia="hr-HR"/>
        </w:rPr>
        <w:t>zrad</w:t>
      </w:r>
      <w:r w:rsidRPr="00816B38">
        <w:rPr>
          <w:rFonts w:ascii="Arial" w:eastAsia="Times New Roman" w:hAnsi="Arial" w:cs="Arial"/>
          <w:b/>
          <w:bCs/>
          <w:sz w:val="24"/>
          <w:szCs w:val="24"/>
          <w:lang w:eastAsia="hr-HR"/>
        </w:rPr>
        <w:t xml:space="preserve">u </w:t>
      </w:r>
      <w:r w:rsidR="00AC06AE" w:rsidRPr="00AC06AE">
        <w:rPr>
          <w:rFonts w:ascii="Arial" w:eastAsia="Times New Roman" w:hAnsi="Arial" w:cs="Arial"/>
          <w:b/>
          <w:bCs/>
          <w:sz w:val="24"/>
          <w:szCs w:val="24"/>
          <w:lang w:eastAsia="hr-HR"/>
        </w:rPr>
        <w:t>prilazne ceste i platoa za izvođenje radova na rijeci Lonji (KLASA: 406-07/24-02/53)</w:t>
      </w:r>
    </w:p>
    <w:p w14:paraId="1B460EB6"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46288F9D" w14:textId="2D3D9BAE"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r</w:t>
      </w:r>
      <w:r w:rsidR="00AC06AE" w:rsidRPr="00AC06AE">
        <w:rPr>
          <w:rFonts w:ascii="Arial" w:eastAsia="Times New Roman" w:hAnsi="Arial" w:cs="Arial"/>
          <w:b/>
          <w:bCs/>
          <w:sz w:val="24"/>
          <w:szCs w:val="24"/>
          <w:lang w:eastAsia="hr-HR"/>
        </w:rPr>
        <w:t>adov</w:t>
      </w:r>
      <w:r w:rsidRPr="00816B38">
        <w:rPr>
          <w:rFonts w:ascii="Arial" w:eastAsia="Times New Roman" w:hAnsi="Arial" w:cs="Arial"/>
          <w:b/>
          <w:bCs/>
          <w:sz w:val="24"/>
          <w:szCs w:val="24"/>
          <w:lang w:eastAsia="hr-HR"/>
        </w:rPr>
        <w:t>e</w:t>
      </w:r>
      <w:r w:rsidR="00AC06AE" w:rsidRPr="00AC06AE">
        <w:rPr>
          <w:rFonts w:ascii="Arial" w:eastAsia="Times New Roman" w:hAnsi="Arial" w:cs="Arial"/>
          <w:b/>
          <w:bCs/>
          <w:sz w:val="24"/>
          <w:szCs w:val="24"/>
          <w:lang w:eastAsia="hr-HR"/>
        </w:rPr>
        <w:t xml:space="preserve"> čišćenja, </w:t>
      </w:r>
      <w:proofErr w:type="spellStart"/>
      <w:r w:rsidR="00AC06AE" w:rsidRPr="00AC06AE">
        <w:rPr>
          <w:rFonts w:ascii="Arial" w:eastAsia="Times New Roman" w:hAnsi="Arial" w:cs="Arial"/>
          <w:b/>
          <w:bCs/>
          <w:sz w:val="24"/>
          <w:szCs w:val="24"/>
          <w:lang w:eastAsia="hr-HR"/>
        </w:rPr>
        <w:t>odštopavanja</w:t>
      </w:r>
      <w:proofErr w:type="spellEnd"/>
      <w:r w:rsidR="00AC06AE" w:rsidRPr="00AC06AE">
        <w:rPr>
          <w:rFonts w:ascii="Arial" w:eastAsia="Times New Roman" w:hAnsi="Arial" w:cs="Arial"/>
          <w:b/>
          <w:bCs/>
          <w:sz w:val="24"/>
          <w:szCs w:val="24"/>
          <w:lang w:eastAsia="hr-HR"/>
        </w:rPr>
        <w:t xml:space="preserve"> i ispiranja slivnika i kanalizacijskih cijevi na području grada Ivanić-Grada (KLASA: 406-07/24-02/54)</w:t>
      </w:r>
    </w:p>
    <w:p w14:paraId="5E475BC5"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1D1A5EAB" w14:textId="7FA02955"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lastRenderedPageBreak/>
        <w:t>Priprema i provođenje postupka jednostavne nabave za u</w:t>
      </w:r>
      <w:r w:rsidR="00AC06AE" w:rsidRPr="00AC06AE">
        <w:rPr>
          <w:rFonts w:ascii="Arial" w:eastAsia="Times New Roman" w:hAnsi="Arial" w:cs="Arial"/>
          <w:b/>
          <w:bCs/>
          <w:sz w:val="24"/>
          <w:szCs w:val="24"/>
          <w:lang w:eastAsia="hr-HR"/>
        </w:rPr>
        <w:t>slug</w:t>
      </w:r>
      <w:r w:rsidRPr="00816B38">
        <w:rPr>
          <w:rFonts w:ascii="Arial" w:eastAsia="Times New Roman" w:hAnsi="Arial" w:cs="Arial"/>
          <w:b/>
          <w:bCs/>
          <w:sz w:val="24"/>
          <w:szCs w:val="24"/>
          <w:lang w:eastAsia="hr-HR"/>
        </w:rPr>
        <w:t>u</w:t>
      </w:r>
      <w:r w:rsidR="00AC06AE" w:rsidRPr="00AC06AE">
        <w:rPr>
          <w:rFonts w:ascii="Arial" w:eastAsia="Times New Roman" w:hAnsi="Arial" w:cs="Arial"/>
          <w:b/>
          <w:bCs/>
          <w:sz w:val="24"/>
          <w:szCs w:val="24"/>
          <w:lang w:eastAsia="hr-HR"/>
        </w:rPr>
        <w:t xml:space="preserve"> hvatanja i privremenog udomljavanja napuštenih pasa (KLASA: 406-07/24-02/55)</w:t>
      </w:r>
    </w:p>
    <w:p w14:paraId="4D82E823"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58A5541A" w14:textId="643DC859" w:rsidR="00A34B0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 xml:space="preserve">Priprema i provođenje postupka jednostavne nabave </w:t>
      </w:r>
      <w:r w:rsidR="00AC06AE" w:rsidRPr="00AC06AE">
        <w:rPr>
          <w:rFonts w:ascii="Arial" w:eastAsia="Times New Roman" w:hAnsi="Arial" w:cs="Arial"/>
          <w:b/>
          <w:bCs/>
          <w:sz w:val="24"/>
          <w:szCs w:val="24"/>
          <w:lang w:eastAsia="hr-HR"/>
        </w:rPr>
        <w:t>rukometnih golova na sportskom igralištu Posavski Bregi (KLASA: 406-07/24-02/56)</w:t>
      </w:r>
    </w:p>
    <w:p w14:paraId="159861A7"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1B285802" w14:textId="0A1A833C"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 xml:space="preserve">Priprema i provođenje postupka jednostavne nabave </w:t>
      </w:r>
      <w:r w:rsidR="00AC06AE" w:rsidRPr="00AC06AE">
        <w:rPr>
          <w:rFonts w:ascii="Arial" w:eastAsia="Times New Roman" w:hAnsi="Arial" w:cs="Arial"/>
          <w:b/>
          <w:bCs/>
          <w:sz w:val="24"/>
          <w:szCs w:val="24"/>
          <w:lang w:eastAsia="hr-HR"/>
        </w:rPr>
        <w:t>rukometnih golova na sportskom igralištu Posavski Bregi - ponovljeni postupak (KLASA: 406-07/24-02/57)</w:t>
      </w:r>
    </w:p>
    <w:p w14:paraId="68C67719"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75C4FC2C" w14:textId="2B450B2C"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u</w:t>
      </w:r>
      <w:r w:rsidR="00AC06AE" w:rsidRPr="00AC06AE">
        <w:rPr>
          <w:rFonts w:ascii="Arial" w:eastAsia="Times New Roman" w:hAnsi="Arial" w:cs="Arial"/>
          <w:b/>
          <w:bCs/>
          <w:sz w:val="24"/>
          <w:szCs w:val="24"/>
          <w:lang w:eastAsia="hr-HR"/>
        </w:rPr>
        <w:t>ređenj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tucaničkih cesta 2024. (KLASA: 406-07/24-02/60)</w:t>
      </w:r>
    </w:p>
    <w:p w14:paraId="7B15034C"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210B0DB6" w14:textId="0970B423"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 xml:space="preserve">Priprema i provođenje postupka jednostavne nabave </w:t>
      </w:r>
      <w:r w:rsidR="00AC06AE" w:rsidRPr="00AC06AE">
        <w:rPr>
          <w:rFonts w:ascii="Arial" w:eastAsia="Times New Roman" w:hAnsi="Arial" w:cs="Arial"/>
          <w:b/>
          <w:bCs/>
          <w:sz w:val="24"/>
          <w:szCs w:val="24"/>
          <w:lang w:eastAsia="hr-HR"/>
        </w:rPr>
        <w:t>U</w:t>
      </w:r>
      <w:r w:rsidRPr="00816B38">
        <w:rPr>
          <w:rFonts w:ascii="Arial" w:eastAsia="Times New Roman" w:hAnsi="Arial" w:cs="Arial"/>
          <w:b/>
          <w:bCs/>
          <w:sz w:val="24"/>
          <w:szCs w:val="24"/>
          <w:lang w:eastAsia="hr-HR"/>
        </w:rPr>
        <w:t>za radove u</w:t>
      </w:r>
      <w:r w:rsidR="00AC06AE" w:rsidRPr="00AC06AE">
        <w:rPr>
          <w:rFonts w:ascii="Arial" w:eastAsia="Times New Roman" w:hAnsi="Arial" w:cs="Arial"/>
          <w:b/>
          <w:bCs/>
          <w:sz w:val="24"/>
          <w:szCs w:val="24"/>
          <w:lang w:eastAsia="hr-HR"/>
        </w:rPr>
        <w:t>ređenj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raskrižja Vukovarske i Omladinske ulice u Ivanić-Gradu (KLASA: 406-07/24-02/63)</w:t>
      </w:r>
    </w:p>
    <w:p w14:paraId="1E71B64B"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4019BDFB" w14:textId="43BB5A3D" w:rsidR="00AC06AE"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 xml:space="preserve">Priprema i provođenje postupka jednostavne nabave </w:t>
      </w:r>
      <w:r w:rsidR="00AC06AE" w:rsidRPr="00AC06AE">
        <w:rPr>
          <w:rFonts w:ascii="Arial" w:eastAsia="Times New Roman" w:hAnsi="Arial" w:cs="Arial"/>
          <w:b/>
          <w:bCs/>
          <w:sz w:val="24"/>
          <w:szCs w:val="24"/>
          <w:lang w:eastAsia="hr-HR"/>
        </w:rPr>
        <w:t>božićnih dekoracija za područje Grada Ivanić-Grada (KLASA: 406-07/24-02/64)</w:t>
      </w:r>
    </w:p>
    <w:p w14:paraId="58F6BC71" w14:textId="77777777" w:rsidR="009A4811" w:rsidRPr="00AC06AE" w:rsidRDefault="009A4811" w:rsidP="009A4811">
      <w:pPr>
        <w:tabs>
          <w:tab w:val="left" w:pos="567"/>
        </w:tabs>
        <w:spacing w:after="0" w:line="276" w:lineRule="auto"/>
        <w:contextualSpacing/>
        <w:jc w:val="both"/>
        <w:rPr>
          <w:rFonts w:ascii="Arial" w:eastAsia="Times New Roman" w:hAnsi="Arial" w:cs="Arial"/>
          <w:b/>
          <w:bCs/>
          <w:sz w:val="24"/>
          <w:szCs w:val="24"/>
          <w:lang w:eastAsia="hr-HR"/>
        </w:rPr>
      </w:pPr>
    </w:p>
    <w:p w14:paraId="369A2F3C" w14:textId="36268E0F"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usluge j</w:t>
      </w:r>
      <w:r w:rsidR="00AC06AE" w:rsidRPr="00AC06AE">
        <w:rPr>
          <w:rFonts w:ascii="Arial" w:eastAsia="Times New Roman" w:hAnsi="Arial" w:cs="Arial"/>
          <w:b/>
          <w:bCs/>
          <w:sz w:val="24"/>
          <w:szCs w:val="24"/>
          <w:lang w:eastAsia="hr-HR"/>
        </w:rPr>
        <w:t>ednogodišnj</w:t>
      </w:r>
      <w:r w:rsidRPr="00816B38">
        <w:rPr>
          <w:rFonts w:ascii="Arial" w:eastAsia="Times New Roman" w:hAnsi="Arial" w:cs="Arial"/>
          <w:b/>
          <w:bCs/>
          <w:sz w:val="24"/>
          <w:szCs w:val="24"/>
          <w:lang w:eastAsia="hr-HR"/>
        </w:rPr>
        <w:t>eg</w:t>
      </w:r>
      <w:r w:rsidR="00AC06AE" w:rsidRPr="00AC06AE">
        <w:rPr>
          <w:rFonts w:ascii="Arial" w:eastAsia="Times New Roman" w:hAnsi="Arial" w:cs="Arial"/>
          <w:b/>
          <w:bCs/>
          <w:sz w:val="24"/>
          <w:szCs w:val="24"/>
          <w:lang w:eastAsia="hr-HR"/>
        </w:rPr>
        <w:t xml:space="preserve"> naj</w:t>
      </w:r>
      <w:r w:rsidRPr="00816B38">
        <w:rPr>
          <w:rFonts w:ascii="Arial" w:eastAsia="Times New Roman" w:hAnsi="Arial" w:cs="Arial"/>
          <w:b/>
          <w:bCs/>
          <w:sz w:val="24"/>
          <w:szCs w:val="24"/>
          <w:lang w:eastAsia="hr-HR"/>
        </w:rPr>
        <w:t xml:space="preserve">ma </w:t>
      </w:r>
      <w:r w:rsidR="00AC06AE" w:rsidRPr="00AC06AE">
        <w:rPr>
          <w:rFonts w:ascii="Arial" w:eastAsia="Times New Roman" w:hAnsi="Arial" w:cs="Arial"/>
          <w:b/>
          <w:bCs/>
          <w:sz w:val="24"/>
          <w:szCs w:val="24"/>
          <w:lang w:eastAsia="hr-HR"/>
        </w:rPr>
        <w:t>božićnih dekoracija za područje Grada Ivanić-Grada (KLASA: 406-07/24-02/65)</w:t>
      </w:r>
    </w:p>
    <w:p w14:paraId="06E2752B" w14:textId="77777777" w:rsidR="00A34B0E" w:rsidRPr="00AC06AE" w:rsidRDefault="00A34B0E" w:rsidP="00A34B0E">
      <w:pPr>
        <w:tabs>
          <w:tab w:val="left" w:pos="567"/>
        </w:tabs>
        <w:spacing w:after="0" w:line="276" w:lineRule="auto"/>
        <w:ind w:left="720"/>
        <w:contextualSpacing/>
        <w:jc w:val="both"/>
        <w:rPr>
          <w:rFonts w:ascii="Arial" w:eastAsia="Times New Roman" w:hAnsi="Arial" w:cs="Arial"/>
          <w:b/>
          <w:bCs/>
          <w:sz w:val="24"/>
          <w:szCs w:val="24"/>
          <w:lang w:eastAsia="hr-HR"/>
        </w:rPr>
      </w:pPr>
    </w:p>
    <w:p w14:paraId="5412DD99" w14:textId="4AF054C5"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uslugu s</w:t>
      </w:r>
      <w:r w:rsidR="00AC06AE" w:rsidRPr="00AC06AE">
        <w:rPr>
          <w:rFonts w:ascii="Arial" w:eastAsia="Times New Roman" w:hAnsi="Arial" w:cs="Arial"/>
          <w:b/>
          <w:bCs/>
          <w:sz w:val="24"/>
          <w:szCs w:val="24"/>
          <w:lang w:eastAsia="hr-HR"/>
        </w:rPr>
        <w:t>tručn</w:t>
      </w:r>
      <w:r w:rsidRPr="00816B38">
        <w:rPr>
          <w:rFonts w:ascii="Arial" w:eastAsia="Times New Roman" w:hAnsi="Arial" w:cs="Arial"/>
          <w:b/>
          <w:bCs/>
          <w:sz w:val="24"/>
          <w:szCs w:val="24"/>
          <w:lang w:eastAsia="hr-HR"/>
        </w:rPr>
        <w:t>og</w:t>
      </w:r>
      <w:r w:rsidR="00AC06AE" w:rsidRPr="00AC06AE">
        <w:rPr>
          <w:rFonts w:ascii="Arial" w:eastAsia="Times New Roman" w:hAnsi="Arial" w:cs="Arial"/>
          <w:b/>
          <w:bCs/>
          <w:sz w:val="24"/>
          <w:szCs w:val="24"/>
          <w:lang w:eastAsia="hr-HR"/>
        </w:rPr>
        <w:t xml:space="preserve"> nadzor</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za radove izgradnje nogostupa </w:t>
      </w:r>
      <w:proofErr w:type="spellStart"/>
      <w:r w:rsidR="00AC06AE" w:rsidRPr="00AC06AE">
        <w:rPr>
          <w:rFonts w:ascii="Arial" w:eastAsia="Times New Roman" w:hAnsi="Arial" w:cs="Arial"/>
          <w:b/>
          <w:bCs/>
          <w:sz w:val="24"/>
          <w:szCs w:val="24"/>
          <w:lang w:eastAsia="hr-HR"/>
        </w:rPr>
        <w:t>Jalševec</w:t>
      </w:r>
      <w:proofErr w:type="spellEnd"/>
      <w:r w:rsidR="00AC06AE" w:rsidRPr="00AC06AE">
        <w:rPr>
          <w:rFonts w:ascii="Arial" w:eastAsia="Times New Roman" w:hAnsi="Arial" w:cs="Arial"/>
          <w:b/>
          <w:bCs/>
          <w:sz w:val="24"/>
          <w:szCs w:val="24"/>
          <w:lang w:eastAsia="hr-HR"/>
        </w:rPr>
        <w:t xml:space="preserve"> – </w:t>
      </w:r>
      <w:proofErr w:type="spellStart"/>
      <w:r w:rsidR="00AC06AE" w:rsidRPr="00AC06AE">
        <w:rPr>
          <w:rFonts w:ascii="Arial" w:eastAsia="Times New Roman" w:hAnsi="Arial" w:cs="Arial"/>
          <w:b/>
          <w:bCs/>
          <w:sz w:val="24"/>
          <w:szCs w:val="24"/>
          <w:lang w:eastAsia="hr-HR"/>
        </w:rPr>
        <w:t>Opatinec</w:t>
      </w:r>
      <w:proofErr w:type="spellEnd"/>
      <w:r w:rsidR="00AC06AE" w:rsidRPr="00AC06AE">
        <w:rPr>
          <w:rFonts w:ascii="Arial" w:eastAsia="Times New Roman" w:hAnsi="Arial" w:cs="Arial"/>
          <w:b/>
          <w:bCs/>
          <w:sz w:val="24"/>
          <w:szCs w:val="24"/>
          <w:lang w:eastAsia="hr-HR"/>
        </w:rPr>
        <w:t xml:space="preserve"> (KLASA: 406-07/24-02/66)</w:t>
      </w:r>
    </w:p>
    <w:p w14:paraId="17D3392C"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72CC1763" w14:textId="52FAC4E5" w:rsidR="00AC06AE" w:rsidRPr="00816B38" w:rsidRDefault="00A34B0E"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 xml:space="preserve">Priprema i provođenje postupka jednostavne nabave </w:t>
      </w:r>
      <w:r w:rsidR="00816B38" w:rsidRPr="00816B38">
        <w:rPr>
          <w:rFonts w:ascii="Arial" w:eastAsia="Times New Roman" w:hAnsi="Arial" w:cs="Arial"/>
          <w:b/>
          <w:bCs/>
          <w:sz w:val="24"/>
          <w:szCs w:val="24"/>
          <w:lang w:eastAsia="hr-HR"/>
        </w:rPr>
        <w:t>za uslugu z</w:t>
      </w:r>
      <w:r w:rsidR="00AC06AE" w:rsidRPr="00AC06AE">
        <w:rPr>
          <w:rFonts w:ascii="Arial" w:eastAsia="Times New Roman" w:hAnsi="Arial" w:cs="Arial"/>
          <w:b/>
          <w:bCs/>
          <w:sz w:val="24"/>
          <w:szCs w:val="24"/>
          <w:lang w:eastAsia="hr-HR"/>
        </w:rPr>
        <w:t>amjen</w:t>
      </w:r>
      <w:r w:rsidR="00816B38" w:rsidRPr="00816B38">
        <w:rPr>
          <w:rFonts w:ascii="Arial" w:eastAsia="Times New Roman" w:hAnsi="Arial" w:cs="Arial"/>
          <w:b/>
          <w:bCs/>
          <w:sz w:val="24"/>
          <w:szCs w:val="24"/>
          <w:lang w:eastAsia="hr-HR"/>
        </w:rPr>
        <w:t>e</w:t>
      </w:r>
      <w:r w:rsidR="00AC06AE" w:rsidRPr="00AC06AE">
        <w:rPr>
          <w:rFonts w:ascii="Arial" w:eastAsia="Times New Roman" w:hAnsi="Arial" w:cs="Arial"/>
          <w:b/>
          <w:bCs/>
          <w:sz w:val="24"/>
          <w:szCs w:val="24"/>
          <w:lang w:eastAsia="hr-HR"/>
        </w:rPr>
        <w:t xml:space="preserve"> vanjske stolarije na društvenom domu u Dubrovčaku Lijevom (KLASA: 406-07/24-02/67)</w:t>
      </w:r>
    </w:p>
    <w:p w14:paraId="1ADF7B0F" w14:textId="77777777" w:rsidR="00A34B0E" w:rsidRPr="00AC06AE" w:rsidRDefault="00A34B0E" w:rsidP="00A34B0E">
      <w:pPr>
        <w:tabs>
          <w:tab w:val="left" w:pos="567"/>
        </w:tabs>
        <w:spacing w:after="0" w:line="276" w:lineRule="auto"/>
        <w:contextualSpacing/>
        <w:jc w:val="both"/>
        <w:rPr>
          <w:rFonts w:ascii="Arial" w:eastAsia="Times New Roman" w:hAnsi="Arial" w:cs="Arial"/>
          <w:b/>
          <w:bCs/>
          <w:sz w:val="24"/>
          <w:szCs w:val="24"/>
          <w:lang w:eastAsia="hr-HR"/>
        </w:rPr>
      </w:pPr>
    </w:p>
    <w:p w14:paraId="1AAA24E2" w14:textId="0C30D495" w:rsidR="00AC06AE" w:rsidRPr="00816B38"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uslugu z</w:t>
      </w:r>
      <w:r w:rsidR="00AC06AE" w:rsidRPr="00AC06AE">
        <w:rPr>
          <w:rFonts w:ascii="Arial" w:eastAsia="Times New Roman" w:hAnsi="Arial" w:cs="Arial"/>
          <w:b/>
          <w:bCs/>
          <w:sz w:val="24"/>
          <w:szCs w:val="24"/>
          <w:lang w:eastAsia="hr-HR"/>
        </w:rPr>
        <w:t>amjen</w:t>
      </w:r>
      <w:r w:rsidRPr="00816B38">
        <w:rPr>
          <w:rFonts w:ascii="Arial" w:eastAsia="Times New Roman" w:hAnsi="Arial" w:cs="Arial"/>
          <w:b/>
          <w:bCs/>
          <w:sz w:val="24"/>
          <w:szCs w:val="24"/>
          <w:lang w:eastAsia="hr-HR"/>
        </w:rPr>
        <w:t>e</w:t>
      </w:r>
      <w:r w:rsidR="00AC06AE" w:rsidRPr="00AC06AE">
        <w:rPr>
          <w:rFonts w:ascii="Arial" w:eastAsia="Times New Roman" w:hAnsi="Arial" w:cs="Arial"/>
          <w:b/>
          <w:bCs/>
          <w:sz w:val="24"/>
          <w:szCs w:val="24"/>
          <w:lang w:eastAsia="hr-HR"/>
        </w:rPr>
        <w:t xml:space="preserve"> vanjske stolarije na streljani </w:t>
      </w:r>
      <w:proofErr w:type="spellStart"/>
      <w:r w:rsidR="00AC06AE" w:rsidRPr="00AC06AE">
        <w:rPr>
          <w:rFonts w:ascii="Arial" w:eastAsia="Times New Roman" w:hAnsi="Arial" w:cs="Arial"/>
          <w:b/>
          <w:bCs/>
          <w:sz w:val="24"/>
          <w:szCs w:val="24"/>
          <w:lang w:eastAsia="hr-HR"/>
        </w:rPr>
        <w:t>Žeravinec</w:t>
      </w:r>
      <w:proofErr w:type="spellEnd"/>
      <w:r w:rsidR="00AC06AE" w:rsidRPr="00AC06AE">
        <w:rPr>
          <w:rFonts w:ascii="Arial" w:eastAsia="Times New Roman" w:hAnsi="Arial" w:cs="Arial"/>
          <w:b/>
          <w:bCs/>
          <w:sz w:val="24"/>
          <w:szCs w:val="24"/>
          <w:lang w:eastAsia="hr-HR"/>
        </w:rPr>
        <w:t xml:space="preserve"> (KLASA: 406-07/24-02/68)</w:t>
      </w:r>
    </w:p>
    <w:p w14:paraId="74774E57" w14:textId="77777777" w:rsidR="00816B38" w:rsidRPr="00AC06AE" w:rsidRDefault="00816B38" w:rsidP="00816B38">
      <w:pPr>
        <w:tabs>
          <w:tab w:val="left" w:pos="567"/>
        </w:tabs>
        <w:spacing w:after="0" w:line="276" w:lineRule="auto"/>
        <w:contextualSpacing/>
        <w:jc w:val="both"/>
        <w:rPr>
          <w:rFonts w:ascii="Arial" w:eastAsia="Times New Roman" w:hAnsi="Arial" w:cs="Arial"/>
          <w:b/>
          <w:bCs/>
          <w:sz w:val="24"/>
          <w:szCs w:val="24"/>
          <w:lang w:eastAsia="hr-HR"/>
        </w:rPr>
      </w:pPr>
    </w:p>
    <w:p w14:paraId="0C55A595" w14:textId="52549E2A" w:rsidR="00AC06AE" w:rsidRPr="00816B38"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radove u</w:t>
      </w:r>
      <w:r w:rsidR="00AC06AE" w:rsidRPr="00AC06AE">
        <w:rPr>
          <w:rFonts w:ascii="Arial" w:eastAsia="Times New Roman" w:hAnsi="Arial" w:cs="Arial"/>
          <w:b/>
          <w:bCs/>
          <w:sz w:val="24"/>
          <w:szCs w:val="24"/>
          <w:lang w:eastAsia="hr-HR"/>
        </w:rPr>
        <w:t>ređenj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prometnice i parkirališta - odvojak Kolodvorske ulice (KLASA: 406-07/24-02/69)</w:t>
      </w:r>
    </w:p>
    <w:p w14:paraId="499E787A" w14:textId="77777777" w:rsidR="00816B38" w:rsidRPr="00AC06AE" w:rsidRDefault="00816B38" w:rsidP="00816B38">
      <w:pPr>
        <w:tabs>
          <w:tab w:val="left" w:pos="567"/>
        </w:tabs>
        <w:spacing w:after="0" w:line="276" w:lineRule="auto"/>
        <w:contextualSpacing/>
        <w:jc w:val="both"/>
        <w:rPr>
          <w:rFonts w:ascii="Arial" w:eastAsia="Times New Roman" w:hAnsi="Arial" w:cs="Arial"/>
          <w:b/>
          <w:bCs/>
          <w:sz w:val="24"/>
          <w:szCs w:val="24"/>
          <w:lang w:eastAsia="hr-HR"/>
        </w:rPr>
      </w:pPr>
    </w:p>
    <w:p w14:paraId="4CBDF070" w14:textId="04147FAD" w:rsidR="00AC06AE" w:rsidRPr="00816B38"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p</w:t>
      </w:r>
      <w:r w:rsidR="00AC06AE" w:rsidRPr="00AC06AE">
        <w:rPr>
          <w:rFonts w:ascii="Arial" w:eastAsia="Times New Roman" w:hAnsi="Arial" w:cs="Arial"/>
          <w:b/>
          <w:bCs/>
          <w:sz w:val="24"/>
          <w:szCs w:val="24"/>
          <w:lang w:eastAsia="hr-HR"/>
        </w:rPr>
        <w:t>ružanje usluga stalnog sudskog vještaka (KLASA: 406-07/24-02/71)</w:t>
      </w:r>
    </w:p>
    <w:p w14:paraId="4B65BCB1" w14:textId="77777777" w:rsidR="00816B38" w:rsidRPr="00AC06AE" w:rsidRDefault="00816B38" w:rsidP="00816B38">
      <w:pPr>
        <w:tabs>
          <w:tab w:val="left" w:pos="567"/>
        </w:tabs>
        <w:spacing w:after="0" w:line="276" w:lineRule="auto"/>
        <w:contextualSpacing/>
        <w:jc w:val="both"/>
        <w:rPr>
          <w:rFonts w:ascii="Arial" w:eastAsia="Times New Roman" w:hAnsi="Arial" w:cs="Arial"/>
          <w:b/>
          <w:bCs/>
          <w:sz w:val="24"/>
          <w:szCs w:val="24"/>
          <w:lang w:eastAsia="hr-HR"/>
        </w:rPr>
      </w:pPr>
    </w:p>
    <w:p w14:paraId="3BEC7B8E" w14:textId="2E4AB09C" w:rsidR="00816B38" w:rsidRPr="008E30CA"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uslugu izrade i</w:t>
      </w:r>
      <w:r w:rsidR="00AC06AE" w:rsidRPr="00AC06AE">
        <w:rPr>
          <w:rFonts w:ascii="Arial" w:eastAsia="Times New Roman" w:hAnsi="Arial" w:cs="Arial"/>
          <w:b/>
          <w:bCs/>
          <w:sz w:val="24"/>
          <w:szCs w:val="24"/>
          <w:lang w:eastAsia="hr-HR"/>
        </w:rPr>
        <w:t>dejno</w:t>
      </w:r>
      <w:r w:rsidRPr="00816B38">
        <w:rPr>
          <w:rFonts w:ascii="Arial" w:eastAsia="Times New Roman" w:hAnsi="Arial" w:cs="Arial"/>
          <w:b/>
          <w:bCs/>
          <w:sz w:val="24"/>
          <w:szCs w:val="24"/>
          <w:lang w:eastAsia="hr-HR"/>
        </w:rPr>
        <w:t>g</w:t>
      </w:r>
      <w:r w:rsidR="00AC06AE" w:rsidRPr="00AC06AE">
        <w:rPr>
          <w:rFonts w:ascii="Arial" w:eastAsia="Times New Roman" w:hAnsi="Arial" w:cs="Arial"/>
          <w:b/>
          <w:bCs/>
          <w:sz w:val="24"/>
          <w:szCs w:val="24"/>
          <w:lang w:eastAsia="hr-HR"/>
        </w:rPr>
        <w:t xml:space="preserve"> rješenj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prometnice u starom gradu (KLASA: 406-07/24-02/72)</w:t>
      </w:r>
    </w:p>
    <w:p w14:paraId="6631177D" w14:textId="4DDE351C" w:rsidR="00AC06AE" w:rsidRPr="00816B38"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lastRenderedPageBreak/>
        <w:t>Priprema i provođenje postupka jednostavne nabave - p</w:t>
      </w:r>
      <w:r w:rsidR="00AC06AE" w:rsidRPr="00AC06AE">
        <w:rPr>
          <w:rFonts w:ascii="Arial" w:eastAsia="Times New Roman" w:hAnsi="Arial" w:cs="Arial"/>
          <w:b/>
          <w:bCs/>
          <w:sz w:val="24"/>
          <w:szCs w:val="24"/>
          <w:lang w:eastAsia="hr-HR"/>
        </w:rPr>
        <w:t>onovljeni postupak nabave punionice za električna vozila (KLASA: 406-07/24-02/73)</w:t>
      </w:r>
    </w:p>
    <w:p w14:paraId="08B57411" w14:textId="77777777" w:rsidR="00816B38" w:rsidRPr="00AC06AE" w:rsidRDefault="00816B38" w:rsidP="00816B38">
      <w:pPr>
        <w:tabs>
          <w:tab w:val="left" w:pos="567"/>
        </w:tabs>
        <w:spacing w:after="0" w:line="276" w:lineRule="auto"/>
        <w:contextualSpacing/>
        <w:jc w:val="both"/>
        <w:rPr>
          <w:rFonts w:ascii="Arial" w:eastAsia="Times New Roman" w:hAnsi="Arial" w:cs="Arial"/>
          <w:b/>
          <w:bCs/>
          <w:sz w:val="24"/>
          <w:szCs w:val="24"/>
          <w:lang w:eastAsia="hr-HR"/>
        </w:rPr>
      </w:pPr>
    </w:p>
    <w:p w14:paraId="045F0888" w14:textId="5EE673DF" w:rsidR="00AC06AE" w:rsidRPr="00816B38"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uslugu č</w:t>
      </w:r>
      <w:r w:rsidR="00AC06AE" w:rsidRPr="00AC06AE">
        <w:rPr>
          <w:rFonts w:ascii="Arial" w:eastAsia="Times New Roman" w:hAnsi="Arial" w:cs="Arial"/>
          <w:b/>
          <w:bCs/>
          <w:sz w:val="24"/>
          <w:szCs w:val="24"/>
          <w:lang w:eastAsia="hr-HR"/>
        </w:rPr>
        <w:t>išćenj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i uređenj</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parcela u vlasništvu grada Ivanić-Grada (KLASA: 406-07/24-02/74)</w:t>
      </w:r>
    </w:p>
    <w:p w14:paraId="50DC42F7" w14:textId="77777777" w:rsidR="00816B38" w:rsidRPr="00AC06AE" w:rsidRDefault="00816B38" w:rsidP="00816B38">
      <w:pPr>
        <w:tabs>
          <w:tab w:val="left" w:pos="567"/>
        </w:tabs>
        <w:spacing w:after="0" w:line="276" w:lineRule="auto"/>
        <w:contextualSpacing/>
        <w:jc w:val="both"/>
        <w:rPr>
          <w:rFonts w:ascii="Arial" w:eastAsia="Times New Roman" w:hAnsi="Arial" w:cs="Arial"/>
          <w:b/>
          <w:bCs/>
          <w:sz w:val="24"/>
          <w:szCs w:val="24"/>
          <w:lang w:eastAsia="hr-HR"/>
        </w:rPr>
      </w:pPr>
    </w:p>
    <w:p w14:paraId="2B2260BF" w14:textId="6200699E" w:rsidR="00AC06AE" w:rsidRPr="00816B38" w:rsidRDefault="00816B38" w:rsidP="00816B38">
      <w:pPr>
        <w:numPr>
          <w:ilvl w:val="0"/>
          <w:numId w:val="22"/>
        </w:numPr>
        <w:tabs>
          <w:tab w:val="left" w:pos="567"/>
        </w:tabs>
        <w:spacing w:after="0" w:line="276" w:lineRule="auto"/>
        <w:contextualSpacing/>
        <w:jc w:val="both"/>
        <w:rPr>
          <w:rFonts w:ascii="Arial" w:eastAsia="Times New Roman" w:hAnsi="Arial" w:cs="Arial"/>
          <w:b/>
          <w:bCs/>
          <w:sz w:val="24"/>
          <w:szCs w:val="24"/>
          <w:lang w:eastAsia="hr-HR"/>
        </w:rPr>
      </w:pPr>
      <w:r w:rsidRPr="00816B38">
        <w:rPr>
          <w:rFonts w:ascii="Arial" w:eastAsia="Times New Roman" w:hAnsi="Arial" w:cs="Arial"/>
          <w:b/>
          <w:bCs/>
          <w:sz w:val="24"/>
          <w:szCs w:val="24"/>
          <w:lang w:eastAsia="hr-HR"/>
        </w:rPr>
        <w:t>Priprema i provođenje postupka jednostavne nabave za izvođenje g</w:t>
      </w:r>
      <w:r w:rsidR="00AC06AE" w:rsidRPr="00AC06AE">
        <w:rPr>
          <w:rFonts w:ascii="Arial" w:eastAsia="Times New Roman" w:hAnsi="Arial" w:cs="Arial"/>
          <w:b/>
          <w:bCs/>
          <w:sz w:val="24"/>
          <w:szCs w:val="24"/>
          <w:lang w:eastAsia="hr-HR"/>
        </w:rPr>
        <w:t>rađevinski</w:t>
      </w:r>
      <w:r w:rsidRPr="00816B38">
        <w:rPr>
          <w:rFonts w:ascii="Arial" w:eastAsia="Times New Roman" w:hAnsi="Arial" w:cs="Arial"/>
          <w:b/>
          <w:bCs/>
          <w:sz w:val="24"/>
          <w:szCs w:val="24"/>
          <w:lang w:eastAsia="hr-HR"/>
        </w:rPr>
        <w:t>h</w:t>
      </w:r>
      <w:r w:rsidR="00AC06AE" w:rsidRPr="00AC06AE">
        <w:rPr>
          <w:rFonts w:ascii="Arial" w:eastAsia="Times New Roman" w:hAnsi="Arial" w:cs="Arial"/>
          <w:b/>
          <w:bCs/>
          <w:sz w:val="24"/>
          <w:szCs w:val="24"/>
          <w:lang w:eastAsia="hr-HR"/>
        </w:rPr>
        <w:t xml:space="preserve"> radov</w:t>
      </w:r>
      <w:r w:rsidRPr="00816B38">
        <w:rPr>
          <w:rFonts w:ascii="Arial" w:eastAsia="Times New Roman" w:hAnsi="Arial" w:cs="Arial"/>
          <w:b/>
          <w:bCs/>
          <w:sz w:val="24"/>
          <w:szCs w:val="24"/>
          <w:lang w:eastAsia="hr-HR"/>
        </w:rPr>
        <w:t>a</w:t>
      </w:r>
      <w:r w:rsidR="00AC06AE" w:rsidRPr="00AC06AE">
        <w:rPr>
          <w:rFonts w:ascii="Arial" w:eastAsia="Times New Roman" w:hAnsi="Arial" w:cs="Arial"/>
          <w:b/>
          <w:bCs/>
          <w:sz w:val="24"/>
          <w:szCs w:val="24"/>
          <w:lang w:eastAsia="hr-HR"/>
        </w:rPr>
        <w:t xml:space="preserve"> kod novog kružnog toka - Donja Poljana (KLASA: 406-07/24-02/75)</w:t>
      </w:r>
    </w:p>
    <w:p w14:paraId="7DAEEA20" w14:textId="77777777" w:rsidR="00816B38" w:rsidRPr="00816B38" w:rsidRDefault="00816B38" w:rsidP="00816B38">
      <w:pPr>
        <w:tabs>
          <w:tab w:val="left" w:pos="567"/>
        </w:tabs>
        <w:spacing w:after="0" w:line="276" w:lineRule="auto"/>
        <w:contextualSpacing/>
        <w:jc w:val="both"/>
        <w:rPr>
          <w:rFonts w:ascii="Arial" w:eastAsia="Times New Roman" w:hAnsi="Arial" w:cs="Arial"/>
          <w:sz w:val="24"/>
          <w:szCs w:val="24"/>
          <w:lang w:eastAsia="hr-HR"/>
        </w:rPr>
      </w:pPr>
    </w:p>
    <w:p w14:paraId="17C59725" w14:textId="426AB094" w:rsidR="0000111E" w:rsidRPr="002A52A8" w:rsidRDefault="00374CA0" w:rsidP="00036571">
      <w:pPr>
        <w:jc w:val="both"/>
        <w:rPr>
          <w:rFonts w:ascii="Arial" w:eastAsia="Times New Roman" w:hAnsi="Arial" w:cs="Arial"/>
          <w:sz w:val="24"/>
          <w:szCs w:val="24"/>
          <w:lang w:eastAsia="hr-HR"/>
        </w:rPr>
      </w:pPr>
      <w:r w:rsidRPr="002A52A8">
        <w:rPr>
          <w:rFonts w:ascii="Arial" w:eastAsia="Times New Roman" w:hAnsi="Arial" w:cs="Arial"/>
          <w:sz w:val="24"/>
          <w:szCs w:val="24"/>
          <w:lang w:eastAsia="hr-HR"/>
        </w:rPr>
        <w:t xml:space="preserve">Tijekom ovog izvještajnog razdoblja </w:t>
      </w:r>
      <w:r w:rsidR="00816B38">
        <w:rPr>
          <w:rFonts w:ascii="Arial" w:eastAsia="Times New Roman" w:hAnsi="Arial" w:cs="Arial"/>
          <w:sz w:val="24"/>
          <w:szCs w:val="24"/>
          <w:lang w:eastAsia="hr-HR"/>
        </w:rPr>
        <w:t xml:space="preserve">izvršeno je sljedeće: </w:t>
      </w:r>
    </w:p>
    <w:p w14:paraId="7A75ED00" w14:textId="1204FE47" w:rsidR="00250CA9" w:rsidRPr="00250CA9" w:rsidRDefault="00250CA9" w:rsidP="00250CA9">
      <w:pPr>
        <w:spacing w:after="0" w:line="240" w:lineRule="auto"/>
        <w:ind w:left="284" w:hanging="284"/>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w:t>
      </w:r>
      <w:r w:rsidRPr="00250CA9">
        <w:rPr>
          <w:rFonts w:ascii="Arial" w:eastAsia="Times New Roman" w:hAnsi="Arial" w:cs="Arial"/>
          <w:sz w:val="24"/>
          <w:szCs w:val="24"/>
          <w:lang w:eastAsia="hr-HR"/>
        </w:rPr>
        <w:tab/>
        <w:t>Izrada Narudžbenica za nabave do 26.540,00 € bez PDV-a (robe i usluge) odnosno 66.360,00 € bez PDV-a (radovi) – 19</w:t>
      </w:r>
      <w:r w:rsidR="00816B38">
        <w:rPr>
          <w:rFonts w:ascii="Arial" w:eastAsia="Times New Roman" w:hAnsi="Arial" w:cs="Arial"/>
          <w:sz w:val="24"/>
          <w:szCs w:val="24"/>
          <w:lang w:eastAsia="hr-HR"/>
        </w:rPr>
        <w:t>7</w:t>
      </w:r>
      <w:r w:rsidRPr="00250CA9">
        <w:rPr>
          <w:rFonts w:ascii="Arial" w:eastAsia="Times New Roman" w:hAnsi="Arial" w:cs="Arial"/>
          <w:sz w:val="24"/>
          <w:szCs w:val="24"/>
          <w:lang w:eastAsia="hr-HR"/>
        </w:rPr>
        <w:t xml:space="preserve">  komada</w:t>
      </w:r>
    </w:p>
    <w:p w14:paraId="191211A3" w14:textId="77777777" w:rsidR="00250CA9" w:rsidRPr="00250CA9" w:rsidRDefault="00250CA9" w:rsidP="00250CA9">
      <w:pPr>
        <w:spacing w:after="0" w:line="240" w:lineRule="auto"/>
        <w:ind w:left="567" w:hanging="567"/>
        <w:rPr>
          <w:rFonts w:ascii="Arial" w:eastAsia="Times New Roman" w:hAnsi="Arial" w:cs="Arial"/>
          <w:sz w:val="24"/>
          <w:szCs w:val="24"/>
          <w:lang w:eastAsia="hr-HR"/>
        </w:rPr>
      </w:pPr>
    </w:p>
    <w:p w14:paraId="653B5EC6" w14:textId="77777777" w:rsidR="00250CA9" w:rsidRPr="00250CA9" w:rsidRDefault="00250CA9" w:rsidP="00816B38">
      <w:pPr>
        <w:numPr>
          <w:ilvl w:val="0"/>
          <w:numId w:val="21"/>
        </w:numPr>
        <w:spacing w:after="0" w:line="240" w:lineRule="auto"/>
        <w:ind w:left="284" w:hanging="284"/>
        <w:rPr>
          <w:rFonts w:ascii="Arial" w:eastAsia="Times New Roman" w:hAnsi="Arial" w:cs="Arial"/>
          <w:sz w:val="24"/>
          <w:szCs w:val="24"/>
          <w:lang w:eastAsia="hr-HR"/>
        </w:rPr>
      </w:pPr>
      <w:r w:rsidRPr="00250CA9">
        <w:rPr>
          <w:rFonts w:ascii="Arial" w:eastAsia="Times New Roman" w:hAnsi="Arial" w:cs="Arial"/>
          <w:sz w:val="24"/>
          <w:szCs w:val="24"/>
          <w:lang w:eastAsia="hr-HR"/>
        </w:rPr>
        <w:t>Izrada Zaključka o avansnom plaćanju – 7 komada</w:t>
      </w:r>
    </w:p>
    <w:p w14:paraId="31AFB37D" w14:textId="77777777" w:rsidR="00250CA9" w:rsidRPr="00250CA9" w:rsidRDefault="00250CA9" w:rsidP="00250CA9">
      <w:pPr>
        <w:spacing w:after="0" w:line="240" w:lineRule="auto"/>
        <w:ind w:hanging="567"/>
        <w:jc w:val="both"/>
        <w:rPr>
          <w:rFonts w:ascii="Arial" w:eastAsia="Times New Roman" w:hAnsi="Arial" w:cs="Arial"/>
          <w:color w:val="FF0000"/>
          <w:sz w:val="24"/>
          <w:szCs w:val="24"/>
          <w:lang w:eastAsia="hr-HR"/>
        </w:rPr>
      </w:pPr>
    </w:p>
    <w:p w14:paraId="3C8588EB" w14:textId="0525EB13" w:rsidR="00250CA9" w:rsidRPr="00250CA9" w:rsidRDefault="00250CA9" w:rsidP="00250CA9">
      <w:pPr>
        <w:spacing w:after="0" w:line="240" w:lineRule="auto"/>
        <w:ind w:left="284" w:hanging="284"/>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w:t>
      </w:r>
      <w:r w:rsidRPr="00250CA9">
        <w:rPr>
          <w:rFonts w:ascii="Arial" w:eastAsia="Times New Roman" w:hAnsi="Arial" w:cs="Arial"/>
          <w:color w:val="FF0000"/>
          <w:sz w:val="24"/>
          <w:szCs w:val="24"/>
          <w:lang w:eastAsia="hr-HR"/>
        </w:rPr>
        <w:tab/>
      </w:r>
      <w:r w:rsidRPr="00250CA9">
        <w:rPr>
          <w:rFonts w:ascii="Arial" w:eastAsia="Times New Roman" w:hAnsi="Arial" w:cs="Arial"/>
          <w:sz w:val="24"/>
          <w:szCs w:val="24"/>
          <w:lang w:eastAsia="hr-HR"/>
        </w:rPr>
        <w:t xml:space="preserve">Izrada </w:t>
      </w:r>
      <w:bookmarkStart w:id="44" w:name="_Hlk155782563"/>
      <w:r w:rsidRPr="00250CA9">
        <w:rPr>
          <w:rFonts w:ascii="Arial" w:eastAsia="Times New Roman" w:hAnsi="Arial" w:cs="Arial"/>
          <w:sz w:val="24"/>
          <w:szCs w:val="24"/>
          <w:lang w:eastAsia="hr-HR"/>
        </w:rPr>
        <w:t>V. Izmjena i dopuna Plana nabave za 2024. godinu</w:t>
      </w:r>
      <w:bookmarkEnd w:id="44"/>
      <w:r w:rsidRPr="00250CA9">
        <w:rPr>
          <w:rFonts w:ascii="Arial" w:eastAsia="Times New Roman" w:hAnsi="Arial" w:cs="Arial"/>
          <w:sz w:val="24"/>
          <w:szCs w:val="24"/>
          <w:lang w:eastAsia="hr-HR"/>
        </w:rPr>
        <w:t xml:space="preserve"> u EOJN-u  - 09.07.2024. </w:t>
      </w:r>
    </w:p>
    <w:p w14:paraId="69E27649" w14:textId="77777777" w:rsidR="00250CA9" w:rsidRPr="00250CA9" w:rsidRDefault="00250CA9" w:rsidP="00250CA9">
      <w:pPr>
        <w:spacing w:after="0" w:line="240" w:lineRule="auto"/>
        <w:ind w:left="567" w:hanging="567"/>
        <w:jc w:val="both"/>
        <w:rPr>
          <w:rFonts w:ascii="Arial" w:eastAsia="Times New Roman" w:hAnsi="Arial" w:cs="Arial"/>
          <w:sz w:val="24"/>
          <w:szCs w:val="24"/>
          <w:lang w:eastAsia="hr-HR"/>
        </w:rPr>
      </w:pPr>
    </w:p>
    <w:p w14:paraId="2FE0C356" w14:textId="1E06C7A6" w:rsidR="00250CA9" w:rsidRPr="00250CA9" w:rsidRDefault="00250CA9" w:rsidP="00250CA9">
      <w:pPr>
        <w:spacing w:after="0" w:line="240" w:lineRule="auto"/>
        <w:ind w:left="567" w:hanging="567"/>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Izrada VI. Izmjena i dopuna Plana nabave za 2024. godinu u EOJN-u -  30.07.2024</w:t>
      </w:r>
      <w:r w:rsidR="00A9751E">
        <w:rPr>
          <w:rFonts w:ascii="Arial" w:eastAsia="Times New Roman" w:hAnsi="Arial" w:cs="Arial"/>
          <w:sz w:val="24"/>
          <w:szCs w:val="24"/>
          <w:lang w:eastAsia="hr-HR"/>
        </w:rPr>
        <w:t>.</w:t>
      </w:r>
    </w:p>
    <w:p w14:paraId="5CB27489" w14:textId="77777777" w:rsidR="00250CA9" w:rsidRPr="00250CA9" w:rsidRDefault="00250CA9" w:rsidP="00250CA9">
      <w:pPr>
        <w:spacing w:after="0" w:line="240" w:lineRule="auto"/>
        <w:ind w:left="567" w:hanging="567"/>
        <w:jc w:val="both"/>
        <w:rPr>
          <w:rFonts w:ascii="Arial" w:eastAsia="Times New Roman" w:hAnsi="Arial" w:cs="Arial"/>
          <w:sz w:val="24"/>
          <w:szCs w:val="24"/>
          <w:lang w:eastAsia="hr-HR"/>
        </w:rPr>
      </w:pPr>
    </w:p>
    <w:p w14:paraId="452D91BF" w14:textId="1AB7DB1F" w:rsidR="00250CA9" w:rsidRPr="00250CA9" w:rsidRDefault="00250CA9" w:rsidP="00816B38">
      <w:pPr>
        <w:numPr>
          <w:ilvl w:val="0"/>
          <w:numId w:val="21"/>
        </w:numPr>
        <w:spacing w:after="0" w:line="240" w:lineRule="auto"/>
        <w:ind w:left="284" w:hanging="284"/>
        <w:jc w:val="both"/>
        <w:rPr>
          <w:rFonts w:ascii="Arial" w:eastAsia="Times New Roman" w:hAnsi="Arial" w:cs="Arial"/>
          <w:sz w:val="24"/>
          <w:szCs w:val="24"/>
          <w:lang w:eastAsia="hr-HR"/>
        </w:rPr>
      </w:pPr>
      <w:bookmarkStart w:id="45" w:name="_Hlk189034789"/>
      <w:r w:rsidRPr="00250CA9">
        <w:rPr>
          <w:rFonts w:ascii="Arial" w:eastAsia="Times New Roman" w:hAnsi="Arial" w:cs="Arial"/>
          <w:sz w:val="24"/>
          <w:szCs w:val="24"/>
          <w:lang w:eastAsia="hr-HR"/>
        </w:rPr>
        <w:t xml:space="preserve">Izrada VII. Izmjena i dopuna Plana nabave za 2024. godinu u EOJN-u -  22.11.2024. </w:t>
      </w:r>
    </w:p>
    <w:bookmarkEnd w:id="45"/>
    <w:p w14:paraId="003D2E66" w14:textId="77777777" w:rsidR="00250CA9" w:rsidRPr="00250CA9" w:rsidRDefault="00250CA9" w:rsidP="00250CA9">
      <w:pPr>
        <w:spacing w:after="0" w:line="240" w:lineRule="auto"/>
        <w:ind w:hanging="567"/>
        <w:jc w:val="both"/>
        <w:rPr>
          <w:rFonts w:ascii="Arial" w:eastAsia="Times New Roman" w:hAnsi="Arial" w:cs="Arial"/>
          <w:sz w:val="24"/>
          <w:szCs w:val="24"/>
          <w:lang w:eastAsia="hr-HR"/>
        </w:rPr>
      </w:pPr>
    </w:p>
    <w:p w14:paraId="4629A2A5" w14:textId="77D5F333" w:rsidR="00250CA9" w:rsidRPr="00250CA9" w:rsidRDefault="00250CA9" w:rsidP="00A9751E">
      <w:pPr>
        <w:numPr>
          <w:ilvl w:val="0"/>
          <w:numId w:val="21"/>
        </w:numPr>
        <w:spacing w:after="0" w:line="240" w:lineRule="auto"/>
        <w:ind w:left="284" w:hanging="284"/>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xml:space="preserve">Izrada VIII. Izmjena i dopuna Plana nabave za 2024. godinu u EOJN-u </w:t>
      </w:r>
      <w:r w:rsidR="00A9751E">
        <w:rPr>
          <w:rFonts w:ascii="Arial" w:eastAsia="Times New Roman" w:hAnsi="Arial" w:cs="Arial"/>
          <w:sz w:val="24"/>
          <w:szCs w:val="24"/>
          <w:lang w:eastAsia="hr-HR"/>
        </w:rPr>
        <w:t xml:space="preserve">- </w:t>
      </w:r>
      <w:r w:rsidRPr="00250CA9">
        <w:rPr>
          <w:rFonts w:ascii="Arial" w:eastAsia="Times New Roman" w:hAnsi="Arial" w:cs="Arial"/>
          <w:sz w:val="24"/>
          <w:szCs w:val="24"/>
          <w:lang w:eastAsia="hr-HR"/>
        </w:rPr>
        <w:t>05.12.2024.</w:t>
      </w:r>
    </w:p>
    <w:p w14:paraId="4651787F" w14:textId="77777777" w:rsidR="00250CA9" w:rsidRPr="00250CA9" w:rsidRDefault="00250CA9" w:rsidP="00250CA9">
      <w:pPr>
        <w:spacing w:after="0" w:line="240" w:lineRule="auto"/>
        <w:ind w:hanging="567"/>
        <w:jc w:val="both"/>
        <w:rPr>
          <w:rFonts w:ascii="Arial" w:eastAsia="Times New Roman" w:hAnsi="Arial" w:cs="Arial"/>
          <w:sz w:val="24"/>
          <w:szCs w:val="24"/>
          <w:lang w:eastAsia="hr-HR"/>
        </w:rPr>
      </w:pPr>
    </w:p>
    <w:p w14:paraId="3E887F39" w14:textId="51E0F508" w:rsidR="00250CA9" w:rsidRPr="00250CA9" w:rsidRDefault="00250CA9" w:rsidP="00250CA9">
      <w:pPr>
        <w:spacing w:after="0" w:line="240" w:lineRule="auto"/>
        <w:ind w:left="284" w:hanging="284"/>
        <w:jc w:val="both"/>
        <w:rPr>
          <w:rFonts w:ascii="Arial" w:eastAsia="Times New Roman" w:hAnsi="Arial" w:cs="Arial"/>
          <w:sz w:val="24"/>
          <w:szCs w:val="24"/>
          <w:lang w:eastAsia="hr-HR"/>
        </w:rPr>
      </w:pPr>
      <w:r w:rsidRPr="00250CA9">
        <w:rPr>
          <w:rFonts w:ascii="Arial" w:eastAsia="Times New Roman" w:hAnsi="Arial" w:cs="Arial"/>
          <w:sz w:val="24"/>
          <w:szCs w:val="24"/>
          <w:lang w:eastAsia="hr-HR"/>
        </w:rPr>
        <w:t>-   Ažuriranje Registra Ugovora u EOJN-u</w:t>
      </w:r>
      <w:r w:rsidR="00A9751E">
        <w:rPr>
          <w:rFonts w:ascii="Arial" w:eastAsia="Times New Roman" w:hAnsi="Arial" w:cs="Arial"/>
          <w:sz w:val="24"/>
          <w:szCs w:val="24"/>
          <w:lang w:eastAsia="hr-HR"/>
        </w:rPr>
        <w:t>.</w:t>
      </w:r>
    </w:p>
    <w:p w14:paraId="6EEB9E36" w14:textId="77777777" w:rsidR="00866F66" w:rsidRPr="00AD534B" w:rsidRDefault="00866F66" w:rsidP="00866F66">
      <w:pPr>
        <w:spacing w:after="0" w:line="240" w:lineRule="auto"/>
        <w:rPr>
          <w:rFonts w:ascii="Arial" w:eastAsia="Times New Roman" w:hAnsi="Arial" w:cs="Arial"/>
          <w:sz w:val="24"/>
          <w:szCs w:val="24"/>
          <w:lang w:eastAsia="hr-HR"/>
        </w:rPr>
      </w:pPr>
    </w:p>
    <w:p w14:paraId="2FB8588E" w14:textId="54166D0A" w:rsidR="00A37C77" w:rsidRPr="00AD534B" w:rsidRDefault="00866F66" w:rsidP="00866F66">
      <w:pPr>
        <w:spacing w:after="0" w:line="240" w:lineRule="auto"/>
        <w:rPr>
          <w:rFonts w:ascii="Arial" w:eastAsia="Times New Roman" w:hAnsi="Arial" w:cs="Arial"/>
          <w:b/>
          <w:sz w:val="24"/>
          <w:szCs w:val="24"/>
          <w:lang w:eastAsia="hr-HR"/>
        </w:rPr>
      </w:pPr>
      <w:r w:rsidRPr="00AD534B">
        <w:rPr>
          <w:rFonts w:ascii="Arial" w:eastAsia="Times New Roman" w:hAnsi="Arial" w:cs="Arial"/>
          <w:b/>
          <w:sz w:val="24"/>
          <w:szCs w:val="24"/>
          <w:lang w:eastAsia="hr-HR"/>
        </w:rPr>
        <w:t xml:space="preserve">3.3. </w:t>
      </w:r>
      <w:r w:rsidR="00A37C77" w:rsidRPr="00AD534B">
        <w:rPr>
          <w:rFonts w:ascii="Arial" w:eastAsia="Times New Roman" w:hAnsi="Arial" w:cs="Arial"/>
          <w:b/>
          <w:sz w:val="24"/>
          <w:szCs w:val="24"/>
          <w:lang w:eastAsia="hr-HR"/>
        </w:rPr>
        <w:t>POSLOVI KNJIGOVODSTVA I RAČUNOVODSTVA</w:t>
      </w:r>
    </w:p>
    <w:p w14:paraId="45641CD0" w14:textId="77777777" w:rsidR="001337C8" w:rsidRPr="00850382" w:rsidRDefault="001337C8" w:rsidP="00D857DF">
      <w:pPr>
        <w:spacing w:after="0" w:line="240" w:lineRule="auto"/>
        <w:jc w:val="both"/>
        <w:rPr>
          <w:rFonts w:ascii="Arial" w:eastAsia="Times New Roman" w:hAnsi="Arial" w:cs="Arial"/>
          <w:color w:val="ED0000"/>
          <w:sz w:val="24"/>
          <w:szCs w:val="24"/>
          <w:lang w:eastAsia="hr-HR"/>
        </w:rPr>
      </w:pPr>
    </w:p>
    <w:p w14:paraId="0D51EB45" w14:textId="3D2FE7E6" w:rsidR="00C62AD5" w:rsidRPr="00AD534B" w:rsidRDefault="00C62AD5" w:rsidP="00C62AD5">
      <w:pPr>
        <w:spacing w:after="0" w:line="240" w:lineRule="auto"/>
        <w:jc w:val="both"/>
        <w:rPr>
          <w:rFonts w:ascii="Arial" w:eastAsia="Times New Roman" w:hAnsi="Arial" w:cs="Arial"/>
          <w:b/>
          <w:sz w:val="24"/>
          <w:szCs w:val="24"/>
          <w:lang w:eastAsia="hr-HR"/>
        </w:rPr>
      </w:pPr>
      <w:r w:rsidRPr="00AD534B">
        <w:rPr>
          <w:rFonts w:ascii="Arial" w:eastAsia="Times New Roman" w:hAnsi="Arial" w:cs="Arial"/>
          <w:b/>
          <w:sz w:val="24"/>
          <w:szCs w:val="24"/>
          <w:lang w:eastAsia="hr-HR"/>
        </w:rPr>
        <w:t>Financijsko knjigovodstvo, obračun plaća, obračun drugog dohotka, obračun autorskih honorara, blagajna, salda-</w:t>
      </w:r>
      <w:proofErr w:type="spellStart"/>
      <w:r w:rsidRPr="00AD534B">
        <w:rPr>
          <w:rFonts w:ascii="Arial" w:eastAsia="Times New Roman" w:hAnsi="Arial" w:cs="Arial"/>
          <w:b/>
          <w:sz w:val="24"/>
          <w:szCs w:val="24"/>
          <w:lang w:eastAsia="hr-HR"/>
        </w:rPr>
        <w:t>konti</w:t>
      </w:r>
      <w:proofErr w:type="spellEnd"/>
      <w:r w:rsidRPr="00AD534B">
        <w:rPr>
          <w:rFonts w:ascii="Arial" w:eastAsia="Times New Roman" w:hAnsi="Arial" w:cs="Arial"/>
          <w:b/>
          <w:sz w:val="24"/>
          <w:szCs w:val="24"/>
          <w:lang w:eastAsia="hr-HR"/>
        </w:rPr>
        <w:t>, legalizacija, komunalni doprinos, nekretnine u vl</w:t>
      </w:r>
      <w:r w:rsidR="00AD534B">
        <w:rPr>
          <w:rFonts w:ascii="Arial" w:eastAsia="Times New Roman" w:hAnsi="Arial" w:cs="Arial"/>
          <w:b/>
          <w:sz w:val="24"/>
          <w:szCs w:val="24"/>
          <w:lang w:eastAsia="hr-HR"/>
        </w:rPr>
        <w:t xml:space="preserve">asništvu </w:t>
      </w:r>
      <w:r w:rsidRPr="00AD534B">
        <w:rPr>
          <w:rFonts w:ascii="Arial" w:eastAsia="Times New Roman" w:hAnsi="Arial" w:cs="Arial"/>
          <w:b/>
          <w:sz w:val="24"/>
          <w:szCs w:val="24"/>
          <w:lang w:eastAsia="hr-HR"/>
        </w:rPr>
        <w:t xml:space="preserve">Grada Ivanić-Grada </w:t>
      </w:r>
    </w:p>
    <w:p w14:paraId="7C4E802D" w14:textId="77777777" w:rsidR="00C62AD5" w:rsidRPr="00850382" w:rsidRDefault="00C62AD5" w:rsidP="00C62AD5">
      <w:pPr>
        <w:spacing w:after="0" w:line="240" w:lineRule="auto"/>
        <w:jc w:val="both"/>
        <w:rPr>
          <w:rFonts w:ascii="Arial" w:eastAsia="Times New Roman" w:hAnsi="Arial" w:cs="Arial"/>
          <w:b/>
          <w:color w:val="ED0000"/>
          <w:sz w:val="24"/>
          <w:szCs w:val="24"/>
          <w:lang w:eastAsia="hr-HR"/>
        </w:rPr>
      </w:pPr>
    </w:p>
    <w:p w14:paraId="7568B638" w14:textId="553F6E9D" w:rsidR="00D857DF" w:rsidRPr="00AD534B" w:rsidRDefault="00973D5D" w:rsidP="00D857DF">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w:t>
      </w:r>
      <w:r w:rsidR="00D857DF" w:rsidRPr="00AD534B">
        <w:rPr>
          <w:rFonts w:ascii="Arial" w:eastAsia="Times New Roman" w:hAnsi="Arial" w:cs="Arial"/>
          <w:sz w:val="24"/>
          <w:szCs w:val="24"/>
          <w:lang w:eastAsia="hr-HR"/>
        </w:rPr>
        <w:t xml:space="preserve">oslovi koji su se obavljali u razdoblju od </w:t>
      </w:r>
      <w:r w:rsidR="00DA7ADB">
        <w:rPr>
          <w:rFonts w:ascii="Arial" w:eastAsia="Times New Roman" w:hAnsi="Arial" w:cs="Arial"/>
          <w:sz w:val="24"/>
          <w:szCs w:val="24"/>
          <w:lang w:eastAsia="hr-HR"/>
        </w:rPr>
        <w:t>s</w:t>
      </w:r>
      <w:r w:rsidR="0041145A">
        <w:rPr>
          <w:rFonts w:ascii="Arial" w:eastAsia="Times New Roman" w:hAnsi="Arial" w:cs="Arial"/>
          <w:sz w:val="24"/>
          <w:szCs w:val="24"/>
          <w:lang w:eastAsia="hr-HR"/>
        </w:rPr>
        <w:t>rpnja</w:t>
      </w:r>
      <w:r w:rsidR="00D857DF" w:rsidRPr="00AD534B">
        <w:rPr>
          <w:rFonts w:ascii="Arial" w:eastAsia="Times New Roman" w:hAnsi="Arial" w:cs="Arial"/>
          <w:sz w:val="24"/>
          <w:szCs w:val="24"/>
          <w:lang w:eastAsia="hr-HR"/>
        </w:rPr>
        <w:t xml:space="preserve"> do </w:t>
      </w:r>
      <w:r w:rsidR="0041145A">
        <w:rPr>
          <w:rFonts w:ascii="Arial" w:eastAsia="Times New Roman" w:hAnsi="Arial" w:cs="Arial"/>
          <w:sz w:val="24"/>
          <w:szCs w:val="24"/>
          <w:lang w:eastAsia="hr-HR"/>
        </w:rPr>
        <w:t>prosinca</w:t>
      </w:r>
      <w:r w:rsidR="00DA7ADB">
        <w:rPr>
          <w:rFonts w:ascii="Arial" w:eastAsia="Times New Roman" w:hAnsi="Arial" w:cs="Arial"/>
          <w:sz w:val="24"/>
          <w:szCs w:val="24"/>
          <w:lang w:eastAsia="hr-HR"/>
        </w:rPr>
        <w:t xml:space="preserve"> 2024</w:t>
      </w:r>
      <w:r w:rsidR="003C156C" w:rsidRPr="00AD534B">
        <w:rPr>
          <w:rFonts w:ascii="Arial" w:eastAsia="Times New Roman" w:hAnsi="Arial" w:cs="Arial"/>
          <w:sz w:val="24"/>
          <w:szCs w:val="24"/>
          <w:lang w:eastAsia="hr-HR"/>
        </w:rPr>
        <w:t>.</w:t>
      </w:r>
      <w:r w:rsidR="00D857DF" w:rsidRPr="00AD534B">
        <w:rPr>
          <w:rFonts w:ascii="Arial" w:eastAsia="Times New Roman" w:hAnsi="Arial" w:cs="Arial"/>
          <w:sz w:val="24"/>
          <w:szCs w:val="24"/>
          <w:lang w:eastAsia="hr-HR"/>
        </w:rPr>
        <w:t xml:space="preserve"> godine su: </w:t>
      </w:r>
    </w:p>
    <w:p w14:paraId="75EE62B6" w14:textId="35AAFE63" w:rsidR="00D857DF" w:rsidRPr="00AD534B" w:rsidRDefault="00D857DF"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w:t>
      </w:r>
      <w:r w:rsidR="0041145A">
        <w:rPr>
          <w:rFonts w:ascii="Arial" w:eastAsia="Times New Roman" w:hAnsi="Arial" w:cs="Arial"/>
          <w:sz w:val="24"/>
          <w:szCs w:val="24"/>
          <w:lang w:eastAsia="hr-HR"/>
        </w:rPr>
        <w:t>e</w:t>
      </w:r>
      <w:r w:rsidRPr="00AD534B">
        <w:rPr>
          <w:rFonts w:ascii="Arial" w:eastAsia="Times New Roman" w:hAnsi="Arial" w:cs="Arial"/>
          <w:sz w:val="24"/>
          <w:szCs w:val="24"/>
          <w:lang w:eastAsia="hr-HR"/>
        </w:rPr>
        <w:t xml:space="preserve"> svih promjena po izvodima banke, ulaznim i izlaznim računima, </w:t>
      </w:r>
    </w:p>
    <w:p w14:paraId="42988D6D" w14:textId="0BCFB796" w:rsidR="00B47B78" w:rsidRPr="00AD534B" w:rsidRDefault="00B47B78"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Knjiženje i preuzimanje formiranih obveza iz socijalnog programa, te knjiženje po izvodima,</w:t>
      </w:r>
    </w:p>
    <w:p w14:paraId="1899207C" w14:textId="69BF1F54" w:rsidR="002A468A" w:rsidRPr="00AD534B" w:rsidRDefault="002A468A"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Knjiženja i ispravci po rebalansu proračuna</w:t>
      </w:r>
      <w:r w:rsidR="00D857DF" w:rsidRPr="00AD534B">
        <w:rPr>
          <w:rFonts w:ascii="Arial" w:eastAsia="Times New Roman" w:hAnsi="Arial" w:cs="Arial"/>
          <w:sz w:val="24"/>
          <w:szCs w:val="24"/>
          <w:lang w:eastAsia="hr-HR"/>
        </w:rPr>
        <w:t>,</w:t>
      </w:r>
    </w:p>
    <w:p w14:paraId="32AA25A9" w14:textId="1238EFF8" w:rsidR="006A3C02" w:rsidRPr="00AD534B" w:rsidRDefault="002A468A"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Preuzimanje obrađenih zahtjeva proračunskih korisnika</w:t>
      </w:r>
      <w:r w:rsidR="006A3C02" w:rsidRPr="00AD534B">
        <w:rPr>
          <w:rFonts w:ascii="Arial" w:eastAsia="Times New Roman" w:hAnsi="Arial" w:cs="Arial"/>
          <w:sz w:val="24"/>
          <w:szCs w:val="24"/>
          <w:lang w:eastAsia="hr-HR"/>
        </w:rPr>
        <w:t xml:space="preserve"> kroz riznicu, kontiranje i knjiženje u glavnu knjigu</w:t>
      </w:r>
      <w:r w:rsidR="00D857DF" w:rsidRPr="00AD534B">
        <w:rPr>
          <w:rFonts w:ascii="Arial" w:eastAsia="Times New Roman" w:hAnsi="Arial" w:cs="Arial"/>
          <w:sz w:val="24"/>
          <w:szCs w:val="24"/>
          <w:lang w:eastAsia="hr-HR"/>
        </w:rPr>
        <w:t>,</w:t>
      </w:r>
    </w:p>
    <w:p w14:paraId="5D9F4FC6" w14:textId="3AC29F14" w:rsidR="006A3C02"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Blagajničko poslovanje te knjiženje blagajne svakog proračunskog korisnika prema dostavljenim mjesečnim temeljnicama</w:t>
      </w:r>
      <w:r w:rsidR="00D857DF" w:rsidRPr="00AD534B">
        <w:rPr>
          <w:rFonts w:ascii="Arial" w:eastAsia="Times New Roman" w:hAnsi="Arial" w:cs="Arial"/>
          <w:sz w:val="24"/>
          <w:szCs w:val="24"/>
          <w:lang w:eastAsia="hr-HR"/>
        </w:rPr>
        <w:t>,</w:t>
      </w:r>
    </w:p>
    <w:p w14:paraId="575D94D6" w14:textId="532A8C69" w:rsidR="00B47B78" w:rsidRPr="00AD534B" w:rsidRDefault="00B47B78"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Ispis i obrada putnih naloga,</w:t>
      </w:r>
    </w:p>
    <w:p w14:paraId="1AAE1D9E" w14:textId="0161B4F4" w:rsidR="006A3C02" w:rsidRPr="00AD534B" w:rsidRDefault="00EB0F86"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w:t>
      </w:r>
      <w:r w:rsidR="006A3C02" w:rsidRPr="00AD534B">
        <w:rPr>
          <w:rFonts w:ascii="Arial" w:eastAsia="Times New Roman" w:hAnsi="Arial" w:cs="Arial"/>
          <w:sz w:val="24"/>
          <w:szCs w:val="24"/>
          <w:lang w:eastAsia="hr-HR"/>
        </w:rPr>
        <w:t xml:space="preserve"> prihoda i rashoda sa svakim proračunskim korisnikom</w:t>
      </w:r>
      <w:r w:rsidR="00D857DF" w:rsidRPr="00AD534B">
        <w:rPr>
          <w:rFonts w:ascii="Arial" w:eastAsia="Times New Roman" w:hAnsi="Arial" w:cs="Arial"/>
          <w:sz w:val="24"/>
          <w:szCs w:val="24"/>
          <w:lang w:eastAsia="hr-HR"/>
        </w:rPr>
        <w:t>,</w:t>
      </w:r>
    </w:p>
    <w:p w14:paraId="7A99AAD5" w14:textId="50FE63AD" w:rsidR="006A3C02"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Sudjelovanje u izradi kvartalnih obračuna te završnog računa</w:t>
      </w:r>
      <w:r w:rsidR="00D857DF" w:rsidRPr="00AD534B">
        <w:rPr>
          <w:rFonts w:ascii="Arial" w:eastAsia="Times New Roman" w:hAnsi="Arial" w:cs="Arial"/>
          <w:sz w:val="24"/>
          <w:szCs w:val="24"/>
          <w:lang w:eastAsia="hr-HR"/>
        </w:rPr>
        <w:t>,</w:t>
      </w:r>
    </w:p>
    <w:p w14:paraId="02D7C48F" w14:textId="21807F91" w:rsidR="006A3C02"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Usklađivanje sa </w:t>
      </w:r>
      <w:proofErr w:type="spellStart"/>
      <w:r w:rsidRPr="00AD534B">
        <w:rPr>
          <w:rFonts w:ascii="Arial" w:eastAsia="Times New Roman" w:hAnsi="Arial" w:cs="Arial"/>
          <w:sz w:val="24"/>
          <w:szCs w:val="24"/>
          <w:lang w:eastAsia="hr-HR"/>
        </w:rPr>
        <w:t>saldakontima</w:t>
      </w:r>
      <w:proofErr w:type="spellEnd"/>
      <w:r w:rsidRPr="00AD534B">
        <w:rPr>
          <w:rFonts w:ascii="Arial" w:eastAsia="Times New Roman" w:hAnsi="Arial" w:cs="Arial"/>
          <w:sz w:val="24"/>
          <w:szCs w:val="24"/>
          <w:lang w:eastAsia="hr-HR"/>
        </w:rPr>
        <w:t xml:space="preserve"> po </w:t>
      </w:r>
      <w:r w:rsidR="003C156C" w:rsidRPr="00AD534B">
        <w:rPr>
          <w:rFonts w:ascii="Arial" w:eastAsia="Times New Roman" w:hAnsi="Arial" w:cs="Arial"/>
          <w:sz w:val="24"/>
          <w:szCs w:val="24"/>
          <w:lang w:eastAsia="hr-HR"/>
        </w:rPr>
        <w:t xml:space="preserve">svim </w:t>
      </w:r>
      <w:r w:rsidRPr="00AD534B">
        <w:rPr>
          <w:rFonts w:ascii="Arial" w:eastAsia="Times New Roman" w:hAnsi="Arial" w:cs="Arial"/>
          <w:sz w:val="24"/>
          <w:szCs w:val="24"/>
          <w:lang w:eastAsia="hr-HR"/>
        </w:rPr>
        <w:t>vrstama prihoda</w:t>
      </w:r>
      <w:r w:rsidR="00D857DF" w:rsidRPr="00AD534B">
        <w:rPr>
          <w:rFonts w:ascii="Arial" w:eastAsia="Times New Roman" w:hAnsi="Arial" w:cs="Arial"/>
          <w:sz w:val="24"/>
          <w:szCs w:val="24"/>
          <w:lang w:eastAsia="hr-HR"/>
        </w:rPr>
        <w:t>,</w:t>
      </w:r>
    </w:p>
    <w:p w14:paraId="48AE9D7B" w14:textId="0C162584" w:rsidR="006A3C02"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Unos rješenja za komunalni doprinos – formiranje izlaznih računa za obveznike </w:t>
      </w:r>
      <w:r w:rsidR="0041145A">
        <w:rPr>
          <w:rFonts w:ascii="Arial" w:eastAsia="Times New Roman" w:hAnsi="Arial" w:cs="Arial"/>
          <w:sz w:val="24"/>
          <w:szCs w:val="24"/>
          <w:lang w:eastAsia="hr-HR"/>
        </w:rPr>
        <w:t>komunalnog doprinosa</w:t>
      </w:r>
      <w:r w:rsidRPr="00AD534B">
        <w:rPr>
          <w:rFonts w:ascii="Arial" w:eastAsia="Times New Roman" w:hAnsi="Arial" w:cs="Arial"/>
          <w:sz w:val="24"/>
          <w:szCs w:val="24"/>
          <w:lang w:eastAsia="hr-HR"/>
        </w:rPr>
        <w:t xml:space="preserve">, </w:t>
      </w:r>
    </w:p>
    <w:p w14:paraId="0AA07A22" w14:textId="77777777" w:rsidR="00D857DF"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lastRenderedPageBreak/>
        <w:t xml:space="preserve">Knjiženje uplata po komunalnom doprinosu, </w:t>
      </w:r>
    </w:p>
    <w:p w14:paraId="48C6FDB2" w14:textId="15CE6065" w:rsidR="006A3C02"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rad sa strankama</w:t>
      </w:r>
      <w:r w:rsidR="00D857DF" w:rsidRPr="00AD534B">
        <w:rPr>
          <w:rFonts w:ascii="Arial" w:eastAsia="Times New Roman" w:hAnsi="Arial" w:cs="Arial"/>
          <w:sz w:val="24"/>
          <w:szCs w:val="24"/>
          <w:lang w:eastAsia="hr-HR"/>
        </w:rPr>
        <w:t>,</w:t>
      </w:r>
    </w:p>
    <w:p w14:paraId="05E88956" w14:textId="32281DEE" w:rsidR="006A3C02"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Unos rješenja za legalizaciju -  formiranje izlaznih računa za obveznike legalizacije</w:t>
      </w:r>
      <w:r w:rsidR="00D857DF" w:rsidRPr="00AD534B">
        <w:rPr>
          <w:rFonts w:ascii="Arial" w:eastAsia="Times New Roman" w:hAnsi="Arial" w:cs="Arial"/>
          <w:sz w:val="24"/>
          <w:szCs w:val="24"/>
          <w:lang w:eastAsia="hr-HR"/>
        </w:rPr>
        <w:t>,</w:t>
      </w:r>
    </w:p>
    <w:p w14:paraId="02FE3467" w14:textId="7F9CFF1C" w:rsidR="00D857DF" w:rsidRPr="00AD534B" w:rsidRDefault="006A3C02"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Formiranje i knjiženje knjižnih zapisa – odobrenja za uplate po legalizaciji, a koje se plaćaju u državni proračun (Izvodi Fine putem </w:t>
      </w:r>
      <w:r w:rsidR="00695361" w:rsidRPr="00AD534B">
        <w:rPr>
          <w:rFonts w:ascii="Arial" w:eastAsia="Times New Roman" w:hAnsi="Arial" w:cs="Arial"/>
          <w:sz w:val="24"/>
          <w:szCs w:val="24"/>
          <w:lang w:eastAsia="hr-HR"/>
        </w:rPr>
        <w:t>e-maila)</w:t>
      </w:r>
      <w:r w:rsidR="00EB0F86">
        <w:rPr>
          <w:rFonts w:ascii="Arial" w:eastAsia="Times New Roman" w:hAnsi="Arial" w:cs="Arial"/>
          <w:sz w:val="24"/>
          <w:szCs w:val="24"/>
          <w:lang w:eastAsia="hr-HR"/>
        </w:rPr>
        <w:t>,</w:t>
      </w:r>
    </w:p>
    <w:p w14:paraId="0D3E5B2F" w14:textId="0F806693" w:rsidR="00695361" w:rsidRPr="00AD534B" w:rsidRDefault="00695361"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Formiranje IR-a po ugovorima za kupoprodaju i zakup nekretnina, te praćenje naplate </w:t>
      </w:r>
      <w:r w:rsidR="00EB0F86">
        <w:rPr>
          <w:rFonts w:ascii="Arial" w:eastAsia="Times New Roman" w:hAnsi="Arial" w:cs="Arial"/>
          <w:sz w:val="24"/>
          <w:szCs w:val="24"/>
          <w:lang w:eastAsia="hr-HR"/>
        </w:rPr>
        <w:t xml:space="preserve">i </w:t>
      </w:r>
      <w:proofErr w:type="spellStart"/>
      <w:r w:rsidR="00EB0F86">
        <w:rPr>
          <w:rFonts w:ascii="Arial" w:eastAsia="Times New Roman" w:hAnsi="Arial" w:cs="Arial"/>
          <w:sz w:val="24"/>
          <w:szCs w:val="24"/>
          <w:lang w:eastAsia="hr-HR"/>
        </w:rPr>
        <w:t>preknjiženje</w:t>
      </w:r>
      <w:proofErr w:type="spellEnd"/>
      <w:r w:rsidR="00EB0F86">
        <w:rPr>
          <w:rFonts w:ascii="Arial" w:eastAsia="Times New Roman" w:hAnsi="Arial" w:cs="Arial"/>
          <w:sz w:val="24"/>
          <w:szCs w:val="24"/>
          <w:lang w:eastAsia="hr-HR"/>
        </w:rPr>
        <w:t xml:space="preserve"> </w:t>
      </w:r>
      <w:r w:rsidRPr="00AD534B">
        <w:rPr>
          <w:rFonts w:ascii="Arial" w:eastAsia="Times New Roman" w:hAnsi="Arial" w:cs="Arial"/>
          <w:sz w:val="24"/>
          <w:szCs w:val="24"/>
          <w:lang w:eastAsia="hr-HR"/>
        </w:rPr>
        <w:t>jamčevina.</w:t>
      </w:r>
    </w:p>
    <w:p w14:paraId="3C051CE0" w14:textId="77777777" w:rsidR="00973D5D" w:rsidRPr="00850382" w:rsidRDefault="00973D5D" w:rsidP="00973D5D">
      <w:pPr>
        <w:pStyle w:val="Odlomakpopisa"/>
        <w:spacing w:after="0" w:line="240" w:lineRule="auto"/>
        <w:ind w:left="644"/>
        <w:jc w:val="both"/>
        <w:rPr>
          <w:rFonts w:ascii="Arial" w:eastAsia="Times New Roman" w:hAnsi="Arial" w:cs="Arial"/>
          <w:color w:val="ED0000"/>
          <w:sz w:val="24"/>
          <w:szCs w:val="24"/>
          <w:lang w:eastAsia="hr-HR"/>
        </w:rPr>
      </w:pPr>
    </w:p>
    <w:p w14:paraId="0F737E5E" w14:textId="0C22B721" w:rsidR="00973D5D" w:rsidRPr="00AD534B" w:rsidRDefault="00973D5D" w:rsidP="00B47B78">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Knjiženja se obavljaju na način: pojedinačno zatvaranje stavaka u salda-</w:t>
      </w:r>
      <w:proofErr w:type="spellStart"/>
      <w:r w:rsidRPr="00AD534B">
        <w:rPr>
          <w:rFonts w:ascii="Arial" w:eastAsia="Times New Roman" w:hAnsi="Arial" w:cs="Arial"/>
          <w:sz w:val="24"/>
          <w:szCs w:val="24"/>
          <w:lang w:eastAsia="hr-HR"/>
        </w:rPr>
        <w:t>konti</w:t>
      </w:r>
      <w:proofErr w:type="spellEnd"/>
      <w:r w:rsidRPr="00AD534B">
        <w:rPr>
          <w:rFonts w:ascii="Arial" w:eastAsia="Times New Roman" w:hAnsi="Arial" w:cs="Arial"/>
          <w:sz w:val="24"/>
          <w:szCs w:val="24"/>
          <w:lang w:eastAsia="hr-HR"/>
        </w:rPr>
        <w:t xml:space="preserve"> programu i nakon toga, integralnim knjiženjem u financijskom računovodstvu, kontiranje pojedinačno po stavkama na pozicije proračuna i pripadajućim kontima, te prijenos u glavnu knjigu</w:t>
      </w:r>
      <w:r w:rsidR="00B47B78" w:rsidRPr="00AD534B">
        <w:rPr>
          <w:rFonts w:ascii="Arial" w:eastAsia="Times New Roman" w:hAnsi="Arial" w:cs="Arial"/>
          <w:sz w:val="24"/>
          <w:szCs w:val="24"/>
          <w:lang w:eastAsia="hr-HR"/>
        </w:rPr>
        <w:t>.</w:t>
      </w:r>
    </w:p>
    <w:p w14:paraId="21BF5465" w14:textId="77777777" w:rsidR="00B205E6" w:rsidRDefault="00B205E6" w:rsidP="00B205E6">
      <w:pPr>
        <w:spacing w:after="0" w:line="240" w:lineRule="auto"/>
        <w:jc w:val="both"/>
        <w:rPr>
          <w:rFonts w:ascii="Arial" w:eastAsia="Times New Roman" w:hAnsi="Arial" w:cs="Arial"/>
          <w:sz w:val="24"/>
          <w:szCs w:val="24"/>
          <w:lang w:eastAsia="hr-HR"/>
        </w:rPr>
      </w:pPr>
    </w:p>
    <w:p w14:paraId="540A94DC" w14:textId="582BC206" w:rsidR="00695361" w:rsidRPr="00AD534B" w:rsidRDefault="00695361" w:rsidP="00B205E6">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Obračunato</w:t>
      </w:r>
      <w:r w:rsidR="00D857DF" w:rsidRPr="00AD534B">
        <w:rPr>
          <w:rFonts w:ascii="Arial" w:eastAsia="Times New Roman" w:hAnsi="Arial" w:cs="Arial"/>
          <w:sz w:val="24"/>
          <w:szCs w:val="24"/>
          <w:lang w:eastAsia="hr-HR"/>
        </w:rPr>
        <w:t xml:space="preserve"> je</w:t>
      </w:r>
      <w:r w:rsidRPr="00AD534B">
        <w:rPr>
          <w:rFonts w:ascii="Arial" w:eastAsia="Times New Roman" w:hAnsi="Arial" w:cs="Arial"/>
          <w:sz w:val="24"/>
          <w:szCs w:val="24"/>
          <w:lang w:eastAsia="hr-HR"/>
        </w:rPr>
        <w:t>:</w:t>
      </w:r>
    </w:p>
    <w:p w14:paraId="5E78D83D" w14:textId="5505EC67" w:rsidR="00816833" w:rsidRPr="00AD534B"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6 redovnih plaća za 2</w:t>
      </w:r>
      <w:r w:rsidR="0075290C" w:rsidRPr="00AD534B">
        <w:rPr>
          <w:rFonts w:ascii="Arial" w:eastAsia="Times New Roman" w:hAnsi="Arial" w:cs="Arial"/>
          <w:sz w:val="24"/>
          <w:szCs w:val="24"/>
          <w:lang w:eastAsia="hr-HR"/>
        </w:rPr>
        <w:t>9</w:t>
      </w:r>
      <w:r w:rsidRPr="00AD534B">
        <w:rPr>
          <w:rFonts w:ascii="Arial" w:eastAsia="Times New Roman" w:hAnsi="Arial" w:cs="Arial"/>
          <w:sz w:val="24"/>
          <w:szCs w:val="24"/>
          <w:lang w:eastAsia="hr-HR"/>
        </w:rPr>
        <w:t xml:space="preserve"> zaposlenika, </w:t>
      </w:r>
    </w:p>
    <w:p w14:paraId="4193759F" w14:textId="77777777" w:rsidR="00816833" w:rsidRPr="00AD534B"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obračuni bolovanja, </w:t>
      </w:r>
    </w:p>
    <w:p w14:paraId="51142BE7" w14:textId="0EA0DFAE" w:rsidR="00816833"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Izdavanje zahtjeva za refundacije bolovanja od HZZO,</w:t>
      </w:r>
    </w:p>
    <w:p w14:paraId="717800CA" w14:textId="12EEF306" w:rsidR="00EB0F86" w:rsidRPr="00AD534B" w:rsidRDefault="0041145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6</w:t>
      </w:r>
      <w:r w:rsidR="00EB0F86" w:rsidRPr="00EB0F86">
        <w:rPr>
          <w:rFonts w:ascii="Arial" w:eastAsia="Times New Roman" w:hAnsi="Arial" w:cs="Arial"/>
          <w:sz w:val="24"/>
          <w:szCs w:val="24"/>
          <w:lang w:eastAsia="hr-HR"/>
        </w:rPr>
        <w:t xml:space="preserve"> obračuna plaća za djelatnice iz projekta ZAŽELI, obraču</w:t>
      </w:r>
      <w:r w:rsidR="00EB0F86">
        <w:rPr>
          <w:rFonts w:ascii="Arial" w:eastAsia="Times New Roman" w:hAnsi="Arial" w:cs="Arial"/>
          <w:sz w:val="24"/>
          <w:szCs w:val="24"/>
          <w:lang w:eastAsia="hr-HR"/>
        </w:rPr>
        <w:t>ni</w:t>
      </w:r>
      <w:r w:rsidR="00EB0F86" w:rsidRPr="00EB0F86">
        <w:rPr>
          <w:rFonts w:ascii="Arial" w:eastAsia="Times New Roman" w:hAnsi="Arial" w:cs="Arial"/>
          <w:sz w:val="24"/>
          <w:szCs w:val="24"/>
          <w:lang w:eastAsia="hr-HR"/>
        </w:rPr>
        <w:t xml:space="preserve"> korištenja privatnog aut</w:t>
      </w:r>
      <w:r w:rsidR="00EB0F86">
        <w:rPr>
          <w:rFonts w:ascii="Arial" w:eastAsia="Times New Roman" w:hAnsi="Arial" w:cs="Arial"/>
          <w:sz w:val="24"/>
          <w:szCs w:val="24"/>
          <w:lang w:eastAsia="hr-HR"/>
        </w:rPr>
        <w:t>omobila</w:t>
      </w:r>
      <w:r w:rsidR="00EB0F86" w:rsidRPr="00EB0F86">
        <w:rPr>
          <w:rFonts w:ascii="Arial" w:eastAsia="Times New Roman" w:hAnsi="Arial" w:cs="Arial"/>
          <w:sz w:val="24"/>
          <w:szCs w:val="24"/>
          <w:lang w:eastAsia="hr-HR"/>
        </w:rPr>
        <w:t xml:space="preserve"> u službene svrhe</w:t>
      </w:r>
      <w:r>
        <w:rPr>
          <w:rFonts w:ascii="Arial" w:eastAsia="Times New Roman" w:hAnsi="Arial" w:cs="Arial"/>
          <w:sz w:val="24"/>
          <w:szCs w:val="24"/>
          <w:lang w:eastAsia="hr-HR"/>
        </w:rPr>
        <w:t xml:space="preserve"> </w:t>
      </w:r>
      <w:r w:rsidR="00EB0F86" w:rsidRPr="00EB0F86">
        <w:rPr>
          <w:rFonts w:ascii="Arial" w:eastAsia="Times New Roman" w:hAnsi="Arial" w:cs="Arial"/>
          <w:sz w:val="24"/>
          <w:szCs w:val="24"/>
          <w:lang w:eastAsia="hr-HR"/>
        </w:rPr>
        <w:t>te bolovanja i refundacije</w:t>
      </w:r>
      <w:r w:rsidR="00EB0F86">
        <w:rPr>
          <w:rFonts w:ascii="Arial" w:eastAsia="Times New Roman" w:hAnsi="Arial" w:cs="Arial"/>
          <w:sz w:val="24"/>
          <w:szCs w:val="24"/>
          <w:lang w:eastAsia="hr-HR"/>
        </w:rPr>
        <w:t>,</w:t>
      </w:r>
    </w:p>
    <w:p w14:paraId="0DE52047" w14:textId="08C4B3B7" w:rsidR="00816833" w:rsidRPr="00AD534B" w:rsidRDefault="0041145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7</w:t>
      </w:r>
      <w:r w:rsidR="00816833" w:rsidRPr="00AD534B">
        <w:rPr>
          <w:rFonts w:ascii="Arial" w:eastAsia="Times New Roman" w:hAnsi="Arial" w:cs="Arial"/>
          <w:sz w:val="24"/>
          <w:szCs w:val="24"/>
          <w:lang w:eastAsia="hr-HR"/>
        </w:rPr>
        <w:t xml:space="preserve"> obračuna naknade za rad u Gradskom vijeću,</w:t>
      </w:r>
    </w:p>
    <w:p w14:paraId="2A13F1BA" w14:textId="14275FFD" w:rsidR="00816833" w:rsidRPr="00AD534B" w:rsidRDefault="00EB0F86"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2</w:t>
      </w:r>
      <w:r w:rsidR="0041145A">
        <w:rPr>
          <w:rFonts w:ascii="Arial" w:eastAsia="Times New Roman" w:hAnsi="Arial" w:cs="Arial"/>
          <w:sz w:val="24"/>
          <w:szCs w:val="24"/>
          <w:lang w:eastAsia="hr-HR"/>
        </w:rPr>
        <w:t>4</w:t>
      </w:r>
      <w:r w:rsidR="00816833" w:rsidRPr="00AD534B">
        <w:rPr>
          <w:rFonts w:ascii="Arial" w:eastAsia="Times New Roman" w:hAnsi="Arial" w:cs="Arial"/>
          <w:sz w:val="24"/>
          <w:szCs w:val="24"/>
          <w:lang w:eastAsia="hr-HR"/>
        </w:rPr>
        <w:t xml:space="preserve"> obračuna za povjerenstava i radn</w:t>
      </w:r>
      <w:r>
        <w:rPr>
          <w:rFonts w:ascii="Arial" w:eastAsia="Times New Roman" w:hAnsi="Arial" w:cs="Arial"/>
          <w:sz w:val="24"/>
          <w:szCs w:val="24"/>
          <w:lang w:eastAsia="hr-HR"/>
        </w:rPr>
        <w:t>a</w:t>
      </w:r>
      <w:r w:rsidR="00816833" w:rsidRPr="00AD534B">
        <w:rPr>
          <w:rFonts w:ascii="Arial" w:eastAsia="Times New Roman" w:hAnsi="Arial" w:cs="Arial"/>
          <w:sz w:val="24"/>
          <w:szCs w:val="24"/>
          <w:lang w:eastAsia="hr-HR"/>
        </w:rPr>
        <w:t xml:space="preserve"> tijela Gradskog vijeća, </w:t>
      </w:r>
    </w:p>
    <w:p w14:paraId="5A2D2D4F" w14:textId="49069787" w:rsidR="00816833" w:rsidRPr="00AD534B" w:rsidRDefault="0041145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9</w:t>
      </w:r>
      <w:r w:rsidR="00816833" w:rsidRPr="00AD534B">
        <w:rPr>
          <w:rFonts w:ascii="Arial" w:eastAsia="Times New Roman" w:hAnsi="Arial" w:cs="Arial"/>
          <w:sz w:val="24"/>
          <w:szCs w:val="24"/>
          <w:lang w:eastAsia="hr-HR"/>
        </w:rPr>
        <w:t xml:space="preserve"> naknada po Ugovorima o djelu, </w:t>
      </w:r>
    </w:p>
    <w:p w14:paraId="12300725" w14:textId="3BFAC0F7" w:rsidR="00816833" w:rsidRPr="00AD534B" w:rsidRDefault="0041145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3</w:t>
      </w:r>
      <w:r w:rsidR="00F1286B" w:rsidRPr="00AD534B">
        <w:rPr>
          <w:rFonts w:ascii="Arial" w:eastAsia="Times New Roman" w:hAnsi="Arial" w:cs="Arial"/>
          <w:sz w:val="24"/>
          <w:szCs w:val="24"/>
          <w:lang w:eastAsia="hr-HR"/>
        </w:rPr>
        <w:t>5</w:t>
      </w:r>
      <w:r w:rsidR="00816833" w:rsidRPr="00AD534B">
        <w:rPr>
          <w:rFonts w:ascii="Arial" w:eastAsia="Times New Roman" w:hAnsi="Arial" w:cs="Arial"/>
          <w:sz w:val="24"/>
          <w:szCs w:val="24"/>
          <w:lang w:eastAsia="hr-HR"/>
        </w:rPr>
        <w:t xml:space="preserve"> naknada po Ugovorima o djelu za domare,</w:t>
      </w:r>
    </w:p>
    <w:p w14:paraId="578EC8F1" w14:textId="77F59B5F" w:rsidR="00816833" w:rsidRPr="00AD534B" w:rsidRDefault="00816833" w:rsidP="00816B38">
      <w:pPr>
        <w:pStyle w:val="Odlomakpopisa"/>
        <w:numPr>
          <w:ilvl w:val="0"/>
          <w:numId w:val="9"/>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Za sve navedene isplate formirani su JOPPD obra</w:t>
      </w:r>
      <w:r w:rsidR="003C156C" w:rsidRPr="00AD534B">
        <w:rPr>
          <w:rFonts w:ascii="Arial" w:eastAsia="Times New Roman" w:hAnsi="Arial" w:cs="Arial"/>
          <w:sz w:val="24"/>
          <w:szCs w:val="24"/>
          <w:lang w:eastAsia="hr-HR"/>
        </w:rPr>
        <w:t>s</w:t>
      </w:r>
      <w:r w:rsidRPr="00AD534B">
        <w:rPr>
          <w:rFonts w:ascii="Arial" w:eastAsia="Times New Roman" w:hAnsi="Arial" w:cs="Arial"/>
          <w:sz w:val="24"/>
          <w:szCs w:val="24"/>
          <w:lang w:eastAsia="hr-HR"/>
        </w:rPr>
        <w:t>ci i poslani u Poreznu upravu.</w:t>
      </w:r>
    </w:p>
    <w:p w14:paraId="1BBFAFBA" w14:textId="33C86C9F" w:rsidR="00816833" w:rsidRPr="00AD534B" w:rsidRDefault="00816833" w:rsidP="00816B38">
      <w:pPr>
        <w:pStyle w:val="Odlomakpopisa"/>
        <w:numPr>
          <w:ilvl w:val="0"/>
          <w:numId w:val="9"/>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Odrađivanje ispravaka JOPPD obrazaca (SNU).</w:t>
      </w:r>
    </w:p>
    <w:p w14:paraId="6C3CD46D" w14:textId="4FB98EA5"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6 mjesečnih obračuna naknada za prehranu zaposlenicima</w:t>
      </w:r>
    </w:p>
    <w:p w14:paraId="65561EEB" w14:textId="6153BFA3"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Blagajničko poslovanje: isplate po potrebi zaposlenicima te knjiženje blagajničkog poslovanja</w:t>
      </w:r>
    </w:p>
    <w:p w14:paraId="64EBC52D" w14:textId="7C8FDFE0"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Priprema i obračun putnih naloga</w:t>
      </w:r>
    </w:p>
    <w:p w14:paraId="30B7C061" w14:textId="7498F8A4" w:rsidR="002A468A"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Ostali poslovi po nalogu Pročelnice</w:t>
      </w:r>
      <w:r w:rsidR="0075290C" w:rsidRPr="00AD534B">
        <w:rPr>
          <w:rFonts w:ascii="Arial" w:eastAsia="Times New Roman" w:hAnsi="Arial" w:cs="Arial"/>
          <w:sz w:val="24"/>
          <w:szCs w:val="24"/>
          <w:lang w:eastAsia="hr-HR"/>
        </w:rPr>
        <w:t>.</w:t>
      </w: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45E5CCC7" w14:textId="5B6A0713"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ULAZN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RAČUN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GRADA</w:t>
      </w:r>
      <w:r w:rsidR="00397151">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IVANIĆ-GRAD</w:t>
      </w:r>
      <w:r w:rsidR="00DA7ADB">
        <w:rPr>
          <w:rFonts w:ascii="Arial" w:eastAsia="Times New Roman" w:hAnsi="Arial" w:cs="Arial"/>
          <w:sz w:val="24"/>
          <w:szCs w:val="24"/>
          <w:lang w:eastAsia="hr-HR"/>
        </w:rPr>
        <w:t xml:space="preserve">A </w:t>
      </w:r>
      <w:r w:rsidRPr="00790A79">
        <w:rPr>
          <w:rFonts w:ascii="Arial" w:eastAsia="Times New Roman" w:hAnsi="Arial" w:cs="Arial"/>
          <w:sz w:val="24"/>
          <w:szCs w:val="24"/>
          <w:lang w:eastAsia="hr-HR"/>
        </w:rPr>
        <w:t>(1</w:t>
      </w:r>
      <w:r w:rsidR="0041145A">
        <w:rPr>
          <w:rFonts w:ascii="Arial" w:eastAsia="Times New Roman" w:hAnsi="Arial" w:cs="Arial"/>
          <w:sz w:val="24"/>
          <w:szCs w:val="24"/>
          <w:lang w:eastAsia="hr-HR"/>
        </w:rPr>
        <w:t>7</w:t>
      </w:r>
      <w:r w:rsidRPr="00790A79">
        <w:rPr>
          <w:rFonts w:ascii="Arial" w:eastAsia="Times New Roman" w:hAnsi="Arial" w:cs="Arial"/>
          <w:sz w:val="24"/>
          <w:szCs w:val="24"/>
          <w:lang w:eastAsia="hr-HR"/>
        </w:rPr>
        <w:t>00 komada</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 xml:space="preserve">terećenje, odobrenje) za dobavljače  u salda </w:t>
      </w:r>
      <w:proofErr w:type="spellStart"/>
      <w:r w:rsidRPr="00790A79">
        <w:rPr>
          <w:rFonts w:ascii="Arial" w:eastAsia="Times New Roman" w:hAnsi="Arial" w:cs="Arial"/>
          <w:sz w:val="24"/>
          <w:szCs w:val="24"/>
          <w:lang w:eastAsia="hr-HR"/>
        </w:rPr>
        <w:t>konti</w:t>
      </w:r>
      <w:proofErr w:type="spellEnd"/>
      <w:r w:rsidRPr="00790A79">
        <w:rPr>
          <w:rFonts w:ascii="Arial" w:eastAsia="Times New Roman" w:hAnsi="Arial" w:cs="Arial"/>
          <w:sz w:val="24"/>
          <w:szCs w:val="24"/>
          <w:lang w:eastAsia="hr-HR"/>
        </w:rPr>
        <w:t>, usklađenje sa dobavljačima-slanje IOS-a</w:t>
      </w:r>
    </w:p>
    <w:p w14:paraId="1BEDBB2C" w14:textId="05023765"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xml:space="preserve">Obračun </w:t>
      </w:r>
      <w:r w:rsidR="00DA7ADB">
        <w:rPr>
          <w:rFonts w:ascii="Arial" w:eastAsia="Times New Roman" w:hAnsi="Arial" w:cs="Arial"/>
          <w:sz w:val="24"/>
          <w:szCs w:val="24"/>
          <w:lang w:eastAsia="hr-HR"/>
        </w:rPr>
        <w:t>p</w:t>
      </w:r>
      <w:r w:rsidRPr="00790A79">
        <w:rPr>
          <w:rFonts w:ascii="Arial" w:eastAsia="Times New Roman" w:hAnsi="Arial" w:cs="Arial"/>
          <w:sz w:val="24"/>
          <w:szCs w:val="24"/>
          <w:lang w:eastAsia="hr-HR"/>
        </w:rPr>
        <w:t xml:space="preserve">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1EF1AC88" w:rsidR="00D01835" w:rsidRPr="00673458" w:rsidRDefault="00673458" w:rsidP="00673458">
      <w:pPr>
        <w:spacing w:after="0" w:line="240" w:lineRule="auto"/>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RIZNICA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color w:val="000000"/>
          <w:sz w:val="24"/>
          <w:szCs w:val="24"/>
          <w:lang w:eastAsia="hr-HR"/>
        </w:rPr>
        <w:t>priprema naloga za plaćanje</w:t>
      </w:r>
    </w:p>
    <w:p w14:paraId="662C47A6" w14:textId="03B9560E" w:rsidR="00D01835" w:rsidRPr="00D01835" w:rsidRDefault="00850382" w:rsidP="00790A7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Javna v</w:t>
      </w:r>
      <w:r w:rsidR="00D01835" w:rsidRPr="00D01835">
        <w:rPr>
          <w:rFonts w:ascii="Arial" w:eastAsia="Times New Roman" w:hAnsi="Arial" w:cs="Arial"/>
          <w:color w:val="000000"/>
          <w:sz w:val="24"/>
          <w:szCs w:val="24"/>
          <w:lang w:eastAsia="hr-HR"/>
        </w:rPr>
        <w:t>atrogasna postrojba, Dječji vrtić Ivanić-Grad, Pučko otvoreno učilište, Muzej Ivanić-Grada, Gradska knjižnica Ivanić-Grad</w:t>
      </w:r>
    </w:p>
    <w:p w14:paraId="4BC58C30" w14:textId="4113CF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5744213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ulazne</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račune </w:t>
      </w:r>
    </w:p>
    <w:p w14:paraId="1359D977" w14:textId="6BBB48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lastRenderedPageBreak/>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Odluke Gradonačelnika  </w:t>
      </w:r>
    </w:p>
    <w:p w14:paraId="78F85F5A" w14:textId="0ADFB47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političke stranke </w:t>
      </w:r>
    </w:p>
    <w:p w14:paraId="6B6EF794" w14:textId="431B2C3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pomoć za novorođenčad  </w:t>
      </w:r>
    </w:p>
    <w:p w14:paraId="1B1CDA96" w14:textId="047D3FC3"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socijalno ugrožene osobe </w:t>
      </w:r>
    </w:p>
    <w:p w14:paraId="3CFA5CAC" w14:textId="5403CB45"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kompenzacije </w:t>
      </w:r>
    </w:p>
    <w:p w14:paraId="6BC20474" w14:textId="0D48A26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ostale udruge i korisnici koji se financiraju iz gradskog</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Proračuna (unos u knjižne zapise dobavljača ostalo radi evidencije analitike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w:t>
      </w:r>
      <w:r w:rsidR="00850382">
        <w:rPr>
          <w:rFonts w:ascii="Arial" w:eastAsia="Times New Roman" w:hAnsi="Arial" w:cs="Arial"/>
          <w:color w:val="000000"/>
          <w:sz w:val="24"/>
          <w:szCs w:val="24"/>
          <w:lang w:eastAsia="hr-HR"/>
        </w:rPr>
        <w:t>.</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368BF150" w:rsidR="00D01835" w:rsidRPr="00D01835" w:rsidRDefault="00397151" w:rsidP="00D0183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IZVODI</w:t>
      </w: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 xml:space="preserve">GRAD IVANIĆ-GRAD </w:t>
      </w:r>
    </w:p>
    <w:p w14:paraId="3CB74BCD" w14:textId="28A885FD"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preuzimanje izvoda od banke (1</w:t>
      </w:r>
      <w:r w:rsidR="00790A79">
        <w:rPr>
          <w:rFonts w:ascii="Arial" w:eastAsia="Times New Roman" w:hAnsi="Arial" w:cs="Arial"/>
          <w:color w:val="000000"/>
          <w:sz w:val="24"/>
          <w:szCs w:val="24"/>
          <w:lang w:eastAsia="hr-HR"/>
        </w:rPr>
        <w:t>8</w:t>
      </w:r>
      <w:r w:rsidR="0041145A">
        <w:rPr>
          <w:rFonts w:ascii="Arial" w:eastAsia="Times New Roman" w:hAnsi="Arial" w:cs="Arial"/>
          <w:color w:val="000000"/>
          <w:sz w:val="24"/>
          <w:szCs w:val="24"/>
          <w:lang w:eastAsia="hr-HR"/>
        </w:rPr>
        <w:t>1</w:t>
      </w:r>
      <w:r w:rsidRPr="00D01835">
        <w:rPr>
          <w:rFonts w:ascii="Arial" w:eastAsia="Times New Roman" w:hAnsi="Arial" w:cs="Arial"/>
          <w:color w:val="000000"/>
          <w:sz w:val="24"/>
          <w:szCs w:val="24"/>
          <w:lang w:eastAsia="hr-HR"/>
        </w:rPr>
        <w:t xml:space="preserve"> komad)</w:t>
      </w:r>
    </w:p>
    <w:p w14:paraId="5EE3D79B" w14:textId="259E421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knjiženje izvoda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 xml:space="preserve">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1F38691" w14:textId="7D6EC9D1" w:rsidR="00790A79"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KNJIŽENJE</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IZVODA</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ODNOSNO EVID</w:t>
      </w:r>
      <w:r w:rsidR="00850382">
        <w:rPr>
          <w:rFonts w:ascii="Arial" w:eastAsia="Times New Roman" w:hAnsi="Arial" w:cs="Arial"/>
          <w:color w:val="000000"/>
          <w:sz w:val="24"/>
          <w:szCs w:val="24"/>
          <w:lang w:eastAsia="hr-HR"/>
        </w:rPr>
        <w:t>EN</w:t>
      </w:r>
      <w:r w:rsidR="00D01835" w:rsidRPr="00673458">
        <w:rPr>
          <w:rFonts w:ascii="Arial" w:eastAsia="Times New Roman" w:hAnsi="Arial" w:cs="Arial"/>
          <w:color w:val="000000"/>
          <w:sz w:val="24"/>
          <w:szCs w:val="24"/>
          <w:lang w:eastAsia="hr-HR"/>
        </w:rPr>
        <w:t>TIRANJE UPLATA PREMA IZDANIM POTVRDAMA I UGOVORIMA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b/>
          <w:bCs/>
          <w:color w:val="000000"/>
          <w:sz w:val="24"/>
          <w:szCs w:val="24"/>
          <w:lang w:eastAsia="hr-HR"/>
        </w:rPr>
        <w:t>PRIHOD OD ZAKUPA POLJOPRIVREDNOG ZEMLJIŠTA U VLASNIŠTVU DRŽAVE, PRIVREMENO KORIŠTENJE DPZ, ZAKUP PAŠNJAKA DPZ</w:t>
      </w:r>
      <w:r w:rsidR="00D01835" w:rsidRPr="00673458">
        <w:rPr>
          <w:rFonts w:ascii="Arial" w:eastAsia="Times New Roman" w:hAnsi="Arial" w:cs="Arial"/>
          <w:color w:val="000000"/>
          <w:sz w:val="24"/>
          <w:szCs w:val="24"/>
          <w:lang w:eastAsia="hr-HR"/>
        </w:rPr>
        <w:t>.</w:t>
      </w:r>
      <w:r w:rsidR="00790A79" w:rsidRPr="00673458">
        <w:rPr>
          <w:rFonts w:ascii="Arial" w:eastAsia="Times New Roman" w:hAnsi="Arial" w:cs="Arial"/>
          <w:color w:val="000000"/>
          <w:sz w:val="24"/>
          <w:szCs w:val="24"/>
          <w:lang w:eastAsia="hr-HR"/>
        </w:rPr>
        <w:t xml:space="preserve"> </w:t>
      </w:r>
    </w:p>
    <w:p w14:paraId="7206B380" w14:textId="286BD7A6"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IR-a zaduženja po sklopljenim Ugovorima i sudskim nagodbama, praćenje istih i dostavljanje potrebne dokumentacije (kartice kupaca, potvrde dugovanja).</w:t>
      </w:r>
    </w:p>
    <w:p w14:paraId="06212333" w14:textId="6A5A2CD6" w:rsidR="00D01835"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xml:space="preserve">IZVODI - </w:t>
      </w:r>
      <w:r w:rsidR="00D01835" w:rsidRPr="00673458">
        <w:rPr>
          <w:rFonts w:ascii="Arial" w:eastAsia="Times New Roman" w:hAnsi="Arial" w:cs="Arial"/>
          <w:b/>
          <w:bCs/>
          <w:color w:val="000000"/>
          <w:sz w:val="24"/>
          <w:szCs w:val="24"/>
          <w:lang w:eastAsia="hr-HR"/>
        </w:rPr>
        <w:t>PRIHODI OD PRODAJE ZEMLJIŠTA</w:t>
      </w:r>
      <w:r w:rsidR="00D01835" w:rsidRPr="00673458">
        <w:rPr>
          <w:rFonts w:ascii="Arial" w:eastAsia="Times New Roman" w:hAnsi="Arial" w:cs="Arial"/>
          <w:color w:val="000000"/>
          <w:sz w:val="24"/>
          <w:szCs w:val="24"/>
          <w:lang w:eastAsia="hr-HR"/>
        </w:rPr>
        <w:t xml:space="preserve"> u vlasništvu Republike Hrvatske. Unos IR-a  prema Ugovorima o prodaji poljoprivrednog zemljišta u vlasništvu R</w:t>
      </w:r>
      <w:r w:rsidR="00DA7ADB">
        <w:rPr>
          <w:rFonts w:ascii="Arial" w:eastAsia="Times New Roman" w:hAnsi="Arial" w:cs="Arial"/>
          <w:color w:val="000000"/>
          <w:sz w:val="24"/>
          <w:szCs w:val="24"/>
          <w:lang w:eastAsia="hr-HR"/>
        </w:rPr>
        <w:t xml:space="preserve">epublike </w:t>
      </w:r>
      <w:r w:rsidR="00D01835" w:rsidRPr="00673458">
        <w:rPr>
          <w:rFonts w:ascii="Arial" w:eastAsia="Times New Roman" w:hAnsi="Arial" w:cs="Arial"/>
          <w:color w:val="000000"/>
          <w:sz w:val="24"/>
          <w:szCs w:val="24"/>
          <w:lang w:eastAsia="hr-HR"/>
        </w:rPr>
        <w:t>H</w:t>
      </w:r>
      <w:r w:rsidR="00DA7ADB">
        <w:rPr>
          <w:rFonts w:ascii="Arial" w:eastAsia="Times New Roman" w:hAnsi="Arial" w:cs="Arial"/>
          <w:color w:val="000000"/>
          <w:sz w:val="24"/>
          <w:szCs w:val="24"/>
          <w:lang w:eastAsia="hr-HR"/>
        </w:rPr>
        <w:t>rvatske</w:t>
      </w:r>
      <w:r w:rsidR="00D01835" w:rsidRPr="00673458">
        <w:rPr>
          <w:rFonts w:ascii="Arial" w:eastAsia="Times New Roman" w:hAnsi="Arial" w:cs="Arial"/>
          <w:color w:val="000000"/>
          <w:sz w:val="24"/>
          <w:szCs w:val="24"/>
          <w:lang w:eastAsia="hr-HR"/>
        </w:rPr>
        <w:t xml:space="preserve"> te evidentiranje uplata putem knjižnih zapisa prema izvodima FINE.</w:t>
      </w:r>
    </w:p>
    <w:p w14:paraId="40500C02" w14:textId="2FAEE1BE"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Unos novih IR-a i praćenje uplata prema Ugovorima o prodaji poljoprivrednog zemljišta u vlasništvu </w:t>
      </w:r>
      <w:r w:rsidR="00DA7ADB">
        <w:rPr>
          <w:rFonts w:ascii="Arial" w:eastAsia="Times New Roman" w:hAnsi="Arial" w:cs="Arial"/>
          <w:color w:val="000000"/>
          <w:sz w:val="24"/>
          <w:szCs w:val="24"/>
          <w:lang w:eastAsia="hr-HR"/>
        </w:rPr>
        <w:t xml:space="preserve">Republike Hrvatske. </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49E0AECC" w:rsidR="00D01835" w:rsidRPr="00397151" w:rsidRDefault="00397151" w:rsidP="00397151">
      <w:pPr>
        <w:spacing w:after="0" w:line="240" w:lineRule="auto"/>
        <w:rPr>
          <w:rFonts w:ascii="Arial" w:eastAsia="Times New Roman" w:hAnsi="Arial" w:cs="Arial"/>
          <w:color w:val="000000"/>
          <w:sz w:val="24"/>
          <w:szCs w:val="24"/>
          <w:lang w:eastAsia="hr-HR"/>
        </w:rPr>
      </w:pPr>
      <w:r w:rsidRPr="00397151">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397151">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550380E6"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akup domova po MO (unos IR-a i knjiženje izvoda po Ugovorima)</w:t>
      </w:r>
    </w:p>
    <w:p w14:paraId="563220AC" w14:textId="59B6BD2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 xml:space="preserve">akup poslovnog prostora Grada Ivanić-Grada prema Ugovorima </w:t>
      </w:r>
    </w:p>
    <w:p w14:paraId="5C1C492A" w14:textId="6DF8234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636F41FF"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850382" w:rsidRDefault="005E4F77" w:rsidP="005E4F77">
      <w:pPr>
        <w:spacing w:after="200" w:line="276" w:lineRule="auto"/>
        <w:jc w:val="both"/>
        <w:rPr>
          <w:rFonts w:ascii="Arial" w:eastAsia="Calibri" w:hAnsi="Arial" w:cs="Arial"/>
          <w:b/>
          <w:bCs/>
          <w:sz w:val="24"/>
          <w:szCs w:val="24"/>
        </w:rPr>
      </w:pPr>
      <w:r w:rsidRPr="00850382">
        <w:rPr>
          <w:rFonts w:ascii="Arial" w:eastAsia="Times New Roman" w:hAnsi="Arial" w:cs="Arial"/>
          <w:b/>
          <w:bCs/>
          <w:sz w:val="24"/>
          <w:szCs w:val="24"/>
          <w:lang w:eastAsia="hr-HR"/>
        </w:rPr>
        <w:t xml:space="preserve">3.4. </w:t>
      </w:r>
      <w:r w:rsidRPr="00850382">
        <w:rPr>
          <w:rFonts w:ascii="Arial" w:eastAsia="Calibri" w:hAnsi="Arial" w:cs="Arial"/>
          <w:b/>
          <w:bCs/>
          <w:sz w:val="24"/>
          <w:szCs w:val="24"/>
        </w:rPr>
        <w:t>POSLOVI PRORAČUNA</w:t>
      </w:r>
    </w:p>
    <w:p w14:paraId="6BA4BFE5" w14:textId="77777777" w:rsidR="005E4F77" w:rsidRPr="00850382" w:rsidRDefault="005E4F77" w:rsidP="005E4F77">
      <w:pPr>
        <w:spacing w:before="100" w:beforeAutospacing="1" w:after="100" w:afterAutospacing="1" w:line="240" w:lineRule="auto"/>
        <w:jc w:val="both"/>
        <w:rPr>
          <w:rFonts w:ascii="Arial" w:eastAsia="Batang" w:hAnsi="Arial" w:cs="Arial"/>
          <w:sz w:val="24"/>
          <w:szCs w:val="24"/>
          <w:lang w:eastAsia="ko-KR"/>
        </w:rPr>
      </w:pPr>
      <w:r w:rsidRPr="00850382">
        <w:rPr>
          <w:rFonts w:ascii="Arial" w:eastAsia="Batang" w:hAnsi="Arial" w:cs="Arial"/>
          <w:sz w:val="24"/>
          <w:szCs w:val="24"/>
          <w:lang w:eastAsia="ko-KR"/>
        </w:rPr>
        <w:t xml:space="preserve">Poslovi proračuna odnose se na poslove izrade proračuna i izmjena i dopuna proračuna, odnosno izvršavanja proračuna. </w:t>
      </w:r>
    </w:p>
    <w:p w14:paraId="449BE8A1" w14:textId="77777777" w:rsidR="001E5216" w:rsidRPr="001E5216" w:rsidRDefault="001E5216" w:rsidP="001E5216">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PRORAČUN GRADA IVANIĆ-GRADA za 2024.</w:t>
      </w:r>
    </w:p>
    <w:p w14:paraId="2C383E0F"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Proračun Grada Ivanić-Grada za 2024. i projekcije za 2025. i 2026. godinu usvojen je na 24. sjednici Gradskog vijeća održanoj dana 29. studenog 2023. godine. </w:t>
      </w:r>
    </w:p>
    <w:p w14:paraId="3AB93175" w14:textId="77777777" w:rsidR="00C4356A" w:rsidRPr="00CB58F1" w:rsidRDefault="00C4356A" w:rsidP="00C4356A">
      <w:pPr>
        <w:spacing w:after="0" w:line="276" w:lineRule="auto"/>
        <w:jc w:val="both"/>
        <w:rPr>
          <w:rFonts w:ascii="Arial" w:eastAsia="Batang" w:hAnsi="Arial" w:cs="Arial"/>
          <w:b/>
          <w:bCs/>
          <w:sz w:val="24"/>
          <w:szCs w:val="24"/>
          <w:highlight w:val="yellow"/>
          <w:lang w:eastAsia="ko-KR"/>
        </w:rPr>
      </w:pPr>
    </w:p>
    <w:p w14:paraId="254D9F3A" w14:textId="77777777" w:rsidR="00D1146C" w:rsidRPr="00324296" w:rsidRDefault="00D1146C" w:rsidP="00D1146C">
      <w:pPr>
        <w:spacing w:after="0" w:line="240" w:lineRule="auto"/>
        <w:jc w:val="both"/>
        <w:rPr>
          <w:rFonts w:ascii="Arial" w:eastAsia="Batang" w:hAnsi="Arial" w:cs="Arial"/>
          <w:b/>
          <w:bCs/>
          <w:sz w:val="24"/>
          <w:szCs w:val="24"/>
          <w:lang w:eastAsia="ko-KR"/>
        </w:rPr>
      </w:pPr>
      <w:r w:rsidRPr="00324296">
        <w:rPr>
          <w:rFonts w:ascii="Arial" w:eastAsia="Batang" w:hAnsi="Arial" w:cs="Arial"/>
          <w:b/>
          <w:bCs/>
          <w:sz w:val="24"/>
          <w:szCs w:val="24"/>
          <w:lang w:eastAsia="ko-KR"/>
        </w:rPr>
        <w:t>IZMJENE I DOPUNE PRORAČUNA</w:t>
      </w:r>
      <w:r w:rsidRPr="00324296">
        <w:t xml:space="preserve"> </w:t>
      </w:r>
      <w:r w:rsidRPr="00324296">
        <w:rPr>
          <w:rFonts w:ascii="Arial" w:eastAsia="Batang" w:hAnsi="Arial" w:cs="Arial"/>
          <w:b/>
          <w:bCs/>
          <w:sz w:val="24"/>
          <w:szCs w:val="24"/>
          <w:lang w:eastAsia="ko-KR"/>
        </w:rPr>
        <w:t>za 2024.</w:t>
      </w:r>
    </w:p>
    <w:p w14:paraId="2DE2479E" w14:textId="77777777" w:rsidR="00D1146C" w:rsidRPr="00324296" w:rsidRDefault="00D1146C" w:rsidP="00D1146C">
      <w:pPr>
        <w:spacing w:after="0" w:line="240" w:lineRule="auto"/>
        <w:jc w:val="both"/>
        <w:rPr>
          <w:rFonts w:ascii="Arial" w:eastAsia="Batang" w:hAnsi="Arial" w:cs="Arial"/>
          <w:b/>
          <w:bCs/>
          <w:sz w:val="24"/>
          <w:szCs w:val="24"/>
          <w:highlight w:val="yellow"/>
          <w:lang w:eastAsia="ko-KR"/>
        </w:rPr>
      </w:pPr>
    </w:p>
    <w:p w14:paraId="5CE2402E" w14:textId="77777777" w:rsidR="00D1146C" w:rsidRPr="00324296" w:rsidRDefault="00D1146C" w:rsidP="00D1146C">
      <w:pPr>
        <w:spacing w:after="0" w:line="240" w:lineRule="auto"/>
        <w:jc w:val="both"/>
        <w:rPr>
          <w:rFonts w:ascii="Arial" w:eastAsia="Batang" w:hAnsi="Arial" w:cs="Arial"/>
          <w:sz w:val="24"/>
          <w:szCs w:val="24"/>
          <w:lang w:eastAsia="ko-KR"/>
        </w:rPr>
      </w:pPr>
      <w:r w:rsidRPr="00324296">
        <w:rPr>
          <w:rFonts w:ascii="Arial" w:eastAsia="Batang" w:hAnsi="Arial" w:cs="Arial"/>
          <w:sz w:val="24"/>
          <w:szCs w:val="24"/>
          <w:lang w:eastAsia="ko-KR"/>
        </w:rPr>
        <w:t>U navedenom razdoblju donesena je jedna izmjena i dopuna Proračuna Grada Ivanić-Grada za 2024. godinu i to:</w:t>
      </w:r>
    </w:p>
    <w:p w14:paraId="6EC4FEFF" w14:textId="77777777" w:rsidR="00D1146C" w:rsidRPr="00324296" w:rsidRDefault="00D1146C" w:rsidP="00D1146C">
      <w:pPr>
        <w:spacing w:after="0" w:line="240" w:lineRule="auto"/>
        <w:jc w:val="both"/>
        <w:rPr>
          <w:rFonts w:ascii="Arial" w:eastAsia="Times New Roman" w:hAnsi="Arial" w:cs="Arial"/>
          <w:b/>
          <w:bCs/>
          <w:sz w:val="24"/>
          <w:szCs w:val="24"/>
          <w:lang w:eastAsia="hr-HR"/>
        </w:rPr>
      </w:pPr>
    </w:p>
    <w:p w14:paraId="0047FDEE" w14:textId="641A2E25" w:rsidR="00D1146C" w:rsidRPr="00D1146C" w:rsidRDefault="00D1146C" w:rsidP="00816B38">
      <w:pPr>
        <w:pStyle w:val="Odlomakpopisa"/>
        <w:numPr>
          <w:ilvl w:val="0"/>
          <w:numId w:val="8"/>
        </w:num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II. izmjene i dopune Proračuna Grada Ivanić-Grada za 2024. godinu usvojene na 32. sjednici Gradskog vijeća održanoj dana 20. studenog 2024. godine.</w:t>
      </w:r>
    </w:p>
    <w:p w14:paraId="7E2A632B" w14:textId="6131181C" w:rsidR="005E4F77" w:rsidRPr="001E5216"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lastRenderedPageBreak/>
        <w:t xml:space="preserve">IZVRŠAVANJE PRORAČUNA </w:t>
      </w:r>
    </w:p>
    <w:p w14:paraId="36D6F0E2" w14:textId="77777777"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Rashodi i izdaci na proračunskim stavkama izvršavani su u skladu s naplatom proračunskih prihoda u dijelu koji se odnosi na proračunske korisnike. </w:t>
      </w:r>
    </w:p>
    <w:p w14:paraId="6EE3DEF2" w14:textId="77777777"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Grad je svoje ugovorene obveze u drugom polugodištu izvršavao pravodobno, redovno su isplaćivane plaće svim korisnicima proračuna, redovno su isplaćivane naknade koje proizlaze iz socijalnih prava. </w:t>
      </w:r>
    </w:p>
    <w:p w14:paraId="36ECE9BE" w14:textId="77777777"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U drugom polugodištu 2024. godine priljev sredstava bio je dovoljan za podmirenje svih nastalih i prenesenih obaveza. </w:t>
      </w:r>
    </w:p>
    <w:p w14:paraId="39CFF35E" w14:textId="77777777" w:rsidR="00D1146C" w:rsidRPr="00501B2C" w:rsidRDefault="00D1146C" w:rsidP="00D1146C">
      <w:pPr>
        <w:spacing w:after="0" w:line="240" w:lineRule="auto"/>
        <w:jc w:val="both"/>
        <w:rPr>
          <w:rFonts w:ascii="Arial" w:eastAsia="Times New Roman" w:hAnsi="Arial" w:cs="Arial"/>
          <w:sz w:val="24"/>
          <w:szCs w:val="24"/>
          <w:lang w:eastAsia="hr-HR"/>
        </w:rPr>
      </w:pPr>
    </w:p>
    <w:p w14:paraId="79B832B7" w14:textId="77777777" w:rsidR="00D1146C" w:rsidRPr="00501B2C" w:rsidRDefault="00D1146C" w:rsidP="00D1146C">
      <w:pPr>
        <w:spacing w:after="0" w:line="240" w:lineRule="auto"/>
        <w:jc w:val="both"/>
        <w:rPr>
          <w:rFonts w:ascii="Arial" w:eastAsia="Times New Roman" w:hAnsi="Arial" w:cs="Arial"/>
          <w:sz w:val="24"/>
          <w:szCs w:val="24"/>
          <w:lang w:eastAsia="hr-HR"/>
        </w:rPr>
      </w:pPr>
      <w:r w:rsidRPr="00501B2C">
        <w:rPr>
          <w:rFonts w:ascii="Arial" w:eastAsia="Times New Roman" w:hAnsi="Arial" w:cs="Arial"/>
          <w:sz w:val="24"/>
          <w:szCs w:val="24"/>
          <w:lang w:eastAsia="hr-HR"/>
        </w:rPr>
        <w:t>Ukupni prihodi i primici u razdoblju srpanj – prosinac 2024. godini (razina 22) iznose 7.971.377,79 EUR, što je za 2,4 % više od prihoda i primitaka ostvarenih u istom razdoblju 2023. godine. Povećanje prihoda poslovanja posljedica je utjecaja povećanja prihoda od poreza.</w:t>
      </w:r>
    </w:p>
    <w:p w14:paraId="2A7E80F5" w14:textId="77777777" w:rsidR="00D1146C" w:rsidRPr="00501B2C" w:rsidRDefault="00D1146C" w:rsidP="00D1146C">
      <w:pPr>
        <w:spacing w:after="0" w:line="240" w:lineRule="auto"/>
        <w:jc w:val="both"/>
        <w:rPr>
          <w:rFonts w:ascii="Arial" w:eastAsia="Times New Roman" w:hAnsi="Arial" w:cs="Arial"/>
          <w:sz w:val="24"/>
          <w:szCs w:val="24"/>
          <w:highlight w:val="yellow"/>
          <w:lang w:eastAsia="hr-HR"/>
        </w:rPr>
      </w:pPr>
    </w:p>
    <w:p w14:paraId="5225EED3" w14:textId="41F3A2BE"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Dana 10. rujna 2024. godine Gradonačelnik je predao Polugodišnji izvještaj o izvršenju Proračuna Grada Ivanić-Grada za 2024. godinu Predsjedniku Gradskog vijeća na razmatranje. Gradsko vijeće je isto razmatralo na svojoj 31. sjednici dana 24. rujna 2024. godine. Izvještaj je objavljen na web stranici Grada Ivanić-Grada</w:t>
      </w:r>
      <w:r>
        <w:rPr>
          <w:rFonts w:ascii="Arial" w:eastAsia="Times New Roman" w:hAnsi="Arial" w:cs="Arial"/>
          <w:sz w:val="24"/>
          <w:szCs w:val="24"/>
          <w:lang w:eastAsia="hr-HR"/>
        </w:rPr>
        <w:t>:</w:t>
      </w:r>
    </w:p>
    <w:p w14:paraId="1447FADC" w14:textId="77777777" w:rsidR="00D1146C" w:rsidRPr="00324296" w:rsidRDefault="00D1146C" w:rsidP="00D1146C">
      <w:pPr>
        <w:spacing w:after="0" w:line="240" w:lineRule="auto"/>
        <w:jc w:val="both"/>
        <w:rPr>
          <w:rFonts w:ascii="Arial" w:eastAsia="Times New Roman" w:hAnsi="Arial" w:cs="Arial"/>
          <w:sz w:val="24"/>
          <w:szCs w:val="24"/>
          <w:lang w:eastAsia="hr-HR"/>
        </w:rPr>
      </w:pPr>
    </w:p>
    <w:p w14:paraId="286F741C" w14:textId="77777777" w:rsidR="00D1146C" w:rsidRPr="00324296" w:rsidRDefault="00D1146C" w:rsidP="00D1146C">
      <w:pPr>
        <w:spacing w:after="0" w:line="240" w:lineRule="auto"/>
        <w:jc w:val="both"/>
        <w:rPr>
          <w:rFonts w:ascii="Arial" w:eastAsia="Times New Roman" w:hAnsi="Arial" w:cs="Arial"/>
          <w:sz w:val="24"/>
          <w:szCs w:val="24"/>
          <w:lang w:eastAsia="hr-HR"/>
        </w:rPr>
      </w:pPr>
      <w:hyperlink r:id="rId50" w:history="1">
        <w:r w:rsidRPr="00324296">
          <w:rPr>
            <w:rFonts w:ascii="Arial" w:eastAsia="Times New Roman" w:hAnsi="Arial" w:cs="Arial"/>
            <w:sz w:val="24"/>
            <w:szCs w:val="24"/>
            <w:u w:val="single"/>
            <w:lang w:eastAsia="hr-HR"/>
          </w:rPr>
          <w:t>Izvršenje proračuna - Ivanić Grad online (ivanic-grad.hr)</w:t>
        </w:r>
      </w:hyperlink>
    </w:p>
    <w:p w14:paraId="7C62A529" w14:textId="77777777" w:rsidR="005E4F77" w:rsidRPr="00850382" w:rsidRDefault="005E4F77" w:rsidP="005E4F77">
      <w:pPr>
        <w:spacing w:after="0" w:line="240" w:lineRule="auto"/>
        <w:rPr>
          <w:rFonts w:ascii="Arial" w:eastAsia="Times New Roman" w:hAnsi="Arial" w:cs="Arial"/>
          <w:color w:val="ED0000"/>
          <w:sz w:val="24"/>
          <w:szCs w:val="24"/>
          <w:highlight w:val="yellow"/>
          <w:lang w:eastAsia="hr-HR"/>
        </w:rPr>
      </w:pPr>
    </w:p>
    <w:p w14:paraId="6F670323" w14:textId="77777777" w:rsidR="005E4F77" w:rsidRPr="001E5216" w:rsidRDefault="005E4F77" w:rsidP="005E4F77">
      <w:pPr>
        <w:spacing w:after="0" w:line="240" w:lineRule="auto"/>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FINANCIJSKO IZVJEŠTAVANJE</w:t>
      </w:r>
    </w:p>
    <w:p w14:paraId="5DF04F9F" w14:textId="77777777" w:rsidR="005E4F77" w:rsidRPr="00850382" w:rsidRDefault="005E4F77" w:rsidP="005E4F77">
      <w:pPr>
        <w:spacing w:after="0" w:line="240" w:lineRule="auto"/>
        <w:rPr>
          <w:rFonts w:ascii="Arial" w:eastAsia="Times New Roman" w:hAnsi="Arial" w:cs="Arial"/>
          <w:color w:val="ED0000"/>
          <w:sz w:val="24"/>
          <w:szCs w:val="24"/>
          <w:lang w:eastAsia="hr-HR"/>
        </w:rPr>
      </w:pPr>
    </w:p>
    <w:p w14:paraId="2A58B714" w14:textId="77777777" w:rsidR="00D1146C" w:rsidRPr="00324296" w:rsidRDefault="00D1146C" w:rsidP="00D1146C">
      <w:pPr>
        <w:autoSpaceDE w:val="0"/>
        <w:autoSpaceDN w:val="0"/>
        <w:adjustRightInd w:val="0"/>
        <w:spacing w:after="0" w:line="240" w:lineRule="auto"/>
        <w:jc w:val="both"/>
        <w:rPr>
          <w:rFonts w:ascii="Arial" w:eastAsia="Times New Roman" w:hAnsi="Arial" w:cs="Arial"/>
          <w:bCs/>
          <w:sz w:val="24"/>
          <w:szCs w:val="24"/>
          <w:lang w:eastAsia="hr-HR"/>
        </w:rPr>
      </w:pPr>
      <w:r w:rsidRPr="00324296">
        <w:rPr>
          <w:rFonts w:ascii="Arial" w:eastAsia="Times New Roman" w:hAnsi="Arial" w:cs="Arial"/>
          <w:bCs/>
          <w:sz w:val="24"/>
          <w:szCs w:val="24"/>
          <w:lang w:eastAsia="hr-HR"/>
        </w:rPr>
        <w:t>Dana 10. srpnja 2024. godine predani su Financijski izvještaji proračuna u elektroničkom obliku Ministarstvu financija putem aplikacije Financijsko izvještavanje u sustavu proračuna i Registar proračunskih i izvanproračunskih korisnika (RKPFI) za razdoblje 01.01. - 30.06.2024. za razinu 22 koji se sastoje od:</w:t>
      </w:r>
    </w:p>
    <w:p w14:paraId="2874450C"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p>
    <w:p w14:paraId="0F899B7A"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Izvještaja o prihodima i rashodima, primicima i izdacima na Obrascu: PR-RAS,</w:t>
      </w:r>
    </w:p>
    <w:p w14:paraId="2D1E610D"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Izvještaja o obvezama na Obrascu: OBVEZE,</w:t>
      </w:r>
    </w:p>
    <w:p w14:paraId="017DFF60"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Bilješke</w:t>
      </w:r>
    </w:p>
    <w:p w14:paraId="59BABC92"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p>
    <w:p w14:paraId="6BE11DCE"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Dana 18.07.2024. godine predan je Financijski izvještaji proračuna za razdoblje 01.01.-30.06.2024. za razinu 23, odnosno konsolidirani financijski izvještaj.</w:t>
      </w:r>
    </w:p>
    <w:p w14:paraId="36415B4D"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p>
    <w:p w14:paraId="04586F5E" w14:textId="77777777" w:rsidR="00D1146C" w:rsidRPr="00324296" w:rsidRDefault="00D1146C" w:rsidP="00D1146C">
      <w:pPr>
        <w:autoSpaceDE w:val="0"/>
        <w:autoSpaceDN w:val="0"/>
        <w:adjustRightInd w:val="0"/>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Dana 10.10.2024. godine predani su Financijski izvještaji proračuna za razdoblje 01.01.-30.09.2024. za razinu 22</w:t>
      </w:r>
      <w:r w:rsidRPr="00324296">
        <w:rPr>
          <w:rFonts w:ascii="Arial" w:eastAsia="Batang" w:hAnsi="Arial" w:cs="Arial"/>
          <w:sz w:val="24"/>
          <w:szCs w:val="24"/>
          <w:lang w:eastAsia="ko-KR"/>
        </w:rPr>
        <w:t xml:space="preserve"> putem aplikacije Financijsko izvještavanje u sustavu proračuna i Registar proračunskih i izvanproračunskih korisnika (RKPFI).</w:t>
      </w:r>
    </w:p>
    <w:p w14:paraId="5F6BC90F" w14:textId="3ADFCE39" w:rsidR="006F0A71" w:rsidRPr="001E5216" w:rsidRDefault="006F0A71" w:rsidP="006F0A71">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IZJAVA O FISKALNOJ ODGOVORNOSTI ZA 202</w:t>
      </w:r>
      <w:r w:rsidR="00E636EC">
        <w:rPr>
          <w:rFonts w:ascii="Arial" w:eastAsia="Batang" w:hAnsi="Arial" w:cs="Arial"/>
          <w:b/>
          <w:bCs/>
          <w:sz w:val="24"/>
          <w:szCs w:val="24"/>
          <w:lang w:eastAsia="ko-KR"/>
        </w:rPr>
        <w:t>3</w:t>
      </w:r>
      <w:r w:rsidRPr="001E5216">
        <w:rPr>
          <w:rFonts w:ascii="Arial" w:eastAsia="Batang" w:hAnsi="Arial" w:cs="Arial"/>
          <w:b/>
          <w:bCs/>
          <w:sz w:val="24"/>
          <w:szCs w:val="24"/>
          <w:lang w:eastAsia="ko-KR"/>
        </w:rPr>
        <w:t>. GODINU</w:t>
      </w:r>
    </w:p>
    <w:p w14:paraId="24C666E4" w14:textId="77777777" w:rsidR="00D1146C" w:rsidRPr="00BA4C51" w:rsidRDefault="00D1146C" w:rsidP="00D1146C">
      <w:pPr>
        <w:spacing w:before="100" w:beforeAutospacing="1" w:after="100" w:afterAutospacing="1" w:line="240" w:lineRule="auto"/>
        <w:jc w:val="both"/>
        <w:rPr>
          <w:rFonts w:ascii="Arial" w:eastAsia="Times New Roman" w:hAnsi="Arial" w:cs="Arial"/>
          <w:sz w:val="24"/>
          <w:szCs w:val="24"/>
          <w:lang w:eastAsia="hr-HR"/>
        </w:rPr>
      </w:pPr>
      <w:r w:rsidRPr="00BA4C51">
        <w:rPr>
          <w:rFonts w:ascii="Arial" w:eastAsia="Times New Roman" w:hAnsi="Arial" w:cs="Arial"/>
          <w:sz w:val="24"/>
          <w:szCs w:val="24"/>
          <w:lang w:eastAsia="hr-HR"/>
        </w:rPr>
        <w:t>Ministarstvo financija izvršilo je provjeru sadržaja Izjave o fiskalnoj odgovornosti za 2024. godinu. Grad Ivanić-Grad je dostavio dokaze za pitanje broj 18. i 28. Podaci su dostavljeni Ministarstvu financija putem aplikacije Jačanje fiskalne odgovornosti i sustava unutarnjih kontrola.</w:t>
      </w:r>
    </w:p>
    <w:p w14:paraId="14E91C76" w14:textId="77777777" w:rsidR="00D1146C" w:rsidRPr="00BA4C51" w:rsidRDefault="00D1146C" w:rsidP="00D1146C">
      <w:pPr>
        <w:spacing w:before="100" w:beforeAutospacing="1" w:after="100" w:afterAutospacing="1" w:line="240" w:lineRule="auto"/>
        <w:jc w:val="both"/>
        <w:rPr>
          <w:rFonts w:ascii="Arial" w:eastAsia="Times New Roman" w:hAnsi="Arial" w:cs="Arial"/>
          <w:b/>
          <w:bCs/>
          <w:sz w:val="24"/>
          <w:szCs w:val="24"/>
          <w:lang w:eastAsia="hr-HR"/>
        </w:rPr>
      </w:pPr>
      <w:r w:rsidRPr="00BA4C51">
        <w:rPr>
          <w:rFonts w:ascii="Arial" w:eastAsia="Times New Roman" w:hAnsi="Arial" w:cs="Arial"/>
          <w:b/>
          <w:bCs/>
          <w:sz w:val="24"/>
          <w:szCs w:val="24"/>
          <w:lang w:eastAsia="hr-HR"/>
        </w:rPr>
        <w:t>GODIŠNJI PLAN VREDNOVANJA AKATA STRATEŠKOG PLANIRANJA</w:t>
      </w:r>
    </w:p>
    <w:p w14:paraId="4DF59A68" w14:textId="77777777" w:rsidR="00D1146C" w:rsidRPr="00BA4C51" w:rsidRDefault="00D1146C" w:rsidP="00D1146C">
      <w:pPr>
        <w:spacing w:before="100" w:beforeAutospacing="1" w:after="100" w:afterAutospacing="1" w:line="240" w:lineRule="auto"/>
        <w:jc w:val="both"/>
        <w:rPr>
          <w:rFonts w:ascii="Arial" w:eastAsia="Times New Roman" w:hAnsi="Arial" w:cs="Arial"/>
          <w:sz w:val="24"/>
          <w:szCs w:val="24"/>
          <w:lang w:eastAsia="hr-HR"/>
        </w:rPr>
      </w:pPr>
      <w:r w:rsidRPr="00BA4C51">
        <w:rPr>
          <w:rFonts w:ascii="Arial" w:eastAsia="Times New Roman" w:hAnsi="Arial" w:cs="Arial"/>
          <w:sz w:val="24"/>
          <w:szCs w:val="24"/>
          <w:lang w:eastAsia="hr-HR"/>
        </w:rPr>
        <w:lastRenderedPageBreak/>
        <w:t>Grad Ivanić-Grad je 9. prosinca 2024. godine regionalnom koordinatoru dostavio Godišnji plan vrednovanja akata strateškog planiranja za 2025. godinu za Grad Ivanić-Grad.</w:t>
      </w:r>
    </w:p>
    <w:p w14:paraId="623162D1" w14:textId="77777777" w:rsidR="00D1146C" w:rsidRPr="00BA4C51" w:rsidRDefault="00D1146C" w:rsidP="00D1146C">
      <w:pPr>
        <w:spacing w:before="100" w:beforeAutospacing="1" w:after="100" w:afterAutospacing="1" w:line="240" w:lineRule="auto"/>
        <w:jc w:val="both"/>
        <w:rPr>
          <w:rFonts w:ascii="Arial" w:eastAsia="Batang" w:hAnsi="Arial" w:cs="Arial"/>
          <w:b/>
          <w:bCs/>
          <w:sz w:val="24"/>
          <w:szCs w:val="24"/>
          <w:lang w:eastAsia="ko-KR"/>
        </w:rPr>
      </w:pPr>
      <w:r w:rsidRPr="00BA4C51">
        <w:rPr>
          <w:rFonts w:ascii="Arial" w:eastAsia="Batang" w:hAnsi="Arial" w:cs="Arial"/>
          <w:b/>
          <w:bCs/>
          <w:sz w:val="24"/>
          <w:szCs w:val="24"/>
          <w:lang w:eastAsia="ko-KR"/>
        </w:rPr>
        <w:t>DRŽAVNA REVIZIJA, KONTROLE, INSPEKCIJE</w:t>
      </w:r>
    </w:p>
    <w:p w14:paraId="1BA8E05E" w14:textId="77777777" w:rsidR="00D1146C" w:rsidRPr="00BA4C51" w:rsidRDefault="00D1146C" w:rsidP="00D1146C">
      <w:pPr>
        <w:spacing w:before="100" w:beforeAutospacing="1" w:after="100" w:afterAutospacing="1" w:line="240" w:lineRule="auto"/>
        <w:jc w:val="both"/>
        <w:rPr>
          <w:rFonts w:ascii="Arial" w:eastAsia="Batang" w:hAnsi="Arial" w:cs="Arial"/>
          <w:sz w:val="24"/>
          <w:szCs w:val="24"/>
          <w:lang w:eastAsia="ko-KR"/>
        </w:rPr>
      </w:pPr>
      <w:r w:rsidRPr="00BA4C51">
        <w:rPr>
          <w:rFonts w:ascii="Arial" w:eastAsia="Batang" w:hAnsi="Arial" w:cs="Arial"/>
          <w:sz w:val="24"/>
          <w:szCs w:val="24"/>
          <w:lang w:eastAsia="ko-KR"/>
        </w:rPr>
        <w:t>U periodu od srpnja do prosinca 2024. nije bilo nadzora od strane Državne revizije niti drugih kontrola i inspekcija.</w:t>
      </w:r>
    </w:p>
    <w:p w14:paraId="38B433F7" w14:textId="02661529" w:rsidR="00D1146C" w:rsidRPr="008D05E8" w:rsidRDefault="00D1146C" w:rsidP="00D1146C">
      <w:pPr>
        <w:spacing w:before="100" w:beforeAutospacing="1" w:after="100" w:afterAutospacing="1" w:line="240" w:lineRule="auto"/>
        <w:jc w:val="both"/>
        <w:rPr>
          <w:rFonts w:ascii="Arial" w:eastAsia="Batang" w:hAnsi="Arial" w:cs="Arial"/>
          <w:color w:val="FF0000"/>
          <w:sz w:val="24"/>
          <w:szCs w:val="24"/>
          <w:lang w:eastAsia="ko-KR"/>
        </w:rPr>
        <w:sectPr w:rsidR="00D1146C" w:rsidRPr="008D05E8" w:rsidSect="00D1146C">
          <w:pgSz w:w="11906" w:h="16838"/>
          <w:pgMar w:top="1418" w:right="1418" w:bottom="1418" w:left="1418" w:header="709" w:footer="709" w:gutter="0"/>
          <w:cols w:space="708"/>
          <w:docGrid w:linePitch="360"/>
        </w:sectPr>
      </w:pPr>
    </w:p>
    <w:p w14:paraId="743A5EF2" w14:textId="77777777" w:rsidR="00D1146C" w:rsidRPr="00BA4C51" w:rsidRDefault="00D1146C" w:rsidP="00D1146C">
      <w:pPr>
        <w:spacing w:after="0" w:line="240" w:lineRule="auto"/>
        <w:rPr>
          <w:rFonts w:ascii="Arial" w:eastAsia="Times New Roman" w:hAnsi="Arial" w:cs="Arial"/>
          <w:b/>
          <w:bCs/>
          <w:sz w:val="24"/>
          <w:szCs w:val="24"/>
          <w:lang w:eastAsia="hr-HR"/>
        </w:rPr>
      </w:pPr>
      <w:r w:rsidRPr="00BA4C51">
        <w:rPr>
          <w:rFonts w:ascii="Arial" w:eastAsia="Times New Roman" w:hAnsi="Arial" w:cs="Arial"/>
          <w:b/>
          <w:bCs/>
          <w:sz w:val="24"/>
          <w:szCs w:val="24"/>
          <w:lang w:eastAsia="hr-HR"/>
        </w:rPr>
        <w:lastRenderedPageBreak/>
        <w:t>KREDITNO ZADUŽENJE GRADA IVANIĆ-GRADA</w:t>
      </w:r>
    </w:p>
    <w:p w14:paraId="7E597068" w14:textId="77777777" w:rsidR="00D1146C" w:rsidRPr="00BA4C51" w:rsidRDefault="00D1146C" w:rsidP="00D1146C">
      <w:pPr>
        <w:spacing w:after="0" w:line="240" w:lineRule="auto"/>
        <w:rPr>
          <w:rFonts w:ascii="Arial" w:eastAsia="Times New Roman" w:hAnsi="Arial" w:cs="Arial"/>
          <w:b/>
          <w:bCs/>
          <w:sz w:val="24"/>
          <w:szCs w:val="24"/>
          <w:lang w:eastAsia="hr-HR"/>
        </w:rPr>
      </w:pPr>
    </w:p>
    <w:p w14:paraId="483A47C8" w14:textId="77777777" w:rsidR="00D1146C" w:rsidRPr="00BA4C51" w:rsidRDefault="00D1146C" w:rsidP="00D1146C">
      <w:pPr>
        <w:spacing w:after="0" w:line="240" w:lineRule="auto"/>
        <w:jc w:val="both"/>
        <w:rPr>
          <w:rFonts w:ascii="Arial" w:eastAsia="Times New Roman" w:hAnsi="Arial" w:cs="Arial"/>
          <w:sz w:val="24"/>
          <w:szCs w:val="24"/>
          <w:lang w:eastAsia="hr-HR"/>
        </w:rPr>
      </w:pPr>
      <w:r w:rsidRPr="00BA4C51">
        <w:rPr>
          <w:rFonts w:ascii="Arial" w:eastAsia="Times New Roman" w:hAnsi="Arial" w:cs="Arial"/>
          <w:sz w:val="24"/>
          <w:szCs w:val="24"/>
          <w:lang w:eastAsia="hr-HR"/>
        </w:rPr>
        <w:t>Dana 5. srpnja 2024. i 3. listopada 2024. godine Ministarstvu financija dostavljena su izvješća o zaduženju jedinica lokalne samouprave - Obrazac IZJS sa stanjem na dan 30.06.2024. i 30.09.2024.</w:t>
      </w:r>
    </w:p>
    <w:p w14:paraId="7EE0A330" w14:textId="77777777" w:rsidR="00D1146C" w:rsidRPr="00BA4C51" w:rsidRDefault="00D1146C" w:rsidP="00D1146C">
      <w:pPr>
        <w:spacing w:after="0" w:line="240" w:lineRule="auto"/>
        <w:jc w:val="both"/>
        <w:rPr>
          <w:rFonts w:ascii="Arial" w:eastAsia="Times New Roman" w:hAnsi="Arial" w:cs="Arial"/>
          <w:sz w:val="24"/>
          <w:szCs w:val="24"/>
          <w:lang w:eastAsia="hr-HR"/>
        </w:rPr>
      </w:pPr>
      <w:r w:rsidRPr="00BA4C51">
        <w:rPr>
          <w:rFonts w:ascii="Arial" w:eastAsia="Times New Roman" w:hAnsi="Arial" w:cs="Arial"/>
          <w:sz w:val="24"/>
          <w:szCs w:val="24"/>
          <w:lang w:eastAsia="hr-HR"/>
        </w:rPr>
        <w:t>Stanje kreditnog zaduženja dan 31.12.2024.:</w:t>
      </w:r>
    </w:p>
    <w:p w14:paraId="0AE158FC" w14:textId="77777777" w:rsidR="00D1146C" w:rsidRPr="008D05E8" w:rsidRDefault="00D1146C" w:rsidP="00D1146C">
      <w:pPr>
        <w:spacing w:after="0" w:line="240" w:lineRule="auto"/>
        <w:jc w:val="both"/>
        <w:rPr>
          <w:rFonts w:ascii="Arial" w:eastAsia="Times New Roman" w:hAnsi="Arial" w:cs="Arial"/>
          <w:color w:val="FF0000"/>
          <w:sz w:val="24"/>
          <w:szCs w:val="24"/>
          <w:lang w:eastAsia="hr-HR"/>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785"/>
        <w:gridCol w:w="2854"/>
        <w:gridCol w:w="1701"/>
        <w:gridCol w:w="1134"/>
        <w:gridCol w:w="1417"/>
        <w:gridCol w:w="1276"/>
        <w:gridCol w:w="1276"/>
        <w:gridCol w:w="1417"/>
      </w:tblGrid>
      <w:tr w:rsidR="00D1146C" w:rsidRPr="00F81D86" w14:paraId="3CF04F14" w14:textId="77777777" w:rsidTr="00102645">
        <w:trPr>
          <w:trHeight w:val="708"/>
        </w:trPr>
        <w:tc>
          <w:tcPr>
            <w:tcW w:w="1990" w:type="dxa"/>
            <w:shd w:val="clear" w:color="auto" w:fill="auto"/>
            <w:vAlign w:val="center"/>
            <w:hideMark/>
          </w:tcPr>
          <w:p w14:paraId="021F686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Podaci o davatelju kredita</w:t>
            </w:r>
          </w:p>
        </w:tc>
        <w:tc>
          <w:tcPr>
            <w:tcW w:w="1785" w:type="dxa"/>
            <w:shd w:val="clear" w:color="auto" w:fill="auto"/>
            <w:vAlign w:val="center"/>
            <w:hideMark/>
          </w:tcPr>
          <w:p w14:paraId="09F6163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Broj Ugovora/ godina</w:t>
            </w:r>
          </w:p>
        </w:tc>
        <w:tc>
          <w:tcPr>
            <w:tcW w:w="2854" w:type="dxa"/>
            <w:shd w:val="clear" w:color="auto" w:fill="auto"/>
            <w:vAlign w:val="center"/>
            <w:hideMark/>
          </w:tcPr>
          <w:p w14:paraId="40BFC036"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Namjena kredita</w:t>
            </w:r>
          </w:p>
        </w:tc>
        <w:tc>
          <w:tcPr>
            <w:tcW w:w="1701" w:type="dxa"/>
            <w:shd w:val="clear" w:color="auto" w:fill="auto"/>
            <w:vAlign w:val="center"/>
            <w:hideMark/>
          </w:tcPr>
          <w:p w14:paraId="173D9BD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Stanje kredita na 1. 1. 2024.</w:t>
            </w:r>
          </w:p>
        </w:tc>
        <w:tc>
          <w:tcPr>
            <w:tcW w:w="1134" w:type="dxa"/>
            <w:shd w:val="clear" w:color="auto" w:fill="auto"/>
            <w:vAlign w:val="center"/>
            <w:hideMark/>
          </w:tcPr>
          <w:p w14:paraId="31917069"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Novo zaduženje u 2024. godini</w:t>
            </w:r>
          </w:p>
        </w:tc>
        <w:tc>
          <w:tcPr>
            <w:tcW w:w="1417" w:type="dxa"/>
            <w:shd w:val="clear" w:color="auto" w:fill="auto"/>
            <w:vAlign w:val="center"/>
            <w:hideMark/>
          </w:tcPr>
          <w:p w14:paraId="3392410A"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Otplate u 2024.</w:t>
            </w:r>
          </w:p>
        </w:tc>
        <w:tc>
          <w:tcPr>
            <w:tcW w:w="1276" w:type="dxa"/>
            <w:shd w:val="clear" w:color="auto" w:fill="auto"/>
            <w:vAlign w:val="center"/>
            <w:hideMark/>
          </w:tcPr>
          <w:p w14:paraId="0CD5EEC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Stanje kredita na 31. 12. 2024.</w:t>
            </w:r>
          </w:p>
        </w:tc>
        <w:tc>
          <w:tcPr>
            <w:tcW w:w="1276" w:type="dxa"/>
            <w:shd w:val="clear" w:color="auto" w:fill="auto"/>
            <w:vAlign w:val="center"/>
            <w:hideMark/>
          </w:tcPr>
          <w:p w14:paraId="06353EF4"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Rok otplate</w:t>
            </w:r>
          </w:p>
        </w:tc>
        <w:tc>
          <w:tcPr>
            <w:tcW w:w="1417" w:type="dxa"/>
            <w:shd w:val="clear" w:color="auto" w:fill="auto"/>
            <w:vAlign w:val="center"/>
            <w:hideMark/>
          </w:tcPr>
          <w:p w14:paraId="43BCCC24"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Ugovorena kamatna stopa</w:t>
            </w:r>
          </w:p>
        </w:tc>
      </w:tr>
      <w:tr w:rsidR="00D1146C" w:rsidRPr="00F81D86" w14:paraId="3E863790" w14:textId="77777777" w:rsidTr="00102645">
        <w:trPr>
          <w:trHeight w:val="288"/>
        </w:trPr>
        <w:tc>
          <w:tcPr>
            <w:tcW w:w="1990" w:type="dxa"/>
            <w:shd w:val="clear" w:color="auto" w:fill="auto"/>
            <w:vAlign w:val="center"/>
            <w:hideMark/>
          </w:tcPr>
          <w:p w14:paraId="6A168F79"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w:t>
            </w:r>
          </w:p>
        </w:tc>
        <w:tc>
          <w:tcPr>
            <w:tcW w:w="1785" w:type="dxa"/>
            <w:shd w:val="clear" w:color="auto" w:fill="auto"/>
            <w:vAlign w:val="center"/>
            <w:hideMark/>
          </w:tcPr>
          <w:p w14:paraId="7E8B13A8"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w:t>
            </w:r>
          </w:p>
        </w:tc>
        <w:tc>
          <w:tcPr>
            <w:tcW w:w="2854" w:type="dxa"/>
            <w:shd w:val="clear" w:color="auto" w:fill="auto"/>
            <w:vAlign w:val="center"/>
            <w:hideMark/>
          </w:tcPr>
          <w:p w14:paraId="387E1A2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w:t>
            </w:r>
          </w:p>
        </w:tc>
        <w:tc>
          <w:tcPr>
            <w:tcW w:w="1701" w:type="dxa"/>
            <w:shd w:val="clear" w:color="auto" w:fill="auto"/>
            <w:vAlign w:val="center"/>
            <w:hideMark/>
          </w:tcPr>
          <w:p w14:paraId="58BE296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4</w:t>
            </w:r>
          </w:p>
        </w:tc>
        <w:tc>
          <w:tcPr>
            <w:tcW w:w="1134" w:type="dxa"/>
            <w:shd w:val="clear" w:color="auto" w:fill="auto"/>
            <w:vAlign w:val="center"/>
            <w:hideMark/>
          </w:tcPr>
          <w:p w14:paraId="1247291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5</w:t>
            </w:r>
          </w:p>
        </w:tc>
        <w:tc>
          <w:tcPr>
            <w:tcW w:w="1417" w:type="dxa"/>
            <w:shd w:val="clear" w:color="auto" w:fill="auto"/>
            <w:vAlign w:val="center"/>
            <w:hideMark/>
          </w:tcPr>
          <w:p w14:paraId="4F00149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6</w:t>
            </w:r>
          </w:p>
        </w:tc>
        <w:tc>
          <w:tcPr>
            <w:tcW w:w="1276" w:type="dxa"/>
            <w:shd w:val="clear" w:color="auto" w:fill="auto"/>
            <w:vAlign w:val="center"/>
            <w:hideMark/>
          </w:tcPr>
          <w:p w14:paraId="51220E3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7 (4+5-6)</w:t>
            </w:r>
          </w:p>
        </w:tc>
        <w:tc>
          <w:tcPr>
            <w:tcW w:w="1276" w:type="dxa"/>
            <w:shd w:val="clear" w:color="auto" w:fill="auto"/>
            <w:vAlign w:val="center"/>
            <w:hideMark/>
          </w:tcPr>
          <w:p w14:paraId="228914E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8</w:t>
            </w:r>
          </w:p>
        </w:tc>
        <w:tc>
          <w:tcPr>
            <w:tcW w:w="1417" w:type="dxa"/>
            <w:shd w:val="clear" w:color="auto" w:fill="auto"/>
            <w:vAlign w:val="center"/>
            <w:hideMark/>
          </w:tcPr>
          <w:p w14:paraId="7FF3941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9</w:t>
            </w:r>
          </w:p>
        </w:tc>
      </w:tr>
      <w:tr w:rsidR="00D1146C" w:rsidRPr="00F81D86" w14:paraId="009B45D9" w14:textId="77777777" w:rsidTr="00102645">
        <w:trPr>
          <w:trHeight w:val="1320"/>
        </w:trPr>
        <w:tc>
          <w:tcPr>
            <w:tcW w:w="1990" w:type="dxa"/>
            <w:shd w:val="clear" w:color="auto" w:fill="auto"/>
            <w:vAlign w:val="center"/>
            <w:hideMark/>
          </w:tcPr>
          <w:p w14:paraId="3E0E621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Hrvatska banka za obnovu i razvitak</w:t>
            </w:r>
          </w:p>
        </w:tc>
        <w:tc>
          <w:tcPr>
            <w:tcW w:w="1785" w:type="dxa"/>
            <w:shd w:val="clear" w:color="auto" w:fill="auto"/>
            <w:vAlign w:val="center"/>
            <w:hideMark/>
          </w:tcPr>
          <w:p w14:paraId="48D69AF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KO-05/16</w:t>
            </w:r>
          </w:p>
        </w:tc>
        <w:tc>
          <w:tcPr>
            <w:tcW w:w="2854" w:type="dxa"/>
            <w:shd w:val="clear" w:color="auto" w:fill="auto"/>
            <w:vAlign w:val="center"/>
            <w:hideMark/>
          </w:tcPr>
          <w:p w14:paraId="6C0505C5"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 xml:space="preserve">Izgradnja školske dvorane u </w:t>
            </w:r>
            <w:proofErr w:type="spellStart"/>
            <w:r w:rsidRPr="00F81D86">
              <w:rPr>
                <w:rFonts w:ascii="Arial" w:eastAsia="Calibri" w:hAnsi="Arial" w:cs="Arial"/>
                <w:sz w:val="18"/>
                <w:szCs w:val="18"/>
              </w:rPr>
              <w:t>Pos</w:t>
            </w:r>
            <w:proofErr w:type="spellEnd"/>
            <w:r w:rsidRPr="00F81D86">
              <w:rPr>
                <w:rFonts w:ascii="Arial" w:eastAsia="Calibri" w:hAnsi="Arial" w:cs="Arial"/>
                <w:sz w:val="18"/>
                <w:szCs w:val="18"/>
              </w:rPr>
              <w:t xml:space="preserve">. </w:t>
            </w:r>
            <w:proofErr w:type="spellStart"/>
            <w:r w:rsidRPr="00F81D86">
              <w:rPr>
                <w:rFonts w:ascii="Arial" w:eastAsia="Calibri" w:hAnsi="Arial" w:cs="Arial"/>
                <w:sz w:val="18"/>
                <w:szCs w:val="18"/>
              </w:rPr>
              <w:t>Bregima</w:t>
            </w:r>
            <w:proofErr w:type="spellEnd"/>
            <w:r w:rsidRPr="00F81D86">
              <w:rPr>
                <w:rFonts w:ascii="Arial" w:eastAsia="Calibri" w:hAnsi="Arial" w:cs="Arial"/>
                <w:sz w:val="18"/>
                <w:szCs w:val="18"/>
              </w:rPr>
              <w:t xml:space="preserve">, nogostup Šumećani, </w:t>
            </w:r>
            <w:proofErr w:type="spellStart"/>
            <w:r w:rsidRPr="00F81D86">
              <w:rPr>
                <w:rFonts w:ascii="Arial" w:eastAsia="Calibri" w:hAnsi="Arial" w:cs="Arial"/>
                <w:sz w:val="18"/>
                <w:szCs w:val="18"/>
              </w:rPr>
              <w:t>Caginec</w:t>
            </w:r>
            <w:proofErr w:type="spellEnd"/>
            <w:r w:rsidRPr="00F81D86">
              <w:rPr>
                <w:rFonts w:ascii="Arial" w:eastAsia="Calibri" w:hAnsi="Arial" w:cs="Arial"/>
                <w:sz w:val="18"/>
                <w:szCs w:val="18"/>
              </w:rPr>
              <w:t xml:space="preserve">, Uređenje </w:t>
            </w:r>
            <w:proofErr w:type="spellStart"/>
            <w:r w:rsidRPr="00F81D86">
              <w:rPr>
                <w:rFonts w:ascii="Arial" w:eastAsia="Calibri" w:hAnsi="Arial" w:cs="Arial"/>
                <w:sz w:val="18"/>
                <w:szCs w:val="18"/>
              </w:rPr>
              <w:t>Zelenjaka</w:t>
            </w:r>
            <w:proofErr w:type="spellEnd"/>
            <w:r w:rsidRPr="00F81D86">
              <w:rPr>
                <w:rFonts w:ascii="Arial" w:eastAsia="Calibri" w:hAnsi="Arial" w:cs="Arial"/>
                <w:sz w:val="18"/>
                <w:szCs w:val="18"/>
              </w:rPr>
              <w:t>, Šetnica</w:t>
            </w:r>
          </w:p>
        </w:tc>
        <w:tc>
          <w:tcPr>
            <w:tcW w:w="1701" w:type="dxa"/>
            <w:shd w:val="clear" w:color="auto" w:fill="auto"/>
            <w:vAlign w:val="center"/>
            <w:hideMark/>
          </w:tcPr>
          <w:p w14:paraId="17BB4E4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961.142,64</w:t>
            </w:r>
          </w:p>
        </w:tc>
        <w:tc>
          <w:tcPr>
            <w:tcW w:w="1134" w:type="dxa"/>
            <w:shd w:val="clear" w:color="auto" w:fill="auto"/>
            <w:vAlign w:val="center"/>
          </w:tcPr>
          <w:p w14:paraId="07B7C401"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tcPr>
          <w:p w14:paraId="2FE720A6"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192.228,52</w:t>
            </w:r>
          </w:p>
        </w:tc>
        <w:tc>
          <w:tcPr>
            <w:tcW w:w="1276" w:type="dxa"/>
            <w:shd w:val="clear" w:color="auto" w:fill="auto"/>
            <w:vAlign w:val="center"/>
            <w:hideMark/>
          </w:tcPr>
          <w:p w14:paraId="50DC4251" w14:textId="77777777" w:rsidR="00D1146C" w:rsidRPr="00F81D86" w:rsidRDefault="00D1146C" w:rsidP="00102645">
            <w:pPr>
              <w:spacing w:after="0"/>
              <w:jc w:val="center"/>
              <w:rPr>
                <w:rFonts w:ascii="Arial" w:eastAsia="Calibri" w:hAnsi="Arial" w:cs="Arial"/>
                <w:sz w:val="18"/>
                <w:szCs w:val="18"/>
              </w:rPr>
            </w:pPr>
            <w:r w:rsidRPr="00F81D86">
              <w:rPr>
                <w:rFonts w:ascii="Arial" w:hAnsi="Arial" w:cs="Arial"/>
                <w:sz w:val="18"/>
                <w:szCs w:val="18"/>
              </w:rPr>
              <w:t>768.914,12</w:t>
            </w:r>
          </w:p>
        </w:tc>
        <w:tc>
          <w:tcPr>
            <w:tcW w:w="1276" w:type="dxa"/>
            <w:shd w:val="clear" w:color="auto" w:fill="auto"/>
            <w:vAlign w:val="center"/>
            <w:hideMark/>
          </w:tcPr>
          <w:p w14:paraId="2CE8F83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31.12.2028</w:t>
            </w:r>
          </w:p>
        </w:tc>
        <w:tc>
          <w:tcPr>
            <w:tcW w:w="1417" w:type="dxa"/>
            <w:shd w:val="clear" w:color="auto" w:fill="auto"/>
            <w:vAlign w:val="center"/>
            <w:hideMark/>
          </w:tcPr>
          <w:p w14:paraId="00881BB3"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2,50 %</w:t>
            </w:r>
          </w:p>
        </w:tc>
      </w:tr>
      <w:tr w:rsidR="00D1146C" w:rsidRPr="00F81D86" w14:paraId="78340089" w14:textId="77777777" w:rsidTr="00102645">
        <w:trPr>
          <w:trHeight w:val="528"/>
        </w:trPr>
        <w:tc>
          <w:tcPr>
            <w:tcW w:w="1990" w:type="dxa"/>
            <w:shd w:val="clear" w:color="auto" w:fill="auto"/>
            <w:vAlign w:val="center"/>
            <w:hideMark/>
          </w:tcPr>
          <w:p w14:paraId="5FD3429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Hrvatska banka za obnovu i razvitak</w:t>
            </w:r>
          </w:p>
        </w:tc>
        <w:tc>
          <w:tcPr>
            <w:tcW w:w="1785" w:type="dxa"/>
            <w:shd w:val="clear" w:color="auto" w:fill="auto"/>
            <w:vAlign w:val="center"/>
            <w:hideMark/>
          </w:tcPr>
          <w:p w14:paraId="46AD848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KO-32/17</w:t>
            </w:r>
          </w:p>
        </w:tc>
        <w:tc>
          <w:tcPr>
            <w:tcW w:w="2854" w:type="dxa"/>
            <w:shd w:val="clear" w:color="auto" w:fill="auto"/>
            <w:vAlign w:val="center"/>
            <w:hideMark/>
          </w:tcPr>
          <w:p w14:paraId="09C159E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 xml:space="preserve">Izgradnja školske dvorane u </w:t>
            </w:r>
            <w:proofErr w:type="spellStart"/>
            <w:r w:rsidRPr="00F81D86">
              <w:rPr>
                <w:rFonts w:ascii="Arial" w:eastAsia="Calibri" w:hAnsi="Arial" w:cs="Arial"/>
                <w:sz w:val="18"/>
                <w:szCs w:val="18"/>
              </w:rPr>
              <w:t>Pos</w:t>
            </w:r>
            <w:proofErr w:type="spellEnd"/>
            <w:r w:rsidRPr="00F81D86">
              <w:rPr>
                <w:rFonts w:ascii="Arial" w:eastAsia="Calibri" w:hAnsi="Arial" w:cs="Arial"/>
                <w:sz w:val="18"/>
                <w:szCs w:val="18"/>
              </w:rPr>
              <w:t xml:space="preserve">. </w:t>
            </w:r>
            <w:proofErr w:type="spellStart"/>
            <w:r w:rsidRPr="00F81D86">
              <w:rPr>
                <w:rFonts w:ascii="Arial" w:eastAsia="Calibri" w:hAnsi="Arial" w:cs="Arial"/>
                <w:sz w:val="18"/>
                <w:szCs w:val="18"/>
              </w:rPr>
              <w:t>Bregima</w:t>
            </w:r>
            <w:proofErr w:type="spellEnd"/>
            <w:r w:rsidRPr="00F81D86">
              <w:rPr>
                <w:rFonts w:ascii="Arial" w:eastAsia="Calibri" w:hAnsi="Arial" w:cs="Arial"/>
                <w:sz w:val="18"/>
                <w:szCs w:val="18"/>
              </w:rPr>
              <w:t>,</w:t>
            </w:r>
          </w:p>
        </w:tc>
        <w:tc>
          <w:tcPr>
            <w:tcW w:w="1701" w:type="dxa"/>
            <w:shd w:val="clear" w:color="auto" w:fill="auto"/>
            <w:vAlign w:val="center"/>
            <w:hideMark/>
          </w:tcPr>
          <w:p w14:paraId="59A3A5C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589.816,60</w:t>
            </w:r>
          </w:p>
        </w:tc>
        <w:tc>
          <w:tcPr>
            <w:tcW w:w="1134" w:type="dxa"/>
            <w:shd w:val="clear" w:color="auto" w:fill="auto"/>
            <w:vAlign w:val="center"/>
          </w:tcPr>
          <w:p w14:paraId="761A899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tcPr>
          <w:p w14:paraId="731E6E8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84.259,52</w:t>
            </w:r>
          </w:p>
        </w:tc>
        <w:tc>
          <w:tcPr>
            <w:tcW w:w="1276" w:type="dxa"/>
            <w:shd w:val="clear" w:color="auto" w:fill="auto"/>
            <w:vAlign w:val="center"/>
            <w:hideMark/>
          </w:tcPr>
          <w:p w14:paraId="718416AC" w14:textId="77777777" w:rsidR="00D1146C" w:rsidRPr="00F81D86" w:rsidRDefault="00D1146C" w:rsidP="00102645">
            <w:pPr>
              <w:spacing w:after="0"/>
              <w:jc w:val="center"/>
              <w:rPr>
                <w:rFonts w:ascii="Arial" w:eastAsia="Calibri" w:hAnsi="Arial" w:cs="Arial"/>
                <w:sz w:val="18"/>
                <w:szCs w:val="18"/>
              </w:rPr>
            </w:pPr>
            <w:r w:rsidRPr="00F81D86">
              <w:rPr>
                <w:rFonts w:ascii="Arial" w:hAnsi="Arial" w:cs="Arial"/>
                <w:sz w:val="18"/>
                <w:szCs w:val="18"/>
              </w:rPr>
              <w:t>505.557,08</w:t>
            </w:r>
          </w:p>
        </w:tc>
        <w:tc>
          <w:tcPr>
            <w:tcW w:w="1276" w:type="dxa"/>
            <w:shd w:val="clear" w:color="auto" w:fill="auto"/>
            <w:vAlign w:val="center"/>
            <w:hideMark/>
          </w:tcPr>
          <w:p w14:paraId="7366C3A3"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31.12.2030</w:t>
            </w:r>
          </w:p>
        </w:tc>
        <w:tc>
          <w:tcPr>
            <w:tcW w:w="1417" w:type="dxa"/>
            <w:shd w:val="clear" w:color="auto" w:fill="auto"/>
            <w:vAlign w:val="center"/>
            <w:hideMark/>
          </w:tcPr>
          <w:p w14:paraId="486C277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2,50 %</w:t>
            </w:r>
          </w:p>
        </w:tc>
      </w:tr>
      <w:tr w:rsidR="00D1146C" w:rsidRPr="00F81D86" w14:paraId="6322B8A5" w14:textId="77777777" w:rsidTr="00102645">
        <w:trPr>
          <w:trHeight w:val="1056"/>
        </w:trPr>
        <w:tc>
          <w:tcPr>
            <w:tcW w:w="1990" w:type="dxa"/>
            <w:shd w:val="clear" w:color="auto" w:fill="auto"/>
            <w:vAlign w:val="center"/>
            <w:hideMark/>
          </w:tcPr>
          <w:p w14:paraId="7E0579F5"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Hrvatska banka za obnovu i razvitak</w:t>
            </w:r>
          </w:p>
        </w:tc>
        <w:tc>
          <w:tcPr>
            <w:tcW w:w="1785" w:type="dxa"/>
            <w:shd w:val="clear" w:color="auto" w:fill="auto"/>
            <w:vAlign w:val="center"/>
            <w:hideMark/>
          </w:tcPr>
          <w:p w14:paraId="3324A55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INJS-19-1100498</w:t>
            </w:r>
          </w:p>
        </w:tc>
        <w:tc>
          <w:tcPr>
            <w:tcW w:w="2854" w:type="dxa"/>
            <w:shd w:val="clear" w:color="auto" w:fill="auto"/>
            <w:vAlign w:val="center"/>
            <w:hideMark/>
          </w:tcPr>
          <w:p w14:paraId="1FE6CAE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 xml:space="preserve">Izgradnja inkubatora, Rekonstrukcija ulice, </w:t>
            </w:r>
            <w:proofErr w:type="spellStart"/>
            <w:r w:rsidRPr="00F81D86">
              <w:rPr>
                <w:rFonts w:ascii="Arial" w:eastAsia="Calibri" w:hAnsi="Arial" w:cs="Arial"/>
                <w:sz w:val="18"/>
                <w:szCs w:val="18"/>
              </w:rPr>
              <w:t>Zelenjak</w:t>
            </w:r>
            <w:proofErr w:type="spellEnd"/>
            <w:r w:rsidRPr="00F81D86">
              <w:rPr>
                <w:rFonts w:ascii="Arial" w:eastAsia="Calibri" w:hAnsi="Arial" w:cs="Arial"/>
                <w:sz w:val="18"/>
                <w:szCs w:val="18"/>
              </w:rPr>
              <w:t>, Šetnica, Parkiralište</w:t>
            </w:r>
          </w:p>
        </w:tc>
        <w:tc>
          <w:tcPr>
            <w:tcW w:w="1701" w:type="dxa"/>
            <w:shd w:val="clear" w:color="auto" w:fill="auto"/>
            <w:vAlign w:val="center"/>
            <w:hideMark/>
          </w:tcPr>
          <w:p w14:paraId="7402B56A"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771.769,12</w:t>
            </w:r>
          </w:p>
        </w:tc>
        <w:tc>
          <w:tcPr>
            <w:tcW w:w="1134" w:type="dxa"/>
            <w:shd w:val="clear" w:color="auto" w:fill="auto"/>
            <w:vAlign w:val="center"/>
          </w:tcPr>
          <w:p w14:paraId="26F697E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tcPr>
          <w:p w14:paraId="5D2D234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110.252,76</w:t>
            </w:r>
          </w:p>
        </w:tc>
        <w:tc>
          <w:tcPr>
            <w:tcW w:w="1276" w:type="dxa"/>
            <w:shd w:val="clear" w:color="auto" w:fill="auto"/>
            <w:vAlign w:val="center"/>
            <w:hideMark/>
          </w:tcPr>
          <w:p w14:paraId="27AFF9EC" w14:textId="77777777" w:rsidR="00D1146C" w:rsidRPr="00F81D86" w:rsidRDefault="00D1146C" w:rsidP="00102645">
            <w:pPr>
              <w:spacing w:after="0"/>
              <w:jc w:val="center"/>
              <w:rPr>
                <w:rFonts w:ascii="Arial" w:eastAsia="Calibri" w:hAnsi="Arial" w:cs="Arial"/>
                <w:sz w:val="18"/>
                <w:szCs w:val="18"/>
              </w:rPr>
            </w:pPr>
            <w:r w:rsidRPr="00F81D86">
              <w:rPr>
                <w:rFonts w:ascii="Arial" w:hAnsi="Arial" w:cs="Arial"/>
                <w:sz w:val="18"/>
                <w:szCs w:val="18"/>
              </w:rPr>
              <w:t>661.516,36</w:t>
            </w:r>
          </w:p>
        </w:tc>
        <w:tc>
          <w:tcPr>
            <w:tcW w:w="1276" w:type="dxa"/>
            <w:shd w:val="clear" w:color="auto" w:fill="auto"/>
            <w:vAlign w:val="center"/>
            <w:hideMark/>
          </w:tcPr>
          <w:p w14:paraId="25138803"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31.12.2030</w:t>
            </w:r>
          </w:p>
        </w:tc>
        <w:tc>
          <w:tcPr>
            <w:tcW w:w="1417" w:type="dxa"/>
            <w:shd w:val="clear" w:color="auto" w:fill="auto"/>
            <w:vAlign w:val="center"/>
            <w:hideMark/>
          </w:tcPr>
          <w:p w14:paraId="7955942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2,00 %</w:t>
            </w:r>
          </w:p>
        </w:tc>
      </w:tr>
      <w:tr w:rsidR="00D1146C" w:rsidRPr="00F81D86" w14:paraId="4FBC57F2" w14:textId="77777777" w:rsidTr="00102645">
        <w:trPr>
          <w:trHeight w:val="1056"/>
        </w:trPr>
        <w:tc>
          <w:tcPr>
            <w:tcW w:w="1990" w:type="dxa"/>
            <w:shd w:val="clear" w:color="auto" w:fill="auto"/>
            <w:vAlign w:val="center"/>
            <w:hideMark/>
          </w:tcPr>
          <w:p w14:paraId="46128F99"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Hrvatska banka za obnovu i razvitak</w:t>
            </w:r>
          </w:p>
        </w:tc>
        <w:tc>
          <w:tcPr>
            <w:tcW w:w="1785" w:type="dxa"/>
            <w:shd w:val="clear" w:color="auto" w:fill="auto"/>
            <w:vAlign w:val="center"/>
            <w:hideMark/>
          </w:tcPr>
          <w:p w14:paraId="511BAB8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ESEU-19-1100479</w:t>
            </w:r>
          </w:p>
        </w:tc>
        <w:tc>
          <w:tcPr>
            <w:tcW w:w="2854" w:type="dxa"/>
            <w:shd w:val="clear" w:color="auto" w:fill="auto"/>
            <w:vAlign w:val="center"/>
            <w:hideMark/>
          </w:tcPr>
          <w:p w14:paraId="2D8F8CA5"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Energetska obnova zgrade civilne zaštite i vatrogasne postrojbe Ivanić-Grad</w:t>
            </w:r>
          </w:p>
        </w:tc>
        <w:tc>
          <w:tcPr>
            <w:tcW w:w="1701" w:type="dxa"/>
            <w:shd w:val="clear" w:color="auto" w:fill="auto"/>
            <w:vAlign w:val="center"/>
            <w:hideMark/>
          </w:tcPr>
          <w:p w14:paraId="7713576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16.100,44</w:t>
            </w:r>
          </w:p>
        </w:tc>
        <w:tc>
          <w:tcPr>
            <w:tcW w:w="1134" w:type="dxa"/>
            <w:shd w:val="clear" w:color="auto" w:fill="auto"/>
            <w:vAlign w:val="center"/>
          </w:tcPr>
          <w:p w14:paraId="3C0DE75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tcPr>
          <w:p w14:paraId="7C718A83"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16.100,44</w:t>
            </w:r>
          </w:p>
        </w:tc>
        <w:tc>
          <w:tcPr>
            <w:tcW w:w="1276" w:type="dxa"/>
            <w:shd w:val="clear" w:color="auto" w:fill="auto"/>
            <w:vAlign w:val="center"/>
            <w:hideMark/>
          </w:tcPr>
          <w:p w14:paraId="2ADBB87B" w14:textId="77777777" w:rsidR="00D1146C" w:rsidRPr="00F81D86" w:rsidRDefault="00D1146C" w:rsidP="00102645">
            <w:pPr>
              <w:spacing w:after="0"/>
              <w:jc w:val="center"/>
              <w:rPr>
                <w:rFonts w:ascii="Arial" w:eastAsia="Calibri" w:hAnsi="Arial" w:cs="Arial"/>
                <w:sz w:val="18"/>
                <w:szCs w:val="18"/>
              </w:rPr>
            </w:pPr>
            <w:r w:rsidRPr="00F81D86">
              <w:rPr>
                <w:rFonts w:ascii="Arial" w:hAnsi="Arial" w:cs="Arial"/>
                <w:sz w:val="18"/>
                <w:szCs w:val="18"/>
              </w:rPr>
              <w:t>0,00</w:t>
            </w:r>
          </w:p>
        </w:tc>
        <w:tc>
          <w:tcPr>
            <w:tcW w:w="1276" w:type="dxa"/>
            <w:shd w:val="clear" w:color="auto" w:fill="auto"/>
            <w:vAlign w:val="center"/>
            <w:hideMark/>
          </w:tcPr>
          <w:p w14:paraId="4A4107F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30.6.2024</w:t>
            </w:r>
          </w:p>
        </w:tc>
        <w:tc>
          <w:tcPr>
            <w:tcW w:w="1417" w:type="dxa"/>
            <w:shd w:val="clear" w:color="auto" w:fill="auto"/>
            <w:vAlign w:val="center"/>
            <w:hideMark/>
          </w:tcPr>
          <w:p w14:paraId="3BDAB0C5"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0,25 %</w:t>
            </w:r>
          </w:p>
        </w:tc>
      </w:tr>
      <w:tr w:rsidR="00D1146C" w:rsidRPr="00F81D86" w14:paraId="42DD3732" w14:textId="77777777" w:rsidTr="00102645">
        <w:trPr>
          <w:trHeight w:val="1056"/>
        </w:trPr>
        <w:tc>
          <w:tcPr>
            <w:tcW w:w="1990" w:type="dxa"/>
            <w:shd w:val="clear" w:color="auto" w:fill="auto"/>
            <w:vAlign w:val="center"/>
          </w:tcPr>
          <w:p w14:paraId="0786CBB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Hrvatska banka za obnovu i razvitak</w:t>
            </w:r>
          </w:p>
        </w:tc>
        <w:tc>
          <w:tcPr>
            <w:tcW w:w="1785" w:type="dxa"/>
            <w:shd w:val="clear" w:color="auto" w:fill="auto"/>
            <w:vAlign w:val="center"/>
          </w:tcPr>
          <w:p w14:paraId="5941D511"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INJN-23-1102755</w:t>
            </w:r>
          </w:p>
        </w:tc>
        <w:tc>
          <w:tcPr>
            <w:tcW w:w="2854" w:type="dxa"/>
            <w:shd w:val="clear" w:color="auto" w:fill="auto"/>
            <w:vAlign w:val="center"/>
          </w:tcPr>
          <w:p w14:paraId="4D97BFB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 xml:space="preserve">Rekonstrukcija Hercegovačke ulice i ulice S. </w:t>
            </w:r>
            <w:proofErr w:type="spellStart"/>
            <w:r w:rsidRPr="00F81D86">
              <w:rPr>
                <w:rFonts w:ascii="Arial" w:eastAsia="Calibri" w:hAnsi="Arial" w:cs="Arial"/>
                <w:sz w:val="18"/>
                <w:szCs w:val="18"/>
              </w:rPr>
              <w:t>Gregorka</w:t>
            </w:r>
            <w:proofErr w:type="spellEnd"/>
          </w:p>
        </w:tc>
        <w:tc>
          <w:tcPr>
            <w:tcW w:w="1701" w:type="dxa"/>
            <w:shd w:val="clear" w:color="auto" w:fill="auto"/>
            <w:vAlign w:val="center"/>
          </w:tcPr>
          <w:p w14:paraId="51A3E2AB"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134" w:type="dxa"/>
            <w:shd w:val="clear" w:color="auto" w:fill="auto"/>
            <w:vAlign w:val="center"/>
          </w:tcPr>
          <w:p w14:paraId="173BA39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170.974,94</w:t>
            </w:r>
          </w:p>
        </w:tc>
        <w:tc>
          <w:tcPr>
            <w:tcW w:w="1417" w:type="dxa"/>
            <w:shd w:val="clear" w:color="auto" w:fill="auto"/>
            <w:vAlign w:val="center"/>
          </w:tcPr>
          <w:p w14:paraId="6600DB0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276" w:type="dxa"/>
            <w:shd w:val="clear" w:color="auto" w:fill="auto"/>
            <w:vAlign w:val="center"/>
          </w:tcPr>
          <w:p w14:paraId="49DECA2C" w14:textId="77777777" w:rsidR="00D1146C" w:rsidRPr="00F81D86" w:rsidRDefault="00D1146C" w:rsidP="00102645">
            <w:pPr>
              <w:spacing w:after="0"/>
              <w:jc w:val="center"/>
              <w:rPr>
                <w:rFonts w:ascii="Arial" w:hAnsi="Arial" w:cs="Arial"/>
                <w:sz w:val="18"/>
                <w:szCs w:val="18"/>
              </w:rPr>
            </w:pPr>
            <w:r w:rsidRPr="00F81D86">
              <w:rPr>
                <w:rFonts w:ascii="Arial" w:hAnsi="Arial" w:cs="Arial"/>
                <w:sz w:val="18"/>
                <w:szCs w:val="18"/>
              </w:rPr>
              <w:t>170.974,94</w:t>
            </w:r>
          </w:p>
        </w:tc>
        <w:tc>
          <w:tcPr>
            <w:tcW w:w="1276" w:type="dxa"/>
            <w:shd w:val="clear" w:color="auto" w:fill="auto"/>
            <w:vAlign w:val="center"/>
          </w:tcPr>
          <w:p w14:paraId="02FEC9C9" w14:textId="77777777" w:rsidR="00D1146C" w:rsidRPr="00F81D86" w:rsidRDefault="00D1146C" w:rsidP="00102645">
            <w:pPr>
              <w:spacing w:after="0"/>
              <w:jc w:val="center"/>
              <w:rPr>
                <w:rFonts w:ascii="Arial" w:eastAsia="Calibri" w:hAnsi="Arial" w:cs="Arial"/>
                <w:sz w:val="18"/>
                <w:szCs w:val="18"/>
              </w:rPr>
            </w:pPr>
          </w:p>
        </w:tc>
        <w:tc>
          <w:tcPr>
            <w:tcW w:w="1417" w:type="dxa"/>
            <w:shd w:val="clear" w:color="auto" w:fill="auto"/>
            <w:vAlign w:val="center"/>
          </w:tcPr>
          <w:p w14:paraId="038FE8A8" w14:textId="77777777" w:rsidR="00D1146C" w:rsidRPr="00F81D86" w:rsidRDefault="00D1146C" w:rsidP="00102645">
            <w:pPr>
              <w:spacing w:after="0"/>
              <w:jc w:val="center"/>
              <w:rPr>
                <w:rFonts w:ascii="Arial" w:eastAsia="Calibri" w:hAnsi="Arial" w:cs="Arial"/>
                <w:sz w:val="18"/>
                <w:szCs w:val="18"/>
              </w:rPr>
            </w:pPr>
          </w:p>
        </w:tc>
      </w:tr>
      <w:tr w:rsidR="00D1146C" w:rsidRPr="00F81D86" w14:paraId="584A1951" w14:textId="77777777" w:rsidTr="00102645">
        <w:trPr>
          <w:trHeight w:val="528"/>
        </w:trPr>
        <w:tc>
          <w:tcPr>
            <w:tcW w:w="1990" w:type="dxa"/>
            <w:shd w:val="clear" w:color="auto" w:fill="auto"/>
            <w:vAlign w:val="center"/>
            <w:hideMark/>
          </w:tcPr>
          <w:p w14:paraId="3B9B528B"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ADDIKO BANK d.d.</w:t>
            </w:r>
          </w:p>
        </w:tc>
        <w:tc>
          <w:tcPr>
            <w:tcW w:w="1785" w:type="dxa"/>
            <w:shd w:val="clear" w:color="auto" w:fill="auto"/>
            <w:vAlign w:val="center"/>
            <w:hideMark/>
          </w:tcPr>
          <w:p w14:paraId="50BA83C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408-51013964/ 2013</w:t>
            </w:r>
          </w:p>
        </w:tc>
        <w:tc>
          <w:tcPr>
            <w:tcW w:w="2854" w:type="dxa"/>
            <w:shd w:val="clear" w:color="auto" w:fill="auto"/>
            <w:vAlign w:val="center"/>
            <w:hideMark/>
          </w:tcPr>
          <w:p w14:paraId="1E5F1921"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Izgradnja poduzetničke zone</w:t>
            </w:r>
          </w:p>
        </w:tc>
        <w:tc>
          <w:tcPr>
            <w:tcW w:w="1701" w:type="dxa"/>
            <w:shd w:val="clear" w:color="auto" w:fill="auto"/>
            <w:vAlign w:val="center"/>
            <w:hideMark/>
          </w:tcPr>
          <w:p w14:paraId="4153CFAB"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565.547,11</w:t>
            </w:r>
          </w:p>
        </w:tc>
        <w:tc>
          <w:tcPr>
            <w:tcW w:w="1134" w:type="dxa"/>
            <w:shd w:val="clear" w:color="auto" w:fill="auto"/>
            <w:vAlign w:val="center"/>
          </w:tcPr>
          <w:p w14:paraId="4752B44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tcPr>
          <w:p w14:paraId="4ADBDE5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113.109,44</w:t>
            </w:r>
          </w:p>
        </w:tc>
        <w:tc>
          <w:tcPr>
            <w:tcW w:w="1276" w:type="dxa"/>
            <w:shd w:val="clear" w:color="auto" w:fill="auto"/>
            <w:vAlign w:val="center"/>
            <w:hideMark/>
          </w:tcPr>
          <w:p w14:paraId="6FEE814E" w14:textId="77777777" w:rsidR="00D1146C" w:rsidRPr="00F81D86" w:rsidRDefault="00D1146C" w:rsidP="00102645">
            <w:pPr>
              <w:spacing w:after="0"/>
              <w:jc w:val="center"/>
              <w:rPr>
                <w:rFonts w:ascii="Arial" w:eastAsia="Calibri" w:hAnsi="Arial" w:cs="Arial"/>
                <w:sz w:val="18"/>
                <w:szCs w:val="18"/>
              </w:rPr>
            </w:pPr>
            <w:r w:rsidRPr="00F81D86">
              <w:rPr>
                <w:rFonts w:ascii="Arial" w:hAnsi="Arial" w:cs="Arial"/>
                <w:sz w:val="18"/>
                <w:szCs w:val="18"/>
              </w:rPr>
              <w:t>452.437,67</w:t>
            </w:r>
          </w:p>
        </w:tc>
        <w:tc>
          <w:tcPr>
            <w:tcW w:w="1276" w:type="dxa"/>
            <w:shd w:val="clear" w:color="auto" w:fill="auto"/>
            <w:vAlign w:val="center"/>
            <w:hideMark/>
          </w:tcPr>
          <w:p w14:paraId="2BE38047"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31.12.2028</w:t>
            </w:r>
          </w:p>
        </w:tc>
        <w:tc>
          <w:tcPr>
            <w:tcW w:w="1417" w:type="dxa"/>
            <w:shd w:val="clear" w:color="auto" w:fill="auto"/>
            <w:vAlign w:val="center"/>
            <w:hideMark/>
          </w:tcPr>
          <w:p w14:paraId="51BCEFD8"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2,50 %</w:t>
            </w:r>
          </w:p>
        </w:tc>
      </w:tr>
      <w:tr w:rsidR="00D1146C" w:rsidRPr="00F81D86" w14:paraId="2E27EF64" w14:textId="77777777" w:rsidTr="00102645">
        <w:trPr>
          <w:trHeight w:val="1056"/>
        </w:trPr>
        <w:tc>
          <w:tcPr>
            <w:tcW w:w="1990" w:type="dxa"/>
            <w:shd w:val="clear" w:color="auto" w:fill="auto"/>
            <w:vAlign w:val="center"/>
            <w:hideMark/>
          </w:tcPr>
          <w:p w14:paraId="2DBA2F3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lastRenderedPageBreak/>
              <w:t>ZAGREBAČKA BANKA d.d.</w:t>
            </w:r>
          </w:p>
        </w:tc>
        <w:tc>
          <w:tcPr>
            <w:tcW w:w="1785" w:type="dxa"/>
            <w:shd w:val="clear" w:color="auto" w:fill="auto"/>
            <w:vAlign w:val="center"/>
            <w:hideMark/>
          </w:tcPr>
          <w:p w14:paraId="5AB11A74"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3278539317</w:t>
            </w:r>
          </w:p>
        </w:tc>
        <w:tc>
          <w:tcPr>
            <w:tcW w:w="2854" w:type="dxa"/>
            <w:shd w:val="clear" w:color="auto" w:fill="auto"/>
            <w:vAlign w:val="center"/>
            <w:hideMark/>
          </w:tcPr>
          <w:p w14:paraId="5750C20F"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 xml:space="preserve">Izgradnja sportske dvorane u Graberju Ivanićkom, dogradnja DV </w:t>
            </w:r>
            <w:proofErr w:type="spellStart"/>
            <w:r w:rsidRPr="00F81D86">
              <w:rPr>
                <w:rFonts w:ascii="Arial" w:eastAsia="Calibri" w:hAnsi="Arial" w:cs="Arial"/>
                <w:sz w:val="18"/>
                <w:szCs w:val="18"/>
              </w:rPr>
              <w:t>Žeravinec</w:t>
            </w:r>
            <w:proofErr w:type="spellEnd"/>
          </w:p>
        </w:tc>
        <w:tc>
          <w:tcPr>
            <w:tcW w:w="1701" w:type="dxa"/>
            <w:shd w:val="clear" w:color="auto" w:fill="auto"/>
            <w:vAlign w:val="center"/>
          </w:tcPr>
          <w:p w14:paraId="5031A532"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760.794,95</w:t>
            </w:r>
          </w:p>
        </w:tc>
        <w:tc>
          <w:tcPr>
            <w:tcW w:w="1134" w:type="dxa"/>
            <w:shd w:val="clear" w:color="auto" w:fill="auto"/>
            <w:vAlign w:val="center"/>
          </w:tcPr>
          <w:p w14:paraId="1B9B50A6"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440.346,47</w:t>
            </w:r>
          </w:p>
        </w:tc>
        <w:tc>
          <w:tcPr>
            <w:tcW w:w="1417" w:type="dxa"/>
            <w:shd w:val="clear" w:color="auto" w:fill="auto"/>
            <w:vAlign w:val="center"/>
          </w:tcPr>
          <w:p w14:paraId="3071AFD8"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60.079,93</w:t>
            </w:r>
          </w:p>
        </w:tc>
        <w:tc>
          <w:tcPr>
            <w:tcW w:w="1276" w:type="dxa"/>
            <w:shd w:val="clear" w:color="auto" w:fill="auto"/>
            <w:vAlign w:val="center"/>
            <w:hideMark/>
          </w:tcPr>
          <w:p w14:paraId="1473CC82" w14:textId="77777777" w:rsidR="00D1146C" w:rsidRPr="00F81D86" w:rsidRDefault="00D1146C" w:rsidP="00102645">
            <w:pPr>
              <w:spacing w:after="0"/>
              <w:jc w:val="center"/>
              <w:rPr>
                <w:rFonts w:ascii="Arial" w:eastAsia="Calibri" w:hAnsi="Arial" w:cs="Arial"/>
                <w:sz w:val="18"/>
                <w:szCs w:val="18"/>
              </w:rPr>
            </w:pPr>
            <w:r w:rsidRPr="00F81D86">
              <w:rPr>
                <w:rFonts w:ascii="Arial" w:hAnsi="Arial" w:cs="Arial"/>
                <w:sz w:val="18"/>
                <w:szCs w:val="18"/>
              </w:rPr>
              <w:t>1.141.061,49</w:t>
            </w:r>
          </w:p>
        </w:tc>
        <w:tc>
          <w:tcPr>
            <w:tcW w:w="1276" w:type="dxa"/>
            <w:shd w:val="clear" w:color="auto" w:fill="auto"/>
            <w:vAlign w:val="center"/>
            <w:hideMark/>
          </w:tcPr>
          <w:p w14:paraId="3979654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30.6.2034</w:t>
            </w:r>
          </w:p>
        </w:tc>
        <w:tc>
          <w:tcPr>
            <w:tcW w:w="1417" w:type="dxa"/>
            <w:shd w:val="clear" w:color="auto" w:fill="auto"/>
            <w:vAlign w:val="center"/>
            <w:hideMark/>
          </w:tcPr>
          <w:p w14:paraId="01301F28"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1,30 %</w:t>
            </w:r>
          </w:p>
        </w:tc>
      </w:tr>
      <w:tr w:rsidR="00D1146C" w:rsidRPr="00F81D86" w14:paraId="59E88EB3" w14:textId="77777777" w:rsidTr="00102645">
        <w:trPr>
          <w:trHeight w:val="1224"/>
        </w:trPr>
        <w:tc>
          <w:tcPr>
            <w:tcW w:w="1990" w:type="dxa"/>
            <w:shd w:val="clear" w:color="auto" w:fill="auto"/>
            <w:vAlign w:val="center"/>
            <w:hideMark/>
          </w:tcPr>
          <w:p w14:paraId="4D178919"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Republika Hrvatska - državni proračun</w:t>
            </w:r>
          </w:p>
        </w:tc>
        <w:tc>
          <w:tcPr>
            <w:tcW w:w="1785" w:type="dxa"/>
            <w:shd w:val="clear" w:color="auto" w:fill="auto"/>
            <w:vAlign w:val="center"/>
            <w:hideMark/>
          </w:tcPr>
          <w:p w14:paraId="1AF36B26"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povrat poreza po godišnjem obračuna poreza na dohodak za 2022. godinu</w:t>
            </w:r>
          </w:p>
        </w:tc>
        <w:tc>
          <w:tcPr>
            <w:tcW w:w="2854" w:type="dxa"/>
            <w:shd w:val="clear" w:color="auto" w:fill="auto"/>
            <w:vAlign w:val="center"/>
            <w:hideMark/>
          </w:tcPr>
          <w:p w14:paraId="0762518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tekuće poslovanje</w:t>
            </w:r>
          </w:p>
        </w:tc>
        <w:tc>
          <w:tcPr>
            <w:tcW w:w="1701" w:type="dxa"/>
            <w:shd w:val="clear" w:color="auto" w:fill="auto"/>
            <w:vAlign w:val="center"/>
          </w:tcPr>
          <w:p w14:paraId="61DF18F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736,68</w:t>
            </w:r>
          </w:p>
        </w:tc>
        <w:tc>
          <w:tcPr>
            <w:tcW w:w="1134" w:type="dxa"/>
            <w:shd w:val="clear" w:color="auto" w:fill="auto"/>
            <w:vAlign w:val="center"/>
          </w:tcPr>
          <w:p w14:paraId="46CC880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hideMark/>
          </w:tcPr>
          <w:p w14:paraId="2F8C44E6"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736,68</w:t>
            </w:r>
          </w:p>
        </w:tc>
        <w:tc>
          <w:tcPr>
            <w:tcW w:w="1276" w:type="dxa"/>
            <w:shd w:val="clear" w:color="auto" w:fill="auto"/>
            <w:vAlign w:val="center"/>
            <w:hideMark/>
          </w:tcPr>
          <w:p w14:paraId="333BEDCB"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0,00</w:t>
            </w:r>
          </w:p>
        </w:tc>
        <w:tc>
          <w:tcPr>
            <w:tcW w:w="1276" w:type="dxa"/>
            <w:shd w:val="clear" w:color="auto" w:fill="auto"/>
            <w:vAlign w:val="center"/>
            <w:hideMark/>
          </w:tcPr>
          <w:p w14:paraId="1D1E4E1A"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30.04.2024</w:t>
            </w:r>
          </w:p>
        </w:tc>
        <w:tc>
          <w:tcPr>
            <w:tcW w:w="1417" w:type="dxa"/>
            <w:shd w:val="clear" w:color="auto" w:fill="auto"/>
            <w:vAlign w:val="center"/>
            <w:hideMark/>
          </w:tcPr>
          <w:p w14:paraId="2EA70E9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r>
      <w:tr w:rsidR="00D1146C" w:rsidRPr="00F81D86" w14:paraId="3E2DF6C2" w14:textId="77777777" w:rsidTr="00102645">
        <w:trPr>
          <w:trHeight w:val="660"/>
        </w:trPr>
        <w:tc>
          <w:tcPr>
            <w:tcW w:w="1990" w:type="dxa"/>
            <w:shd w:val="clear" w:color="auto" w:fill="auto"/>
            <w:vAlign w:val="center"/>
            <w:hideMark/>
          </w:tcPr>
          <w:p w14:paraId="49B757E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Republika Hrvatska - državni proračun</w:t>
            </w:r>
          </w:p>
        </w:tc>
        <w:tc>
          <w:tcPr>
            <w:tcW w:w="1785" w:type="dxa"/>
            <w:shd w:val="clear" w:color="auto" w:fill="auto"/>
            <w:vAlign w:val="center"/>
            <w:hideMark/>
          </w:tcPr>
          <w:p w14:paraId="19B4CBFB"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potres 2021</w:t>
            </w:r>
          </w:p>
        </w:tc>
        <w:tc>
          <w:tcPr>
            <w:tcW w:w="2854" w:type="dxa"/>
            <w:shd w:val="clear" w:color="auto" w:fill="auto"/>
            <w:vAlign w:val="center"/>
            <w:hideMark/>
          </w:tcPr>
          <w:p w14:paraId="48022E74"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sanacija oštećenja od potresa</w:t>
            </w:r>
          </w:p>
        </w:tc>
        <w:tc>
          <w:tcPr>
            <w:tcW w:w="1701" w:type="dxa"/>
            <w:shd w:val="clear" w:color="auto" w:fill="auto"/>
            <w:vAlign w:val="center"/>
          </w:tcPr>
          <w:p w14:paraId="16BD02EB"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252.173,34</w:t>
            </w:r>
          </w:p>
        </w:tc>
        <w:tc>
          <w:tcPr>
            <w:tcW w:w="1134" w:type="dxa"/>
            <w:shd w:val="clear" w:color="auto" w:fill="auto"/>
            <w:vAlign w:val="center"/>
          </w:tcPr>
          <w:p w14:paraId="6C259EA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hideMark/>
          </w:tcPr>
          <w:p w14:paraId="7A43553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84.057,80</w:t>
            </w:r>
          </w:p>
        </w:tc>
        <w:tc>
          <w:tcPr>
            <w:tcW w:w="1276" w:type="dxa"/>
            <w:shd w:val="clear" w:color="auto" w:fill="auto"/>
            <w:vAlign w:val="center"/>
            <w:hideMark/>
          </w:tcPr>
          <w:p w14:paraId="0429DB68"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168.115,54</w:t>
            </w:r>
          </w:p>
        </w:tc>
        <w:tc>
          <w:tcPr>
            <w:tcW w:w="1276" w:type="dxa"/>
            <w:shd w:val="clear" w:color="auto" w:fill="auto"/>
            <w:vAlign w:val="center"/>
            <w:hideMark/>
          </w:tcPr>
          <w:p w14:paraId="54D2DAF4"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31.12.2026</w:t>
            </w:r>
          </w:p>
        </w:tc>
        <w:tc>
          <w:tcPr>
            <w:tcW w:w="1417" w:type="dxa"/>
            <w:shd w:val="clear" w:color="auto" w:fill="auto"/>
            <w:vAlign w:val="center"/>
            <w:hideMark/>
          </w:tcPr>
          <w:p w14:paraId="3826A8FE"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r>
      <w:tr w:rsidR="00D1146C" w:rsidRPr="00F81D86" w14:paraId="6B1E2E91" w14:textId="77777777" w:rsidTr="00102645">
        <w:trPr>
          <w:trHeight w:val="660"/>
        </w:trPr>
        <w:tc>
          <w:tcPr>
            <w:tcW w:w="1990" w:type="dxa"/>
            <w:shd w:val="clear" w:color="auto" w:fill="auto"/>
            <w:vAlign w:val="center"/>
            <w:hideMark/>
          </w:tcPr>
          <w:p w14:paraId="04604C31"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Republika Hrvatska - državni proračun</w:t>
            </w:r>
          </w:p>
        </w:tc>
        <w:tc>
          <w:tcPr>
            <w:tcW w:w="1785" w:type="dxa"/>
            <w:shd w:val="clear" w:color="auto" w:fill="auto"/>
            <w:vAlign w:val="center"/>
            <w:hideMark/>
          </w:tcPr>
          <w:p w14:paraId="7D57B3D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pad prihoda 2021</w:t>
            </w:r>
          </w:p>
        </w:tc>
        <w:tc>
          <w:tcPr>
            <w:tcW w:w="2854" w:type="dxa"/>
            <w:shd w:val="clear" w:color="auto" w:fill="auto"/>
            <w:vAlign w:val="center"/>
            <w:hideMark/>
          </w:tcPr>
          <w:p w14:paraId="289C0AB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tekuće poslovanje</w:t>
            </w:r>
          </w:p>
        </w:tc>
        <w:tc>
          <w:tcPr>
            <w:tcW w:w="1701" w:type="dxa"/>
            <w:shd w:val="clear" w:color="auto" w:fill="auto"/>
            <w:vAlign w:val="center"/>
          </w:tcPr>
          <w:p w14:paraId="0554CC68"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13.272,28</w:t>
            </w:r>
          </w:p>
        </w:tc>
        <w:tc>
          <w:tcPr>
            <w:tcW w:w="1134" w:type="dxa"/>
            <w:shd w:val="clear" w:color="auto" w:fill="auto"/>
            <w:vAlign w:val="center"/>
          </w:tcPr>
          <w:p w14:paraId="213259CC"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c>
          <w:tcPr>
            <w:tcW w:w="1417" w:type="dxa"/>
            <w:shd w:val="clear" w:color="auto" w:fill="auto"/>
            <w:vAlign w:val="center"/>
            <w:hideMark/>
          </w:tcPr>
          <w:p w14:paraId="23AB9A70"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13.272,28</w:t>
            </w:r>
          </w:p>
        </w:tc>
        <w:tc>
          <w:tcPr>
            <w:tcW w:w="1276" w:type="dxa"/>
            <w:shd w:val="clear" w:color="auto" w:fill="auto"/>
            <w:vAlign w:val="center"/>
            <w:hideMark/>
          </w:tcPr>
          <w:p w14:paraId="09507E6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0,00</w:t>
            </w:r>
          </w:p>
        </w:tc>
        <w:tc>
          <w:tcPr>
            <w:tcW w:w="1276" w:type="dxa"/>
            <w:shd w:val="clear" w:color="auto" w:fill="auto"/>
            <w:vAlign w:val="center"/>
            <w:hideMark/>
          </w:tcPr>
          <w:p w14:paraId="700ED6DD"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20.12.2024.</w:t>
            </w:r>
          </w:p>
        </w:tc>
        <w:tc>
          <w:tcPr>
            <w:tcW w:w="1417" w:type="dxa"/>
            <w:shd w:val="clear" w:color="auto" w:fill="auto"/>
            <w:vAlign w:val="center"/>
            <w:hideMark/>
          </w:tcPr>
          <w:p w14:paraId="0455D021" w14:textId="77777777" w:rsidR="00D1146C" w:rsidRPr="00F81D86" w:rsidRDefault="00D1146C" w:rsidP="00102645">
            <w:pPr>
              <w:spacing w:after="0"/>
              <w:jc w:val="center"/>
              <w:rPr>
                <w:rFonts w:ascii="Arial" w:eastAsia="Calibri" w:hAnsi="Arial" w:cs="Arial"/>
                <w:sz w:val="18"/>
                <w:szCs w:val="18"/>
              </w:rPr>
            </w:pPr>
            <w:r w:rsidRPr="00F81D86">
              <w:rPr>
                <w:rFonts w:ascii="Arial" w:eastAsia="Calibri" w:hAnsi="Arial" w:cs="Arial"/>
                <w:sz w:val="18"/>
                <w:szCs w:val="18"/>
              </w:rPr>
              <w:t>-</w:t>
            </w:r>
          </w:p>
        </w:tc>
      </w:tr>
      <w:tr w:rsidR="00D1146C" w:rsidRPr="00F81D86" w14:paraId="0B7264C9" w14:textId="77777777" w:rsidTr="00102645">
        <w:trPr>
          <w:trHeight w:val="516"/>
        </w:trPr>
        <w:tc>
          <w:tcPr>
            <w:tcW w:w="3775" w:type="dxa"/>
            <w:gridSpan w:val="2"/>
            <w:shd w:val="clear" w:color="auto" w:fill="auto"/>
            <w:vAlign w:val="center"/>
            <w:hideMark/>
          </w:tcPr>
          <w:p w14:paraId="7FED73CC" w14:textId="77777777" w:rsidR="00D1146C" w:rsidRPr="00F81D86" w:rsidRDefault="00D1146C" w:rsidP="00102645">
            <w:pPr>
              <w:spacing w:after="0"/>
              <w:jc w:val="center"/>
              <w:rPr>
                <w:rFonts w:ascii="Arial" w:eastAsia="Calibri" w:hAnsi="Arial" w:cs="Arial"/>
                <w:b/>
                <w:bCs/>
                <w:sz w:val="18"/>
                <w:szCs w:val="18"/>
              </w:rPr>
            </w:pPr>
            <w:r w:rsidRPr="00F81D86">
              <w:rPr>
                <w:rFonts w:ascii="Arial" w:eastAsia="Calibri" w:hAnsi="Arial" w:cs="Arial"/>
                <w:b/>
                <w:bCs/>
                <w:sz w:val="18"/>
                <w:szCs w:val="18"/>
              </w:rPr>
              <w:t>UKUPNO - Obveze za kredite i zajmove</w:t>
            </w:r>
          </w:p>
        </w:tc>
        <w:tc>
          <w:tcPr>
            <w:tcW w:w="2854" w:type="dxa"/>
            <w:shd w:val="clear" w:color="auto" w:fill="auto"/>
            <w:vAlign w:val="center"/>
            <w:hideMark/>
          </w:tcPr>
          <w:p w14:paraId="53805484" w14:textId="77777777" w:rsidR="00D1146C" w:rsidRPr="00F81D86" w:rsidRDefault="00D1146C" w:rsidP="00102645">
            <w:pPr>
              <w:spacing w:after="0"/>
              <w:jc w:val="center"/>
              <w:rPr>
                <w:rFonts w:ascii="Arial" w:eastAsia="Calibri" w:hAnsi="Arial" w:cs="Arial"/>
                <w:b/>
                <w:bCs/>
                <w:sz w:val="18"/>
                <w:szCs w:val="18"/>
              </w:rPr>
            </w:pPr>
          </w:p>
        </w:tc>
        <w:tc>
          <w:tcPr>
            <w:tcW w:w="1701" w:type="dxa"/>
            <w:shd w:val="clear" w:color="auto" w:fill="auto"/>
            <w:vAlign w:val="center"/>
            <w:hideMark/>
          </w:tcPr>
          <w:p w14:paraId="7D372C15" w14:textId="77777777" w:rsidR="00D1146C" w:rsidRPr="00F81D86" w:rsidRDefault="00D1146C" w:rsidP="00102645">
            <w:pPr>
              <w:spacing w:after="0"/>
              <w:jc w:val="center"/>
              <w:rPr>
                <w:rFonts w:ascii="Arial" w:eastAsia="Calibri" w:hAnsi="Arial" w:cs="Arial"/>
                <w:b/>
                <w:bCs/>
                <w:sz w:val="18"/>
                <w:szCs w:val="18"/>
              </w:rPr>
            </w:pPr>
            <w:r w:rsidRPr="00F81D86">
              <w:rPr>
                <w:rFonts w:ascii="Arial" w:eastAsia="Calibri" w:hAnsi="Arial" w:cs="Arial"/>
                <w:b/>
                <w:bCs/>
                <w:sz w:val="18"/>
                <w:szCs w:val="18"/>
              </w:rPr>
              <w:t>3.931.353,16</w:t>
            </w:r>
          </w:p>
        </w:tc>
        <w:tc>
          <w:tcPr>
            <w:tcW w:w="1134" w:type="dxa"/>
            <w:shd w:val="clear" w:color="auto" w:fill="auto"/>
            <w:vAlign w:val="center"/>
          </w:tcPr>
          <w:p w14:paraId="48A3238E" w14:textId="77777777" w:rsidR="00D1146C" w:rsidRPr="00F81D86" w:rsidRDefault="00D1146C" w:rsidP="00102645">
            <w:pPr>
              <w:spacing w:after="0"/>
              <w:jc w:val="center"/>
              <w:rPr>
                <w:rFonts w:ascii="Arial" w:eastAsia="Calibri" w:hAnsi="Arial" w:cs="Arial"/>
                <w:b/>
                <w:bCs/>
                <w:sz w:val="18"/>
                <w:szCs w:val="18"/>
              </w:rPr>
            </w:pPr>
            <w:r w:rsidRPr="00F81D86">
              <w:rPr>
                <w:rFonts w:ascii="Arial" w:eastAsia="Calibri" w:hAnsi="Arial" w:cs="Arial"/>
                <w:b/>
                <w:bCs/>
                <w:sz w:val="18"/>
                <w:szCs w:val="18"/>
              </w:rPr>
              <w:t>611.321,41</w:t>
            </w:r>
          </w:p>
        </w:tc>
        <w:tc>
          <w:tcPr>
            <w:tcW w:w="1417" w:type="dxa"/>
            <w:shd w:val="clear" w:color="auto" w:fill="auto"/>
            <w:vAlign w:val="center"/>
            <w:hideMark/>
          </w:tcPr>
          <w:p w14:paraId="3597D73A" w14:textId="77777777" w:rsidR="00D1146C" w:rsidRPr="00F81D86" w:rsidRDefault="00D1146C" w:rsidP="00102645">
            <w:pPr>
              <w:spacing w:after="0"/>
              <w:jc w:val="center"/>
              <w:rPr>
                <w:rFonts w:ascii="Arial" w:eastAsia="Calibri" w:hAnsi="Arial" w:cs="Arial"/>
                <w:b/>
                <w:bCs/>
                <w:sz w:val="18"/>
                <w:szCs w:val="18"/>
              </w:rPr>
            </w:pPr>
            <w:r w:rsidRPr="00F81D86">
              <w:rPr>
                <w:rFonts w:ascii="Arial" w:eastAsia="Calibri" w:hAnsi="Arial" w:cs="Arial"/>
                <w:b/>
                <w:bCs/>
                <w:sz w:val="18"/>
                <w:szCs w:val="18"/>
              </w:rPr>
              <w:t>674.097,37</w:t>
            </w:r>
          </w:p>
        </w:tc>
        <w:tc>
          <w:tcPr>
            <w:tcW w:w="1276" w:type="dxa"/>
            <w:shd w:val="clear" w:color="auto" w:fill="auto"/>
            <w:vAlign w:val="center"/>
            <w:hideMark/>
          </w:tcPr>
          <w:p w14:paraId="1D28A157" w14:textId="77777777" w:rsidR="00D1146C" w:rsidRPr="00F81D86" w:rsidRDefault="00D1146C" w:rsidP="00102645">
            <w:pPr>
              <w:spacing w:after="0"/>
              <w:jc w:val="center"/>
              <w:rPr>
                <w:rFonts w:ascii="Arial" w:eastAsia="Calibri" w:hAnsi="Arial" w:cs="Arial"/>
                <w:b/>
                <w:bCs/>
                <w:sz w:val="18"/>
                <w:szCs w:val="18"/>
              </w:rPr>
            </w:pPr>
            <w:r w:rsidRPr="00F81D86">
              <w:rPr>
                <w:rFonts w:ascii="Arial" w:hAnsi="Arial" w:cs="Arial"/>
                <w:b/>
                <w:bCs/>
                <w:sz w:val="18"/>
                <w:szCs w:val="18"/>
              </w:rPr>
              <w:t>3.868.577,20</w:t>
            </w:r>
          </w:p>
        </w:tc>
        <w:tc>
          <w:tcPr>
            <w:tcW w:w="1276" w:type="dxa"/>
            <w:shd w:val="clear" w:color="auto" w:fill="auto"/>
            <w:vAlign w:val="center"/>
            <w:hideMark/>
          </w:tcPr>
          <w:p w14:paraId="3AC25535" w14:textId="77777777" w:rsidR="00D1146C" w:rsidRPr="00F81D86" w:rsidRDefault="00D1146C" w:rsidP="00102645">
            <w:pPr>
              <w:spacing w:after="0"/>
              <w:jc w:val="center"/>
              <w:rPr>
                <w:rFonts w:ascii="Arial" w:eastAsia="Calibri" w:hAnsi="Arial" w:cs="Arial"/>
                <w:b/>
                <w:bCs/>
                <w:sz w:val="18"/>
                <w:szCs w:val="18"/>
              </w:rPr>
            </w:pPr>
          </w:p>
        </w:tc>
        <w:tc>
          <w:tcPr>
            <w:tcW w:w="1417" w:type="dxa"/>
            <w:shd w:val="clear" w:color="auto" w:fill="auto"/>
            <w:vAlign w:val="center"/>
            <w:hideMark/>
          </w:tcPr>
          <w:p w14:paraId="4C4B9A7C" w14:textId="77777777" w:rsidR="00D1146C" w:rsidRPr="00F81D86" w:rsidRDefault="00D1146C" w:rsidP="00102645">
            <w:pPr>
              <w:spacing w:after="0"/>
              <w:jc w:val="center"/>
              <w:rPr>
                <w:rFonts w:ascii="Arial" w:eastAsia="Calibri" w:hAnsi="Arial" w:cs="Arial"/>
                <w:b/>
                <w:bCs/>
                <w:sz w:val="18"/>
                <w:szCs w:val="18"/>
              </w:rPr>
            </w:pPr>
          </w:p>
        </w:tc>
      </w:tr>
    </w:tbl>
    <w:p w14:paraId="765934F2" w14:textId="77777777" w:rsidR="00D1146C" w:rsidRDefault="00D1146C" w:rsidP="00D1146C">
      <w:pPr>
        <w:spacing w:after="0" w:line="240" w:lineRule="auto"/>
        <w:jc w:val="both"/>
        <w:rPr>
          <w:rFonts w:ascii="Arial" w:eastAsia="Times New Roman" w:hAnsi="Arial" w:cs="Arial"/>
          <w:sz w:val="24"/>
          <w:szCs w:val="24"/>
          <w:lang w:eastAsia="hr-HR"/>
        </w:rPr>
        <w:sectPr w:rsidR="00D1146C" w:rsidSect="00D1146C">
          <w:pgSz w:w="16838" w:h="11906" w:orient="landscape"/>
          <w:pgMar w:top="1418" w:right="1418" w:bottom="1418" w:left="1418" w:header="709" w:footer="709" w:gutter="0"/>
          <w:cols w:space="708"/>
          <w:docGrid w:linePitch="360"/>
        </w:sectPr>
      </w:pPr>
    </w:p>
    <w:p w14:paraId="62D4B86B" w14:textId="77777777" w:rsidR="00D1146C" w:rsidRPr="008E30CA" w:rsidRDefault="00D1146C" w:rsidP="00D1146C">
      <w:pPr>
        <w:spacing w:after="0" w:line="240" w:lineRule="auto"/>
        <w:jc w:val="both"/>
        <w:rPr>
          <w:rFonts w:ascii="Arial" w:eastAsia="Times New Roman" w:hAnsi="Arial" w:cs="Arial"/>
          <w:b/>
          <w:bCs/>
          <w:sz w:val="24"/>
          <w:szCs w:val="24"/>
          <w:lang w:eastAsia="hr-HR"/>
        </w:rPr>
      </w:pPr>
      <w:r w:rsidRPr="008E30CA">
        <w:rPr>
          <w:rFonts w:ascii="Arial" w:eastAsia="Times New Roman" w:hAnsi="Arial" w:cs="Arial"/>
          <w:b/>
          <w:bCs/>
          <w:sz w:val="24"/>
          <w:szCs w:val="24"/>
          <w:lang w:eastAsia="hr-HR"/>
        </w:rPr>
        <w:lastRenderedPageBreak/>
        <w:t>NOVA KREDITNA ZADUŽENJA U 2024. GODINI</w:t>
      </w:r>
    </w:p>
    <w:p w14:paraId="15B3C295" w14:textId="77777777" w:rsidR="00D1146C" w:rsidRPr="005473C1" w:rsidRDefault="00D1146C" w:rsidP="00D1146C">
      <w:pPr>
        <w:spacing w:after="0" w:line="240" w:lineRule="auto"/>
        <w:jc w:val="both"/>
        <w:rPr>
          <w:rFonts w:ascii="Arial" w:eastAsia="Times New Roman" w:hAnsi="Arial" w:cs="Arial"/>
          <w:sz w:val="24"/>
          <w:szCs w:val="24"/>
          <w:lang w:eastAsia="hr-HR"/>
        </w:rPr>
      </w:pPr>
    </w:p>
    <w:p w14:paraId="2C3C7C36" w14:textId="77777777" w:rsidR="00D1146C" w:rsidRPr="005473C1" w:rsidRDefault="00D1146C" w:rsidP="00D1146C">
      <w:pPr>
        <w:spacing w:after="0" w:line="240" w:lineRule="auto"/>
        <w:jc w:val="both"/>
        <w:rPr>
          <w:rFonts w:ascii="Arial" w:eastAsia="Times New Roman" w:hAnsi="Arial" w:cs="Arial"/>
          <w:sz w:val="24"/>
          <w:szCs w:val="24"/>
          <w:lang w:eastAsia="hr-HR"/>
        </w:rPr>
      </w:pPr>
      <w:r w:rsidRPr="005473C1">
        <w:rPr>
          <w:rFonts w:ascii="Arial" w:eastAsia="Times New Roman" w:hAnsi="Arial" w:cs="Arial"/>
          <w:sz w:val="24"/>
          <w:szCs w:val="24"/>
          <w:lang w:eastAsia="hr-HR"/>
        </w:rPr>
        <w:t xml:space="preserve">Vlada Republike Hrvatske je na sjednici održanoj 16. listopada 2024. godine donijela Odluku o davanju suglasnosti Gradu Ivanić-Gradu za zaduženje kod Hrvatske banke za obnovu i razvitak za financiranje kapitalnog projekta „Izgradnja nove zgrade Dječjeg vrtića Ivanić-Grad“ (KLASA: 022-03/24-04/348, URBROJ: 50301-05/16-24-3). Grad Ivanić-Grad je </w:t>
      </w:r>
      <w:r>
        <w:rPr>
          <w:rFonts w:ascii="Arial" w:eastAsia="Times New Roman" w:hAnsi="Arial" w:cs="Arial"/>
          <w:sz w:val="24"/>
          <w:szCs w:val="24"/>
          <w:lang w:eastAsia="hr-HR"/>
        </w:rPr>
        <w:t>na temelju</w:t>
      </w:r>
      <w:r w:rsidRPr="005473C1">
        <w:rPr>
          <w:rFonts w:ascii="Arial" w:eastAsia="Times New Roman" w:hAnsi="Arial" w:cs="Arial"/>
          <w:sz w:val="24"/>
          <w:szCs w:val="24"/>
          <w:lang w:eastAsia="hr-HR"/>
        </w:rPr>
        <w:t xml:space="preserve"> Odluke Vlade Republike Hrvatske s Hrvatskom bankom za obnovu i razvitak dana 19. studenog 2024. godine potpisao Ugovor o kreditu broj: INJN-24-1103475 na iznos od 6.135.000,00 €, s rokom otplate kredita od 15 godina bez počeka, uz fiksnu godišnju kamatnu stopu od 3,68 % i jednokratnu naknadu za obradu zahtjeva u visini 0,2 % od iznosa odobrenog kredita.</w:t>
      </w:r>
    </w:p>
    <w:p w14:paraId="2775F24B" w14:textId="77777777" w:rsidR="00D1146C" w:rsidRPr="005473C1" w:rsidRDefault="00D1146C" w:rsidP="00D1146C">
      <w:pPr>
        <w:spacing w:after="0" w:line="240" w:lineRule="auto"/>
        <w:jc w:val="both"/>
        <w:rPr>
          <w:rFonts w:ascii="Arial" w:eastAsia="Times New Roman" w:hAnsi="Arial" w:cs="Arial"/>
          <w:sz w:val="24"/>
          <w:szCs w:val="24"/>
          <w:lang w:eastAsia="hr-HR"/>
        </w:rPr>
      </w:pPr>
    </w:p>
    <w:p w14:paraId="72DCF671" w14:textId="77777777" w:rsidR="00D1146C" w:rsidRPr="005473C1" w:rsidRDefault="00D1146C" w:rsidP="00D1146C">
      <w:pPr>
        <w:spacing w:after="0" w:line="240" w:lineRule="auto"/>
        <w:jc w:val="both"/>
        <w:rPr>
          <w:rFonts w:ascii="Arial" w:eastAsia="Times New Roman" w:hAnsi="Arial" w:cs="Arial"/>
          <w:sz w:val="24"/>
          <w:szCs w:val="24"/>
          <w:lang w:eastAsia="hr-HR"/>
        </w:rPr>
      </w:pPr>
      <w:r w:rsidRPr="005473C1">
        <w:rPr>
          <w:rFonts w:ascii="Arial" w:eastAsia="Times New Roman" w:hAnsi="Arial" w:cs="Arial"/>
          <w:sz w:val="24"/>
          <w:szCs w:val="24"/>
          <w:lang w:eastAsia="hr-HR"/>
        </w:rPr>
        <w:t>Vlada Republike Hrvatske je na sjednici održanoj 16. listopada 2024. godine donijela Odluku o davanju suglasnosti Gradu Ivanić-Gradu za zaduženje kod Hrvatske banke za obnovu i razvitak za financiranje kapitalnog projekta „Dogradnja zgrade Dječjeg vrtića Sunce, Graberje Ivanićko“ (KLASA: 022-03/24-04/349, URBROJ: 50301-05/16-24-2). Grad Ivanić-Grad je temeljem Odluke Vlade Republike Hrvatske s Hrvatskom bankom za obnovu i razvitak dana 19. studenog 2024. godine potpisao Ugovor o kreditu broj: INJN-24-1103469 na iznos od 1.235.000,00 € s rokom otplate kredita od 15 godina bez počeka, uz fiksnu godišnju kamatnu stopu od 3,20 % i jednokratnu naknadu za obradu zahtjeva u visini 0,2 % od iznosa odobrenog kredita.</w:t>
      </w:r>
    </w:p>
    <w:p w14:paraId="21E74D08" w14:textId="77777777" w:rsidR="00D1146C" w:rsidRPr="005473C1" w:rsidRDefault="00D1146C" w:rsidP="00D1146C">
      <w:pPr>
        <w:spacing w:after="0" w:line="240" w:lineRule="auto"/>
        <w:jc w:val="both"/>
        <w:rPr>
          <w:rFonts w:ascii="Arial" w:eastAsia="Times New Roman" w:hAnsi="Arial" w:cs="Arial"/>
          <w:sz w:val="24"/>
          <w:szCs w:val="24"/>
          <w:lang w:eastAsia="hr-HR"/>
        </w:rPr>
      </w:pPr>
    </w:p>
    <w:p w14:paraId="4182E8AC" w14:textId="77777777" w:rsidR="00D1146C" w:rsidRPr="005473C1" w:rsidRDefault="00D1146C" w:rsidP="00D1146C">
      <w:pPr>
        <w:spacing w:after="0" w:line="240" w:lineRule="auto"/>
        <w:jc w:val="both"/>
        <w:rPr>
          <w:rFonts w:ascii="Arial" w:eastAsia="Times New Roman" w:hAnsi="Arial" w:cs="Arial"/>
          <w:sz w:val="24"/>
          <w:szCs w:val="24"/>
          <w:lang w:eastAsia="hr-HR"/>
        </w:rPr>
      </w:pPr>
      <w:r w:rsidRPr="005473C1">
        <w:rPr>
          <w:rFonts w:ascii="Arial" w:eastAsia="Times New Roman" w:hAnsi="Arial" w:cs="Arial"/>
          <w:sz w:val="24"/>
          <w:szCs w:val="24"/>
          <w:lang w:eastAsia="hr-HR"/>
        </w:rPr>
        <w:t xml:space="preserve">Vlada Republike Hrvatske je na sjednici održanoj 16. listopada 2024. godine donijela Odluku o davanju suglasnosti Gradu Ivanić-Gradu za zaduženje kod Hrvatske banke za obnovu i razvitak za financiranje kapitalnih projekata „Rekonstrukcija Hercegovačke ulice i ulice S. </w:t>
      </w:r>
      <w:proofErr w:type="spellStart"/>
      <w:r w:rsidRPr="005473C1">
        <w:rPr>
          <w:rFonts w:ascii="Arial" w:eastAsia="Times New Roman" w:hAnsi="Arial" w:cs="Arial"/>
          <w:sz w:val="24"/>
          <w:szCs w:val="24"/>
          <w:lang w:eastAsia="hr-HR"/>
        </w:rPr>
        <w:t>Gregorka</w:t>
      </w:r>
      <w:proofErr w:type="spellEnd"/>
      <w:r w:rsidRPr="005473C1">
        <w:rPr>
          <w:rFonts w:ascii="Arial" w:eastAsia="Times New Roman" w:hAnsi="Arial" w:cs="Arial"/>
          <w:sz w:val="24"/>
          <w:szCs w:val="24"/>
          <w:lang w:eastAsia="hr-HR"/>
        </w:rPr>
        <w:t xml:space="preserve"> – II. faza“, Nogostup </w:t>
      </w:r>
      <w:proofErr w:type="spellStart"/>
      <w:r w:rsidRPr="005473C1">
        <w:rPr>
          <w:rFonts w:ascii="Arial" w:eastAsia="Times New Roman" w:hAnsi="Arial" w:cs="Arial"/>
          <w:sz w:val="24"/>
          <w:szCs w:val="24"/>
          <w:lang w:eastAsia="hr-HR"/>
        </w:rPr>
        <w:t>Jalševec</w:t>
      </w:r>
      <w:proofErr w:type="spellEnd"/>
      <w:r w:rsidRPr="005473C1">
        <w:rPr>
          <w:rFonts w:ascii="Arial" w:eastAsia="Times New Roman" w:hAnsi="Arial" w:cs="Arial"/>
          <w:sz w:val="24"/>
          <w:szCs w:val="24"/>
          <w:lang w:eastAsia="hr-HR"/>
        </w:rPr>
        <w:t xml:space="preserve"> – </w:t>
      </w:r>
      <w:proofErr w:type="spellStart"/>
      <w:r w:rsidRPr="005473C1">
        <w:rPr>
          <w:rFonts w:ascii="Arial" w:eastAsia="Times New Roman" w:hAnsi="Arial" w:cs="Arial"/>
          <w:sz w:val="24"/>
          <w:szCs w:val="24"/>
          <w:lang w:eastAsia="hr-HR"/>
        </w:rPr>
        <w:t>Opatinec</w:t>
      </w:r>
      <w:proofErr w:type="spellEnd"/>
      <w:r w:rsidRPr="005473C1">
        <w:rPr>
          <w:rFonts w:ascii="Arial" w:eastAsia="Times New Roman" w:hAnsi="Arial" w:cs="Arial"/>
          <w:sz w:val="24"/>
          <w:szCs w:val="24"/>
          <w:lang w:eastAsia="hr-HR"/>
        </w:rPr>
        <w:t xml:space="preserve"> -_ </w:t>
      </w:r>
      <w:proofErr w:type="spellStart"/>
      <w:r w:rsidRPr="005473C1">
        <w:rPr>
          <w:rFonts w:ascii="Arial" w:eastAsia="Times New Roman" w:hAnsi="Arial" w:cs="Arial"/>
          <w:sz w:val="24"/>
          <w:szCs w:val="24"/>
          <w:lang w:eastAsia="hr-HR"/>
        </w:rPr>
        <w:t>Tarno</w:t>
      </w:r>
      <w:proofErr w:type="spellEnd"/>
      <w:r w:rsidRPr="005473C1">
        <w:rPr>
          <w:rFonts w:ascii="Arial" w:eastAsia="Times New Roman" w:hAnsi="Arial" w:cs="Arial"/>
          <w:sz w:val="24"/>
          <w:szCs w:val="24"/>
          <w:lang w:eastAsia="hr-HR"/>
        </w:rPr>
        <w:t xml:space="preserve">“ i „Rekonstrukcija ceste i izgradnja nogostupa u </w:t>
      </w:r>
      <w:proofErr w:type="spellStart"/>
      <w:r w:rsidRPr="005473C1">
        <w:rPr>
          <w:rFonts w:ascii="Arial" w:eastAsia="Times New Roman" w:hAnsi="Arial" w:cs="Arial"/>
          <w:sz w:val="24"/>
          <w:szCs w:val="24"/>
          <w:lang w:eastAsia="hr-HR"/>
        </w:rPr>
        <w:t>Naftalanskoj</w:t>
      </w:r>
      <w:proofErr w:type="spellEnd"/>
      <w:r w:rsidRPr="005473C1">
        <w:rPr>
          <w:rFonts w:ascii="Arial" w:eastAsia="Times New Roman" w:hAnsi="Arial" w:cs="Arial"/>
          <w:sz w:val="24"/>
          <w:szCs w:val="24"/>
          <w:lang w:eastAsia="hr-HR"/>
        </w:rPr>
        <w:t xml:space="preserve"> ulici“ (KLASA: 022-03/24-04/335, URBROJ: 50301-05/16-24-2). Grad Ivanić-Grad je </w:t>
      </w:r>
      <w:r>
        <w:rPr>
          <w:rFonts w:ascii="Arial" w:eastAsia="Times New Roman" w:hAnsi="Arial" w:cs="Arial"/>
          <w:sz w:val="24"/>
          <w:szCs w:val="24"/>
          <w:lang w:eastAsia="hr-HR"/>
        </w:rPr>
        <w:t xml:space="preserve">na temelju </w:t>
      </w:r>
      <w:r w:rsidRPr="005473C1">
        <w:rPr>
          <w:rFonts w:ascii="Arial" w:eastAsia="Times New Roman" w:hAnsi="Arial" w:cs="Arial"/>
          <w:sz w:val="24"/>
          <w:szCs w:val="24"/>
          <w:lang w:eastAsia="hr-HR"/>
        </w:rPr>
        <w:t>Odluke Vlade Republike Hrvatske s Hrvatskom bankom za obnovu i razvitak dana 24. prosinca 2024. godine potpisao Ugovor o kreditu broj: INJS-24-1103539 na iznos od 1.815.000,00 € s rokom otplate kredita od 15 godina bez počeka, uz fiksnu godišnju kamatnu stopu od 3,20 % i jednokratnu naknadu za obradu zahtjeva u visini 0,2 % od iznosa odobrenog kredita.</w:t>
      </w:r>
    </w:p>
    <w:p w14:paraId="5624F43C" w14:textId="77777777" w:rsidR="00D1146C" w:rsidRPr="005473C1" w:rsidRDefault="00D1146C" w:rsidP="00D1146C">
      <w:pPr>
        <w:spacing w:after="0" w:line="240" w:lineRule="auto"/>
        <w:jc w:val="both"/>
        <w:rPr>
          <w:rFonts w:ascii="Arial" w:eastAsia="Times New Roman" w:hAnsi="Arial" w:cs="Arial"/>
          <w:sz w:val="24"/>
          <w:szCs w:val="24"/>
          <w:lang w:eastAsia="hr-HR"/>
        </w:rPr>
      </w:pPr>
    </w:p>
    <w:p w14:paraId="62BA9542" w14:textId="77777777" w:rsidR="00D1146C" w:rsidRPr="00D0325E" w:rsidRDefault="00D1146C" w:rsidP="00D1146C">
      <w:pPr>
        <w:spacing w:after="0" w:line="240" w:lineRule="auto"/>
        <w:jc w:val="both"/>
        <w:rPr>
          <w:rFonts w:ascii="Arial" w:eastAsia="Times New Roman" w:hAnsi="Arial" w:cs="Arial"/>
          <w:b/>
          <w:bCs/>
          <w:sz w:val="24"/>
          <w:szCs w:val="24"/>
          <w:lang w:eastAsia="hr-HR"/>
        </w:rPr>
      </w:pPr>
      <w:r w:rsidRPr="00D0325E">
        <w:rPr>
          <w:rFonts w:ascii="Arial" w:eastAsia="Times New Roman" w:hAnsi="Arial" w:cs="Arial"/>
          <w:b/>
          <w:bCs/>
          <w:sz w:val="24"/>
          <w:szCs w:val="24"/>
          <w:lang w:eastAsia="hr-HR"/>
        </w:rPr>
        <w:t>DANE SUGLASNOSTI</w:t>
      </w:r>
    </w:p>
    <w:p w14:paraId="2AFD01A9" w14:textId="77777777" w:rsidR="00D1146C" w:rsidRDefault="00D1146C" w:rsidP="00D1146C">
      <w:pPr>
        <w:spacing w:after="0" w:line="240" w:lineRule="auto"/>
        <w:jc w:val="both"/>
        <w:rPr>
          <w:rFonts w:ascii="Arial" w:eastAsia="Times New Roman" w:hAnsi="Arial" w:cs="Arial"/>
          <w:sz w:val="24"/>
          <w:szCs w:val="24"/>
          <w:lang w:eastAsia="hr-HR"/>
        </w:rPr>
      </w:pPr>
    </w:p>
    <w:p w14:paraId="47356D76" w14:textId="77777777" w:rsidR="00D1146C" w:rsidRPr="004D4A4E" w:rsidRDefault="00D1146C" w:rsidP="00D1146C">
      <w:pPr>
        <w:spacing w:after="0" w:line="276" w:lineRule="auto"/>
        <w:jc w:val="both"/>
        <w:rPr>
          <w:rFonts w:ascii="Arial" w:eastAsia="Times New Roman" w:hAnsi="Arial" w:cs="Arial"/>
          <w:sz w:val="24"/>
          <w:szCs w:val="24"/>
          <w:lang w:eastAsia="hr-HR"/>
        </w:rPr>
      </w:pPr>
      <w:r w:rsidRPr="004D4A4E">
        <w:rPr>
          <w:rFonts w:ascii="Arial" w:eastAsia="Times New Roman" w:hAnsi="Arial" w:cs="Arial"/>
          <w:sz w:val="24"/>
          <w:szCs w:val="24"/>
          <w:lang w:eastAsia="hr-HR"/>
        </w:rPr>
        <w:t>Gradonačelnik je proslijedio na razmatranje i usvajanje na 3</w:t>
      </w:r>
      <w:r>
        <w:rPr>
          <w:rFonts w:ascii="Arial" w:eastAsia="Times New Roman" w:hAnsi="Arial" w:cs="Arial"/>
          <w:sz w:val="24"/>
          <w:szCs w:val="24"/>
          <w:lang w:eastAsia="hr-HR"/>
        </w:rPr>
        <w:t>1</w:t>
      </w:r>
      <w:r w:rsidRPr="004D4A4E">
        <w:rPr>
          <w:rFonts w:ascii="Arial" w:eastAsia="Times New Roman" w:hAnsi="Arial" w:cs="Arial"/>
          <w:sz w:val="24"/>
          <w:szCs w:val="24"/>
          <w:lang w:eastAsia="hr-HR"/>
        </w:rPr>
        <w:t>. sjednicu Gradskog vijeća Grada Ivanić-Grada koja je održana dana 2</w:t>
      </w:r>
      <w:r>
        <w:rPr>
          <w:rFonts w:ascii="Arial" w:eastAsia="Times New Roman" w:hAnsi="Arial" w:cs="Arial"/>
          <w:sz w:val="24"/>
          <w:szCs w:val="24"/>
          <w:lang w:eastAsia="hr-HR"/>
        </w:rPr>
        <w:t>4</w:t>
      </w:r>
      <w:r w:rsidRPr="004D4A4E">
        <w:rPr>
          <w:rFonts w:ascii="Arial" w:eastAsia="Times New Roman" w:hAnsi="Arial" w:cs="Arial"/>
          <w:sz w:val="24"/>
          <w:szCs w:val="24"/>
          <w:lang w:eastAsia="hr-HR"/>
        </w:rPr>
        <w:t xml:space="preserve">. </w:t>
      </w:r>
      <w:r>
        <w:rPr>
          <w:rFonts w:ascii="Arial" w:eastAsia="Times New Roman" w:hAnsi="Arial" w:cs="Arial"/>
          <w:sz w:val="24"/>
          <w:szCs w:val="24"/>
          <w:lang w:eastAsia="hr-HR"/>
        </w:rPr>
        <w:t>rujna</w:t>
      </w:r>
      <w:r w:rsidRPr="004D4A4E">
        <w:rPr>
          <w:rFonts w:ascii="Arial" w:eastAsia="Times New Roman" w:hAnsi="Arial" w:cs="Arial"/>
          <w:sz w:val="24"/>
          <w:szCs w:val="24"/>
          <w:lang w:eastAsia="hr-HR"/>
        </w:rPr>
        <w:t xml:space="preserve"> 2024. godine sljedeć</w:t>
      </w:r>
      <w:r>
        <w:rPr>
          <w:rFonts w:ascii="Arial" w:eastAsia="Times New Roman" w:hAnsi="Arial" w:cs="Arial"/>
          <w:sz w:val="24"/>
          <w:szCs w:val="24"/>
          <w:lang w:eastAsia="hr-HR"/>
        </w:rPr>
        <w:t>u</w:t>
      </w:r>
      <w:r w:rsidRPr="004D4A4E">
        <w:rPr>
          <w:rFonts w:ascii="Arial" w:eastAsia="Times New Roman" w:hAnsi="Arial" w:cs="Arial"/>
          <w:sz w:val="24"/>
          <w:szCs w:val="24"/>
          <w:lang w:eastAsia="hr-HR"/>
        </w:rPr>
        <w:t xml:space="preserve"> odluk</w:t>
      </w:r>
      <w:r>
        <w:rPr>
          <w:rFonts w:ascii="Arial" w:eastAsia="Times New Roman" w:hAnsi="Arial" w:cs="Arial"/>
          <w:sz w:val="24"/>
          <w:szCs w:val="24"/>
          <w:lang w:eastAsia="hr-HR"/>
        </w:rPr>
        <w:t>u</w:t>
      </w:r>
      <w:r w:rsidRPr="004D4A4E">
        <w:rPr>
          <w:rFonts w:ascii="Arial" w:eastAsia="Times New Roman" w:hAnsi="Arial" w:cs="Arial"/>
          <w:sz w:val="24"/>
          <w:szCs w:val="24"/>
          <w:lang w:eastAsia="hr-HR"/>
        </w:rPr>
        <w:t>:</w:t>
      </w:r>
    </w:p>
    <w:p w14:paraId="2D0A29D2" w14:textId="0C097C22" w:rsidR="00487462" w:rsidRPr="00D1146C" w:rsidRDefault="00D1146C" w:rsidP="00D1146C">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Odluku </w:t>
      </w:r>
      <w:r w:rsidRPr="00B87EB1">
        <w:rPr>
          <w:rFonts w:ascii="Arial" w:eastAsia="Times New Roman" w:hAnsi="Arial" w:cs="Arial"/>
          <w:sz w:val="24"/>
          <w:szCs w:val="24"/>
          <w:lang w:eastAsia="hr-HR"/>
        </w:rPr>
        <w:t>o davanju suglasnosti trgovačkom društvu Vodoopskrba i odvodnja Zagrebačke županije d.o.o. za dugoročno zaduživanje kod Hrvatske poštanske banke d.d.</w:t>
      </w:r>
      <w:r>
        <w:rPr>
          <w:rFonts w:ascii="Arial" w:eastAsia="Times New Roman" w:hAnsi="Arial" w:cs="Arial"/>
          <w:sz w:val="24"/>
          <w:szCs w:val="24"/>
          <w:lang w:eastAsia="hr-HR"/>
        </w:rPr>
        <w:t xml:space="preserve"> za</w:t>
      </w:r>
      <w:r w:rsidR="00D0325E">
        <w:rPr>
          <w:rFonts w:ascii="Arial" w:eastAsia="Times New Roman" w:hAnsi="Arial" w:cs="Arial"/>
          <w:sz w:val="24"/>
          <w:szCs w:val="24"/>
          <w:lang w:eastAsia="hr-HR"/>
        </w:rPr>
        <w:t xml:space="preserve"> s</w:t>
      </w:r>
      <w:r w:rsidRPr="0057316F">
        <w:rPr>
          <w:rFonts w:ascii="Arial" w:eastAsia="Times New Roman" w:hAnsi="Arial" w:cs="Arial"/>
          <w:sz w:val="24"/>
          <w:szCs w:val="24"/>
          <w:lang w:eastAsia="hr-HR"/>
        </w:rPr>
        <w:t xml:space="preserve">ufinanciranje EU projekta "Razvoj </w:t>
      </w:r>
      <w:proofErr w:type="spellStart"/>
      <w:r w:rsidRPr="0057316F">
        <w:rPr>
          <w:rFonts w:ascii="Arial" w:eastAsia="Times New Roman" w:hAnsi="Arial" w:cs="Arial"/>
          <w:sz w:val="24"/>
          <w:szCs w:val="24"/>
          <w:lang w:eastAsia="hr-HR"/>
        </w:rPr>
        <w:t>vodnokomunalne</w:t>
      </w:r>
      <w:proofErr w:type="spellEnd"/>
      <w:r w:rsidR="00D0325E">
        <w:rPr>
          <w:rFonts w:ascii="Arial" w:eastAsia="Times New Roman" w:hAnsi="Arial" w:cs="Arial"/>
          <w:sz w:val="24"/>
          <w:szCs w:val="24"/>
          <w:lang w:eastAsia="hr-HR"/>
        </w:rPr>
        <w:t xml:space="preserve"> </w:t>
      </w:r>
      <w:r w:rsidRPr="0057316F">
        <w:rPr>
          <w:rFonts w:ascii="Arial" w:eastAsia="Times New Roman" w:hAnsi="Arial" w:cs="Arial"/>
          <w:sz w:val="24"/>
          <w:szCs w:val="24"/>
          <w:lang w:eastAsia="hr-HR"/>
        </w:rPr>
        <w:t>infrastrukture aglomeracije Ivanić-Grad</w:t>
      </w:r>
      <w:r w:rsidR="00D0325E">
        <w:rPr>
          <w:rFonts w:ascii="Arial" w:eastAsia="Times New Roman" w:hAnsi="Arial" w:cs="Arial"/>
          <w:sz w:val="24"/>
          <w:szCs w:val="24"/>
          <w:lang w:eastAsia="hr-HR"/>
        </w:rPr>
        <w:t>"</w:t>
      </w:r>
      <w:r>
        <w:rPr>
          <w:rFonts w:ascii="Arial" w:eastAsia="Times New Roman" w:hAnsi="Arial" w:cs="Arial"/>
          <w:sz w:val="24"/>
          <w:szCs w:val="24"/>
          <w:lang w:eastAsia="hr-HR"/>
        </w:rPr>
        <w:t>.</w:t>
      </w:r>
    </w:p>
    <w:p w14:paraId="50D0D0D7" w14:textId="77777777" w:rsidR="00E636EC" w:rsidRPr="00850382" w:rsidRDefault="00E636EC" w:rsidP="001337C8">
      <w:pPr>
        <w:spacing w:after="200" w:line="276" w:lineRule="auto"/>
        <w:jc w:val="center"/>
        <w:rPr>
          <w:rFonts w:ascii="Arial" w:eastAsia="Calibri" w:hAnsi="Arial" w:cs="Arial"/>
          <w:color w:val="ED0000"/>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 xml:space="preserve">Javor Bojan Leš, </w:t>
      </w:r>
      <w:proofErr w:type="spellStart"/>
      <w:r>
        <w:rPr>
          <w:rFonts w:ascii="Arial" w:eastAsia="Calibri" w:hAnsi="Arial" w:cs="Arial"/>
          <w:sz w:val="24"/>
          <w:szCs w:val="24"/>
        </w:rPr>
        <w:t>dr.vet.med</w:t>
      </w:r>
      <w:proofErr w:type="spellEnd"/>
      <w:r>
        <w:rPr>
          <w:rFonts w:ascii="Arial" w:eastAsia="Calibri" w:hAnsi="Arial" w:cs="Arial"/>
          <w:sz w:val="24"/>
          <w:szCs w:val="24"/>
        </w:rPr>
        <w:t>.</w:t>
      </w:r>
    </w:p>
    <w:sectPr w:rsidR="00487462" w:rsidRPr="00487462"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6EA72E2"/>
    <w:multiLevelType w:val="hybridMultilevel"/>
    <w:tmpl w:val="9B580072"/>
    <w:lvl w:ilvl="0" w:tplc="5954835E">
      <w:start w:val="1"/>
      <w:numFmt w:val="decimal"/>
      <w:lvlText w:val="%1."/>
      <w:lvlJc w:val="left"/>
      <w:pPr>
        <w:ind w:left="502"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36762DA"/>
    <w:multiLevelType w:val="hybridMultilevel"/>
    <w:tmpl w:val="504028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9495B98"/>
    <w:multiLevelType w:val="hybridMultilevel"/>
    <w:tmpl w:val="8EB68368"/>
    <w:lvl w:ilvl="0" w:tplc="46E4245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AA45D94"/>
    <w:multiLevelType w:val="hybridMultilevel"/>
    <w:tmpl w:val="85AA61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555DD0"/>
    <w:multiLevelType w:val="hybridMultilevel"/>
    <w:tmpl w:val="E5660E72"/>
    <w:lvl w:ilvl="0" w:tplc="820CA38C">
      <w:start w:val="1"/>
      <w:numFmt w:val="decimal"/>
      <w:lvlText w:val="%1."/>
      <w:lvlJc w:val="left"/>
      <w:pPr>
        <w:ind w:left="360" w:hanging="360"/>
      </w:pPr>
      <w:rPr>
        <w:rFonts w:ascii="Arial" w:eastAsia="Times New Roman" w:hAnsi="Arial" w:cs="Arial"/>
        <w:b/>
        <w:bCs/>
      </w:rPr>
    </w:lvl>
    <w:lvl w:ilvl="1" w:tplc="041A0019">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9" w15:restartNumberingAfterBreak="0">
    <w:nsid w:val="44D15046"/>
    <w:multiLevelType w:val="hybridMultilevel"/>
    <w:tmpl w:val="D9C6147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A014316"/>
    <w:multiLevelType w:val="hybridMultilevel"/>
    <w:tmpl w:val="74E62684"/>
    <w:lvl w:ilvl="0" w:tplc="FFFFFFFF">
      <w:start w:val="1"/>
      <w:numFmt w:val="lowerLetter"/>
      <w:lvlText w:val="%1)"/>
      <w:lvlJc w:val="left"/>
      <w:pPr>
        <w:ind w:left="720" w:hanging="360"/>
      </w:pPr>
      <w:rPr>
        <w:rFonts w:ascii="Arial" w:eastAsia="Calibri" w:hAnsi="Arial" w:cs="Aria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4FEF5641"/>
    <w:multiLevelType w:val="hybridMultilevel"/>
    <w:tmpl w:val="74E62684"/>
    <w:lvl w:ilvl="0" w:tplc="DEF28D76">
      <w:start w:val="1"/>
      <w:numFmt w:val="lowerLetter"/>
      <w:lvlText w:val="%1)"/>
      <w:lvlJc w:val="left"/>
      <w:pPr>
        <w:ind w:left="720" w:hanging="360"/>
      </w:pPr>
      <w:rPr>
        <w:rFonts w:ascii="Arial" w:eastAsia="Calibri" w:hAnsi="Arial" w:cs="Arial"/>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533442ED"/>
    <w:multiLevelType w:val="hybridMultilevel"/>
    <w:tmpl w:val="17240AB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5" w15:restartNumberingAfterBreak="0">
    <w:nsid w:val="620819BE"/>
    <w:multiLevelType w:val="hybridMultilevel"/>
    <w:tmpl w:val="80A4B9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658D2AA4"/>
    <w:multiLevelType w:val="hybridMultilevel"/>
    <w:tmpl w:val="DE227920"/>
    <w:lvl w:ilvl="0" w:tplc="CB3689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4DD1028"/>
    <w:multiLevelType w:val="hybridMultilevel"/>
    <w:tmpl w:val="ADCE456A"/>
    <w:lvl w:ilvl="0" w:tplc="7A0817C4">
      <w:start w:val="1"/>
      <w:numFmt w:val="decimal"/>
      <w:lvlText w:val="%1."/>
      <w:lvlJc w:val="left"/>
      <w:pPr>
        <w:ind w:left="720" w:hanging="360"/>
      </w:pPr>
      <w:rPr>
        <w:rFonts w:ascii="Arial" w:eastAsia="Calibri" w:hAnsi="Arial" w:cs="Arial"/>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2784865">
    <w:abstractNumId w:val="0"/>
  </w:num>
  <w:num w:numId="2" w16cid:durableId="1837530272">
    <w:abstractNumId w:val="6"/>
  </w:num>
  <w:num w:numId="3" w16cid:durableId="37320761">
    <w:abstractNumId w:val="14"/>
  </w:num>
  <w:num w:numId="4" w16cid:durableId="683631036">
    <w:abstractNumId w:val="4"/>
  </w:num>
  <w:num w:numId="5" w16cid:durableId="2232993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515649">
    <w:abstractNumId w:val="19"/>
  </w:num>
  <w:num w:numId="7" w16cid:durableId="574583495">
    <w:abstractNumId w:val="18"/>
  </w:num>
  <w:num w:numId="8" w16cid:durableId="207451964">
    <w:abstractNumId w:val="10"/>
  </w:num>
  <w:num w:numId="9" w16cid:durableId="1335955609">
    <w:abstractNumId w:val="3"/>
  </w:num>
  <w:num w:numId="10" w16cid:durableId="1049837923">
    <w:abstractNumId w:val="19"/>
  </w:num>
  <w:num w:numId="11" w16cid:durableId="83573306">
    <w:abstractNumId w:val="5"/>
  </w:num>
  <w:num w:numId="12" w16cid:durableId="405999227">
    <w:abstractNumId w:val="1"/>
  </w:num>
  <w:num w:numId="13" w16cid:durableId="413212808">
    <w:abstractNumId w:val="15"/>
  </w:num>
  <w:num w:numId="14" w16cid:durableId="796220113">
    <w:abstractNumId w:val="12"/>
  </w:num>
  <w:num w:numId="15" w16cid:durableId="41558293">
    <w:abstractNumId w:val="16"/>
  </w:num>
  <w:num w:numId="16" w16cid:durableId="50731458">
    <w:abstractNumId w:val="9"/>
  </w:num>
  <w:num w:numId="17" w16cid:durableId="1976525761">
    <w:abstractNumId w:val="11"/>
  </w:num>
  <w:num w:numId="18" w16cid:durableId="241060812">
    <w:abstractNumId w:val="17"/>
    <w:lvlOverride w:ilvl="0">
      <w:startOverride w:val="1"/>
    </w:lvlOverride>
    <w:lvlOverride w:ilvl="1"/>
    <w:lvlOverride w:ilvl="2"/>
    <w:lvlOverride w:ilvl="3"/>
    <w:lvlOverride w:ilvl="4"/>
    <w:lvlOverride w:ilvl="5"/>
    <w:lvlOverride w:ilvl="6"/>
    <w:lvlOverride w:ilvl="7"/>
    <w:lvlOverride w:ilvl="8"/>
  </w:num>
  <w:num w:numId="19" w16cid:durableId="845635793">
    <w:abstractNumId w:val="6"/>
  </w:num>
  <w:num w:numId="20" w16cid:durableId="14266135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000717">
    <w:abstractNumId w:val="5"/>
  </w:num>
  <w:num w:numId="22" w16cid:durableId="846791427">
    <w:abstractNumId w:val="13"/>
  </w:num>
  <w:num w:numId="23" w16cid:durableId="2009208953">
    <w:abstractNumId w:val="4"/>
  </w:num>
  <w:num w:numId="24" w16cid:durableId="451290319">
    <w:abstractNumId w:val="0"/>
  </w:num>
  <w:num w:numId="25" w16cid:durableId="1834643942">
    <w:abstractNumId w:val="19"/>
  </w:num>
  <w:num w:numId="26" w16cid:durableId="116725515">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11E"/>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529"/>
    <w:rsid w:val="000139A0"/>
    <w:rsid w:val="0001446F"/>
    <w:rsid w:val="000145E8"/>
    <w:rsid w:val="00014A24"/>
    <w:rsid w:val="00014FBE"/>
    <w:rsid w:val="0001575E"/>
    <w:rsid w:val="00015AAC"/>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272B3"/>
    <w:rsid w:val="00027A14"/>
    <w:rsid w:val="0003039E"/>
    <w:rsid w:val="00030890"/>
    <w:rsid w:val="00030E07"/>
    <w:rsid w:val="00031B66"/>
    <w:rsid w:val="00031B6C"/>
    <w:rsid w:val="00031CD5"/>
    <w:rsid w:val="00031DDA"/>
    <w:rsid w:val="00033413"/>
    <w:rsid w:val="00033AF3"/>
    <w:rsid w:val="0003423F"/>
    <w:rsid w:val="000346B7"/>
    <w:rsid w:val="000347C0"/>
    <w:rsid w:val="00034D06"/>
    <w:rsid w:val="0003614D"/>
    <w:rsid w:val="00036571"/>
    <w:rsid w:val="00036C24"/>
    <w:rsid w:val="0003758B"/>
    <w:rsid w:val="00037D29"/>
    <w:rsid w:val="000409D9"/>
    <w:rsid w:val="00041278"/>
    <w:rsid w:val="00041E05"/>
    <w:rsid w:val="000424AE"/>
    <w:rsid w:val="00042503"/>
    <w:rsid w:val="000427BC"/>
    <w:rsid w:val="00043209"/>
    <w:rsid w:val="00045399"/>
    <w:rsid w:val="00045D7D"/>
    <w:rsid w:val="00046DCE"/>
    <w:rsid w:val="0004776E"/>
    <w:rsid w:val="0005084E"/>
    <w:rsid w:val="00050AC2"/>
    <w:rsid w:val="000514B6"/>
    <w:rsid w:val="00051F36"/>
    <w:rsid w:val="000520E6"/>
    <w:rsid w:val="000536C9"/>
    <w:rsid w:val="0005560C"/>
    <w:rsid w:val="000564D4"/>
    <w:rsid w:val="000573CB"/>
    <w:rsid w:val="000577B8"/>
    <w:rsid w:val="00057C1A"/>
    <w:rsid w:val="00057D42"/>
    <w:rsid w:val="00060391"/>
    <w:rsid w:val="0006053F"/>
    <w:rsid w:val="00060580"/>
    <w:rsid w:val="000606AC"/>
    <w:rsid w:val="0006092A"/>
    <w:rsid w:val="00060B19"/>
    <w:rsid w:val="0006235E"/>
    <w:rsid w:val="000628B4"/>
    <w:rsid w:val="00063AA6"/>
    <w:rsid w:val="00064AD8"/>
    <w:rsid w:val="00065215"/>
    <w:rsid w:val="00065670"/>
    <w:rsid w:val="000671E7"/>
    <w:rsid w:val="00067506"/>
    <w:rsid w:val="000676AC"/>
    <w:rsid w:val="00067ABF"/>
    <w:rsid w:val="000701E2"/>
    <w:rsid w:val="000708ED"/>
    <w:rsid w:val="00071FD1"/>
    <w:rsid w:val="00072B58"/>
    <w:rsid w:val="000730DF"/>
    <w:rsid w:val="00073173"/>
    <w:rsid w:val="0007361F"/>
    <w:rsid w:val="000738A5"/>
    <w:rsid w:val="00073BDB"/>
    <w:rsid w:val="00074C31"/>
    <w:rsid w:val="00075817"/>
    <w:rsid w:val="00075F58"/>
    <w:rsid w:val="000765BA"/>
    <w:rsid w:val="000772A1"/>
    <w:rsid w:val="00077A9E"/>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3AE5"/>
    <w:rsid w:val="000A4375"/>
    <w:rsid w:val="000A4A15"/>
    <w:rsid w:val="000A5287"/>
    <w:rsid w:val="000A63C4"/>
    <w:rsid w:val="000A772C"/>
    <w:rsid w:val="000A7CD1"/>
    <w:rsid w:val="000B037B"/>
    <w:rsid w:val="000B0AC8"/>
    <w:rsid w:val="000B125D"/>
    <w:rsid w:val="000B1318"/>
    <w:rsid w:val="000B260B"/>
    <w:rsid w:val="000B2BA5"/>
    <w:rsid w:val="000B2C6C"/>
    <w:rsid w:val="000B3D93"/>
    <w:rsid w:val="000B4890"/>
    <w:rsid w:val="000B50DF"/>
    <w:rsid w:val="000B5AAD"/>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C7B46"/>
    <w:rsid w:val="000D00B1"/>
    <w:rsid w:val="000D0289"/>
    <w:rsid w:val="000D15E6"/>
    <w:rsid w:val="000D1863"/>
    <w:rsid w:val="000D1B45"/>
    <w:rsid w:val="000D2950"/>
    <w:rsid w:val="000D2EE5"/>
    <w:rsid w:val="000D31A8"/>
    <w:rsid w:val="000D3B20"/>
    <w:rsid w:val="000D3DA1"/>
    <w:rsid w:val="000D43B7"/>
    <w:rsid w:val="000D515C"/>
    <w:rsid w:val="000D561F"/>
    <w:rsid w:val="000D5DAA"/>
    <w:rsid w:val="000D5FEA"/>
    <w:rsid w:val="000D73BD"/>
    <w:rsid w:val="000D7807"/>
    <w:rsid w:val="000D792F"/>
    <w:rsid w:val="000D7EDB"/>
    <w:rsid w:val="000E0277"/>
    <w:rsid w:val="000E074D"/>
    <w:rsid w:val="000E0CC8"/>
    <w:rsid w:val="000E124A"/>
    <w:rsid w:val="000E1517"/>
    <w:rsid w:val="000E168C"/>
    <w:rsid w:val="000E1BA1"/>
    <w:rsid w:val="000E2236"/>
    <w:rsid w:val="000E273D"/>
    <w:rsid w:val="000E3524"/>
    <w:rsid w:val="000E3B15"/>
    <w:rsid w:val="000E4D49"/>
    <w:rsid w:val="000E5BF1"/>
    <w:rsid w:val="000E68B4"/>
    <w:rsid w:val="000E71A3"/>
    <w:rsid w:val="000E721F"/>
    <w:rsid w:val="000E72BA"/>
    <w:rsid w:val="000E7A2F"/>
    <w:rsid w:val="000F0444"/>
    <w:rsid w:val="000F07EE"/>
    <w:rsid w:val="000F0E92"/>
    <w:rsid w:val="000F0F6C"/>
    <w:rsid w:val="000F253D"/>
    <w:rsid w:val="000F31A3"/>
    <w:rsid w:val="000F40BD"/>
    <w:rsid w:val="000F50A3"/>
    <w:rsid w:val="000F52D0"/>
    <w:rsid w:val="000F5A9D"/>
    <w:rsid w:val="000F6590"/>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5EE"/>
    <w:rsid w:val="00116E7B"/>
    <w:rsid w:val="00116F3E"/>
    <w:rsid w:val="001179D0"/>
    <w:rsid w:val="00120581"/>
    <w:rsid w:val="00120B43"/>
    <w:rsid w:val="00120EDE"/>
    <w:rsid w:val="00120EF1"/>
    <w:rsid w:val="001212EB"/>
    <w:rsid w:val="0012271A"/>
    <w:rsid w:val="00122E89"/>
    <w:rsid w:val="00123FFE"/>
    <w:rsid w:val="001240E8"/>
    <w:rsid w:val="001242BA"/>
    <w:rsid w:val="001242C5"/>
    <w:rsid w:val="001244CC"/>
    <w:rsid w:val="00124B1C"/>
    <w:rsid w:val="00125A73"/>
    <w:rsid w:val="00126348"/>
    <w:rsid w:val="00126910"/>
    <w:rsid w:val="001275EC"/>
    <w:rsid w:val="00127E0B"/>
    <w:rsid w:val="0013075F"/>
    <w:rsid w:val="00130915"/>
    <w:rsid w:val="00130CCC"/>
    <w:rsid w:val="00131EC2"/>
    <w:rsid w:val="00132655"/>
    <w:rsid w:val="00132A3C"/>
    <w:rsid w:val="00132B1A"/>
    <w:rsid w:val="00132B95"/>
    <w:rsid w:val="0013346F"/>
    <w:rsid w:val="001337C8"/>
    <w:rsid w:val="00133A12"/>
    <w:rsid w:val="001340EC"/>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3F75"/>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669"/>
    <w:rsid w:val="00160F07"/>
    <w:rsid w:val="0016209E"/>
    <w:rsid w:val="00162422"/>
    <w:rsid w:val="00162C2D"/>
    <w:rsid w:val="00164998"/>
    <w:rsid w:val="00165910"/>
    <w:rsid w:val="00165C37"/>
    <w:rsid w:val="00166119"/>
    <w:rsid w:val="00166C35"/>
    <w:rsid w:val="00167CB8"/>
    <w:rsid w:val="00170102"/>
    <w:rsid w:val="001703B5"/>
    <w:rsid w:val="001703E2"/>
    <w:rsid w:val="00173773"/>
    <w:rsid w:val="0017420B"/>
    <w:rsid w:val="001746D5"/>
    <w:rsid w:val="001748CA"/>
    <w:rsid w:val="001756AC"/>
    <w:rsid w:val="00176DF3"/>
    <w:rsid w:val="00177868"/>
    <w:rsid w:val="00181A4F"/>
    <w:rsid w:val="00185734"/>
    <w:rsid w:val="001857B2"/>
    <w:rsid w:val="00186CBC"/>
    <w:rsid w:val="00186FD0"/>
    <w:rsid w:val="001870DC"/>
    <w:rsid w:val="001873B5"/>
    <w:rsid w:val="00190953"/>
    <w:rsid w:val="00191D4E"/>
    <w:rsid w:val="00191E2F"/>
    <w:rsid w:val="00192018"/>
    <w:rsid w:val="00192C83"/>
    <w:rsid w:val="0019350C"/>
    <w:rsid w:val="00193D82"/>
    <w:rsid w:val="001943BE"/>
    <w:rsid w:val="00194E87"/>
    <w:rsid w:val="00195A9C"/>
    <w:rsid w:val="00195DC2"/>
    <w:rsid w:val="001965A0"/>
    <w:rsid w:val="001972B6"/>
    <w:rsid w:val="00197EDC"/>
    <w:rsid w:val="001A003D"/>
    <w:rsid w:val="001A0F12"/>
    <w:rsid w:val="001A1371"/>
    <w:rsid w:val="001A1680"/>
    <w:rsid w:val="001A269D"/>
    <w:rsid w:val="001A5544"/>
    <w:rsid w:val="001A56E5"/>
    <w:rsid w:val="001A598B"/>
    <w:rsid w:val="001A5DC3"/>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1D64"/>
    <w:rsid w:val="001D265C"/>
    <w:rsid w:val="001D2C6D"/>
    <w:rsid w:val="001D333A"/>
    <w:rsid w:val="001D35D8"/>
    <w:rsid w:val="001D3629"/>
    <w:rsid w:val="001D39FB"/>
    <w:rsid w:val="001D44D5"/>
    <w:rsid w:val="001D471F"/>
    <w:rsid w:val="001D5E2A"/>
    <w:rsid w:val="001D600D"/>
    <w:rsid w:val="001D64E1"/>
    <w:rsid w:val="001D659B"/>
    <w:rsid w:val="001D663C"/>
    <w:rsid w:val="001D72A8"/>
    <w:rsid w:val="001D7446"/>
    <w:rsid w:val="001D762D"/>
    <w:rsid w:val="001D7E6A"/>
    <w:rsid w:val="001D7EBF"/>
    <w:rsid w:val="001E05C9"/>
    <w:rsid w:val="001E15AC"/>
    <w:rsid w:val="001E1F81"/>
    <w:rsid w:val="001E247E"/>
    <w:rsid w:val="001E37AB"/>
    <w:rsid w:val="001E3D20"/>
    <w:rsid w:val="001E4508"/>
    <w:rsid w:val="001E4FE3"/>
    <w:rsid w:val="001E5216"/>
    <w:rsid w:val="001E5E64"/>
    <w:rsid w:val="001E670A"/>
    <w:rsid w:val="001E7B61"/>
    <w:rsid w:val="001F0209"/>
    <w:rsid w:val="001F03B8"/>
    <w:rsid w:val="001F03BD"/>
    <w:rsid w:val="001F03D5"/>
    <w:rsid w:val="001F0925"/>
    <w:rsid w:val="001F2422"/>
    <w:rsid w:val="001F258F"/>
    <w:rsid w:val="001F401C"/>
    <w:rsid w:val="001F471A"/>
    <w:rsid w:val="001F4EBB"/>
    <w:rsid w:val="001F686D"/>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0E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3AB9"/>
    <w:rsid w:val="00234115"/>
    <w:rsid w:val="00234458"/>
    <w:rsid w:val="00234E34"/>
    <w:rsid w:val="002354F5"/>
    <w:rsid w:val="0023667E"/>
    <w:rsid w:val="00236685"/>
    <w:rsid w:val="0024073B"/>
    <w:rsid w:val="00241160"/>
    <w:rsid w:val="00242642"/>
    <w:rsid w:val="00243266"/>
    <w:rsid w:val="0024361B"/>
    <w:rsid w:val="00243639"/>
    <w:rsid w:val="002438C8"/>
    <w:rsid w:val="00243E0C"/>
    <w:rsid w:val="002444A9"/>
    <w:rsid w:val="00244DC2"/>
    <w:rsid w:val="00245C64"/>
    <w:rsid w:val="00245DA5"/>
    <w:rsid w:val="00245DF6"/>
    <w:rsid w:val="0024611B"/>
    <w:rsid w:val="00246346"/>
    <w:rsid w:val="0024636F"/>
    <w:rsid w:val="002465ED"/>
    <w:rsid w:val="002469FE"/>
    <w:rsid w:val="00247120"/>
    <w:rsid w:val="0024717D"/>
    <w:rsid w:val="0025006C"/>
    <w:rsid w:val="00250801"/>
    <w:rsid w:val="00250ABF"/>
    <w:rsid w:val="00250CA9"/>
    <w:rsid w:val="00251331"/>
    <w:rsid w:val="00251996"/>
    <w:rsid w:val="0025288F"/>
    <w:rsid w:val="00254669"/>
    <w:rsid w:val="00254688"/>
    <w:rsid w:val="00255327"/>
    <w:rsid w:val="00255D04"/>
    <w:rsid w:val="002565C3"/>
    <w:rsid w:val="00257246"/>
    <w:rsid w:val="00260A16"/>
    <w:rsid w:val="00260A39"/>
    <w:rsid w:val="00260FFA"/>
    <w:rsid w:val="002614CB"/>
    <w:rsid w:val="00261645"/>
    <w:rsid w:val="002618DB"/>
    <w:rsid w:val="00261E6A"/>
    <w:rsid w:val="002621E8"/>
    <w:rsid w:val="0026306D"/>
    <w:rsid w:val="00263771"/>
    <w:rsid w:val="00264538"/>
    <w:rsid w:val="00264945"/>
    <w:rsid w:val="002649BD"/>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1CC"/>
    <w:rsid w:val="0028440E"/>
    <w:rsid w:val="00284678"/>
    <w:rsid w:val="00284922"/>
    <w:rsid w:val="00284F73"/>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63B"/>
    <w:rsid w:val="00295CC9"/>
    <w:rsid w:val="00296371"/>
    <w:rsid w:val="0029640C"/>
    <w:rsid w:val="00297BD1"/>
    <w:rsid w:val="002A0042"/>
    <w:rsid w:val="002A22CE"/>
    <w:rsid w:val="002A2A06"/>
    <w:rsid w:val="002A2D32"/>
    <w:rsid w:val="002A468A"/>
    <w:rsid w:val="002A4754"/>
    <w:rsid w:val="002A48E7"/>
    <w:rsid w:val="002A52A8"/>
    <w:rsid w:val="002A58A4"/>
    <w:rsid w:val="002A6A34"/>
    <w:rsid w:val="002A6BFA"/>
    <w:rsid w:val="002A72D7"/>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6100"/>
    <w:rsid w:val="002D7567"/>
    <w:rsid w:val="002D75DE"/>
    <w:rsid w:val="002D76DC"/>
    <w:rsid w:val="002D7802"/>
    <w:rsid w:val="002D7B69"/>
    <w:rsid w:val="002E157A"/>
    <w:rsid w:val="002E17D2"/>
    <w:rsid w:val="002E1E65"/>
    <w:rsid w:val="002E1F98"/>
    <w:rsid w:val="002E20F4"/>
    <w:rsid w:val="002E21E9"/>
    <w:rsid w:val="002E2D0E"/>
    <w:rsid w:val="002E4333"/>
    <w:rsid w:val="002E4C7B"/>
    <w:rsid w:val="002E54F5"/>
    <w:rsid w:val="002E6DA5"/>
    <w:rsid w:val="002E77E9"/>
    <w:rsid w:val="002E7A6E"/>
    <w:rsid w:val="002F116F"/>
    <w:rsid w:val="002F161F"/>
    <w:rsid w:val="002F1C4A"/>
    <w:rsid w:val="002F1D99"/>
    <w:rsid w:val="002F1DD1"/>
    <w:rsid w:val="002F28CC"/>
    <w:rsid w:val="002F2D6D"/>
    <w:rsid w:val="002F30EE"/>
    <w:rsid w:val="002F33CD"/>
    <w:rsid w:val="002F516C"/>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235"/>
    <w:rsid w:val="00321502"/>
    <w:rsid w:val="00321780"/>
    <w:rsid w:val="00321D0F"/>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8A1"/>
    <w:rsid w:val="00340A9D"/>
    <w:rsid w:val="00340C1C"/>
    <w:rsid w:val="00341EE1"/>
    <w:rsid w:val="00342673"/>
    <w:rsid w:val="00344D4E"/>
    <w:rsid w:val="003465A6"/>
    <w:rsid w:val="00346AA5"/>
    <w:rsid w:val="00347364"/>
    <w:rsid w:val="00350056"/>
    <w:rsid w:val="00351013"/>
    <w:rsid w:val="0035143C"/>
    <w:rsid w:val="00351763"/>
    <w:rsid w:val="003518FD"/>
    <w:rsid w:val="00351B9E"/>
    <w:rsid w:val="003524B2"/>
    <w:rsid w:val="003525F5"/>
    <w:rsid w:val="00352F79"/>
    <w:rsid w:val="003536B4"/>
    <w:rsid w:val="0035388C"/>
    <w:rsid w:val="00353BA1"/>
    <w:rsid w:val="00353FE2"/>
    <w:rsid w:val="0035475C"/>
    <w:rsid w:val="0035591B"/>
    <w:rsid w:val="00355BED"/>
    <w:rsid w:val="00355C60"/>
    <w:rsid w:val="00355EDD"/>
    <w:rsid w:val="003562D3"/>
    <w:rsid w:val="00356602"/>
    <w:rsid w:val="00356AE1"/>
    <w:rsid w:val="0035760F"/>
    <w:rsid w:val="0035780C"/>
    <w:rsid w:val="00360AD2"/>
    <w:rsid w:val="00361336"/>
    <w:rsid w:val="00361ADF"/>
    <w:rsid w:val="0036339B"/>
    <w:rsid w:val="00363CE3"/>
    <w:rsid w:val="00364382"/>
    <w:rsid w:val="003645C1"/>
    <w:rsid w:val="00364B44"/>
    <w:rsid w:val="0036506F"/>
    <w:rsid w:val="00365771"/>
    <w:rsid w:val="00366B66"/>
    <w:rsid w:val="00366D41"/>
    <w:rsid w:val="00367BC9"/>
    <w:rsid w:val="00367CCC"/>
    <w:rsid w:val="003709C0"/>
    <w:rsid w:val="00370E76"/>
    <w:rsid w:val="003717BF"/>
    <w:rsid w:val="0037282D"/>
    <w:rsid w:val="0037350A"/>
    <w:rsid w:val="00373784"/>
    <w:rsid w:val="003749F2"/>
    <w:rsid w:val="00374BAF"/>
    <w:rsid w:val="00374CA0"/>
    <w:rsid w:val="00376AF4"/>
    <w:rsid w:val="00376BDD"/>
    <w:rsid w:val="00380265"/>
    <w:rsid w:val="00380334"/>
    <w:rsid w:val="0038095E"/>
    <w:rsid w:val="00381B58"/>
    <w:rsid w:val="00381EF8"/>
    <w:rsid w:val="003832E8"/>
    <w:rsid w:val="0038353C"/>
    <w:rsid w:val="00385123"/>
    <w:rsid w:val="00386BBD"/>
    <w:rsid w:val="00390B59"/>
    <w:rsid w:val="00390BC6"/>
    <w:rsid w:val="0039129D"/>
    <w:rsid w:val="00391988"/>
    <w:rsid w:val="00392110"/>
    <w:rsid w:val="003936E7"/>
    <w:rsid w:val="0039373C"/>
    <w:rsid w:val="0039528B"/>
    <w:rsid w:val="00395320"/>
    <w:rsid w:val="00396635"/>
    <w:rsid w:val="00396A3A"/>
    <w:rsid w:val="00396C74"/>
    <w:rsid w:val="00397151"/>
    <w:rsid w:val="00397326"/>
    <w:rsid w:val="00397ABC"/>
    <w:rsid w:val="003A0242"/>
    <w:rsid w:val="003A08BB"/>
    <w:rsid w:val="003A0A75"/>
    <w:rsid w:val="003A1FDF"/>
    <w:rsid w:val="003A2518"/>
    <w:rsid w:val="003A2E00"/>
    <w:rsid w:val="003A43DB"/>
    <w:rsid w:val="003A465C"/>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77D"/>
    <w:rsid w:val="003C0BDF"/>
    <w:rsid w:val="003C1197"/>
    <w:rsid w:val="003C156C"/>
    <w:rsid w:val="003C164E"/>
    <w:rsid w:val="003C1BBE"/>
    <w:rsid w:val="003C243B"/>
    <w:rsid w:val="003C24AB"/>
    <w:rsid w:val="003C3167"/>
    <w:rsid w:val="003C34B4"/>
    <w:rsid w:val="003C34DC"/>
    <w:rsid w:val="003C3A92"/>
    <w:rsid w:val="003C5E4D"/>
    <w:rsid w:val="003C6298"/>
    <w:rsid w:val="003C65F7"/>
    <w:rsid w:val="003C67CF"/>
    <w:rsid w:val="003D00C4"/>
    <w:rsid w:val="003D08ED"/>
    <w:rsid w:val="003D0A96"/>
    <w:rsid w:val="003D0F2F"/>
    <w:rsid w:val="003D10C0"/>
    <w:rsid w:val="003D146B"/>
    <w:rsid w:val="003D173C"/>
    <w:rsid w:val="003D1834"/>
    <w:rsid w:val="003D34A1"/>
    <w:rsid w:val="003D47F4"/>
    <w:rsid w:val="003D4B95"/>
    <w:rsid w:val="003D548C"/>
    <w:rsid w:val="003D5CE4"/>
    <w:rsid w:val="003D6876"/>
    <w:rsid w:val="003E11B0"/>
    <w:rsid w:val="003E14F4"/>
    <w:rsid w:val="003E15DE"/>
    <w:rsid w:val="003E23AE"/>
    <w:rsid w:val="003E295C"/>
    <w:rsid w:val="003E3C11"/>
    <w:rsid w:val="003E3D10"/>
    <w:rsid w:val="003E419F"/>
    <w:rsid w:val="003E5A78"/>
    <w:rsid w:val="003E5D37"/>
    <w:rsid w:val="003E694E"/>
    <w:rsid w:val="003E6C01"/>
    <w:rsid w:val="003E6CF7"/>
    <w:rsid w:val="003E7309"/>
    <w:rsid w:val="003E773C"/>
    <w:rsid w:val="003F04D0"/>
    <w:rsid w:val="003F0B5F"/>
    <w:rsid w:val="003F0D55"/>
    <w:rsid w:val="003F12F4"/>
    <w:rsid w:val="003F31A3"/>
    <w:rsid w:val="003F3B5C"/>
    <w:rsid w:val="003F4BCF"/>
    <w:rsid w:val="003F4F28"/>
    <w:rsid w:val="003F5092"/>
    <w:rsid w:val="003F549B"/>
    <w:rsid w:val="003F6421"/>
    <w:rsid w:val="003F64AB"/>
    <w:rsid w:val="00401A75"/>
    <w:rsid w:val="00401B24"/>
    <w:rsid w:val="00401C8F"/>
    <w:rsid w:val="00401DDE"/>
    <w:rsid w:val="00401EEF"/>
    <w:rsid w:val="004025CC"/>
    <w:rsid w:val="004030CC"/>
    <w:rsid w:val="00403333"/>
    <w:rsid w:val="004035A4"/>
    <w:rsid w:val="004047F2"/>
    <w:rsid w:val="00405E4C"/>
    <w:rsid w:val="0040630E"/>
    <w:rsid w:val="00406821"/>
    <w:rsid w:val="0040725A"/>
    <w:rsid w:val="004073B9"/>
    <w:rsid w:val="00407F61"/>
    <w:rsid w:val="00410B16"/>
    <w:rsid w:val="00410DA2"/>
    <w:rsid w:val="0041145A"/>
    <w:rsid w:val="00412AD5"/>
    <w:rsid w:val="00413BAC"/>
    <w:rsid w:val="00414295"/>
    <w:rsid w:val="00414A5B"/>
    <w:rsid w:val="00414F3A"/>
    <w:rsid w:val="00415D5E"/>
    <w:rsid w:val="00416910"/>
    <w:rsid w:val="004170D8"/>
    <w:rsid w:val="00420239"/>
    <w:rsid w:val="00420A46"/>
    <w:rsid w:val="004210C3"/>
    <w:rsid w:val="00421412"/>
    <w:rsid w:val="00422269"/>
    <w:rsid w:val="004225B7"/>
    <w:rsid w:val="00422AB8"/>
    <w:rsid w:val="00423516"/>
    <w:rsid w:val="0042398E"/>
    <w:rsid w:val="00424336"/>
    <w:rsid w:val="0042457C"/>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A46"/>
    <w:rsid w:val="00433BD3"/>
    <w:rsid w:val="0043542A"/>
    <w:rsid w:val="004360D9"/>
    <w:rsid w:val="00436356"/>
    <w:rsid w:val="00436772"/>
    <w:rsid w:val="0043677D"/>
    <w:rsid w:val="00436882"/>
    <w:rsid w:val="004378CD"/>
    <w:rsid w:val="00440FF3"/>
    <w:rsid w:val="00442018"/>
    <w:rsid w:val="004434FB"/>
    <w:rsid w:val="00443F22"/>
    <w:rsid w:val="00443FED"/>
    <w:rsid w:val="004447D1"/>
    <w:rsid w:val="00445A87"/>
    <w:rsid w:val="004462DD"/>
    <w:rsid w:val="00446434"/>
    <w:rsid w:val="00446B06"/>
    <w:rsid w:val="004471F3"/>
    <w:rsid w:val="0044723C"/>
    <w:rsid w:val="0045240C"/>
    <w:rsid w:val="004525AD"/>
    <w:rsid w:val="00452688"/>
    <w:rsid w:val="004529C7"/>
    <w:rsid w:val="00452B3B"/>
    <w:rsid w:val="004541CE"/>
    <w:rsid w:val="00455686"/>
    <w:rsid w:val="004568FD"/>
    <w:rsid w:val="004577ED"/>
    <w:rsid w:val="00457810"/>
    <w:rsid w:val="00457918"/>
    <w:rsid w:val="00460497"/>
    <w:rsid w:val="00460579"/>
    <w:rsid w:val="00460B09"/>
    <w:rsid w:val="00462240"/>
    <w:rsid w:val="00462414"/>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0F43"/>
    <w:rsid w:val="00481134"/>
    <w:rsid w:val="0048168E"/>
    <w:rsid w:val="00481A98"/>
    <w:rsid w:val="00482230"/>
    <w:rsid w:val="0048319F"/>
    <w:rsid w:val="00484F5D"/>
    <w:rsid w:val="00485653"/>
    <w:rsid w:val="00485821"/>
    <w:rsid w:val="0048618C"/>
    <w:rsid w:val="004870FC"/>
    <w:rsid w:val="00487462"/>
    <w:rsid w:val="00487B54"/>
    <w:rsid w:val="00490E3D"/>
    <w:rsid w:val="0049331F"/>
    <w:rsid w:val="004938AC"/>
    <w:rsid w:val="004939F7"/>
    <w:rsid w:val="00493A5B"/>
    <w:rsid w:val="00493AE0"/>
    <w:rsid w:val="0049584C"/>
    <w:rsid w:val="004978E0"/>
    <w:rsid w:val="00497AE3"/>
    <w:rsid w:val="00497EDD"/>
    <w:rsid w:val="004A0967"/>
    <w:rsid w:val="004A0CF6"/>
    <w:rsid w:val="004A0E8F"/>
    <w:rsid w:val="004A120F"/>
    <w:rsid w:val="004A1E0F"/>
    <w:rsid w:val="004A21B7"/>
    <w:rsid w:val="004A2D2A"/>
    <w:rsid w:val="004A30EA"/>
    <w:rsid w:val="004A423F"/>
    <w:rsid w:val="004A4358"/>
    <w:rsid w:val="004A44F9"/>
    <w:rsid w:val="004A458A"/>
    <w:rsid w:val="004A4E9F"/>
    <w:rsid w:val="004A57E2"/>
    <w:rsid w:val="004A7780"/>
    <w:rsid w:val="004B0762"/>
    <w:rsid w:val="004B1ADF"/>
    <w:rsid w:val="004B206C"/>
    <w:rsid w:val="004B3CB4"/>
    <w:rsid w:val="004B5A34"/>
    <w:rsid w:val="004B7262"/>
    <w:rsid w:val="004B7480"/>
    <w:rsid w:val="004B774F"/>
    <w:rsid w:val="004C0982"/>
    <w:rsid w:val="004C0A18"/>
    <w:rsid w:val="004C1962"/>
    <w:rsid w:val="004C1CD5"/>
    <w:rsid w:val="004C264B"/>
    <w:rsid w:val="004C2D20"/>
    <w:rsid w:val="004C3061"/>
    <w:rsid w:val="004C3E2D"/>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213"/>
    <w:rsid w:val="004D6344"/>
    <w:rsid w:val="004D6D3C"/>
    <w:rsid w:val="004D7AA1"/>
    <w:rsid w:val="004D7B21"/>
    <w:rsid w:val="004E07FE"/>
    <w:rsid w:val="004E1A8E"/>
    <w:rsid w:val="004E26A3"/>
    <w:rsid w:val="004E26E9"/>
    <w:rsid w:val="004E33DF"/>
    <w:rsid w:val="004E3C25"/>
    <w:rsid w:val="004E3FB2"/>
    <w:rsid w:val="004E5BB6"/>
    <w:rsid w:val="004E5E12"/>
    <w:rsid w:val="004E68D0"/>
    <w:rsid w:val="004E6923"/>
    <w:rsid w:val="004E7072"/>
    <w:rsid w:val="004E75EB"/>
    <w:rsid w:val="004F0F4C"/>
    <w:rsid w:val="004F215A"/>
    <w:rsid w:val="004F22AA"/>
    <w:rsid w:val="004F258C"/>
    <w:rsid w:val="004F2FFE"/>
    <w:rsid w:val="004F3358"/>
    <w:rsid w:val="004F356A"/>
    <w:rsid w:val="004F39C9"/>
    <w:rsid w:val="004F3F33"/>
    <w:rsid w:val="004F54FA"/>
    <w:rsid w:val="004F5EA7"/>
    <w:rsid w:val="004F61BF"/>
    <w:rsid w:val="004F7129"/>
    <w:rsid w:val="004F74E3"/>
    <w:rsid w:val="004F752C"/>
    <w:rsid w:val="004F771F"/>
    <w:rsid w:val="004F7CDC"/>
    <w:rsid w:val="00500AE3"/>
    <w:rsid w:val="005016C8"/>
    <w:rsid w:val="00501AA3"/>
    <w:rsid w:val="0050224C"/>
    <w:rsid w:val="00504C24"/>
    <w:rsid w:val="005055C3"/>
    <w:rsid w:val="00505E75"/>
    <w:rsid w:val="00506298"/>
    <w:rsid w:val="00506F72"/>
    <w:rsid w:val="00510291"/>
    <w:rsid w:val="00510B41"/>
    <w:rsid w:val="005111BA"/>
    <w:rsid w:val="005111C9"/>
    <w:rsid w:val="00511540"/>
    <w:rsid w:val="00514C26"/>
    <w:rsid w:val="0051529B"/>
    <w:rsid w:val="0051559E"/>
    <w:rsid w:val="00516AD5"/>
    <w:rsid w:val="0051717D"/>
    <w:rsid w:val="00517E38"/>
    <w:rsid w:val="00517FAD"/>
    <w:rsid w:val="00520256"/>
    <w:rsid w:val="005213A2"/>
    <w:rsid w:val="00522A25"/>
    <w:rsid w:val="00523370"/>
    <w:rsid w:val="00523B49"/>
    <w:rsid w:val="005243C3"/>
    <w:rsid w:val="00524703"/>
    <w:rsid w:val="005253DA"/>
    <w:rsid w:val="00525CD6"/>
    <w:rsid w:val="00526688"/>
    <w:rsid w:val="00527631"/>
    <w:rsid w:val="00530391"/>
    <w:rsid w:val="00530C34"/>
    <w:rsid w:val="005312DD"/>
    <w:rsid w:val="005316F3"/>
    <w:rsid w:val="00531DCC"/>
    <w:rsid w:val="00531F0C"/>
    <w:rsid w:val="00532D3C"/>
    <w:rsid w:val="00532E9B"/>
    <w:rsid w:val="00533C2C"/>
    <w:rsid w:val="00533E6D"/>
    <w:rsid w:val="00534162"/>
    <w:rsid w:val="00534A2A"/>
    <w:rsid w:val="00535972"/>
    <w:rsid w:val="00536867"/>
    <w:rsid w:val="0053750D"/>
    <w:rsid w:val="00540150"/>
    <w:rsid w:val="00540672"/>
    <w:rsid w:val="005406BB"/>
    <w:rsid w:val="00540BA6"/>
    <w:rsid w:val="00540F79"/>
    <w:rsid w:val="00541186"/>
    <w:rsid w:val="0054300F"/>
    <w:rsid w:val="005446EA"/>
    <w:rsid w:val="00544FD8"/>
    <w:rsid w:val="00545264"/>
    <w:rsid w:val="00545444"/>
    <w:rsid w:val="0054603E"/>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628A"/>
    <w:rsid w:val="005674F0"/>
    <w:rsid w:val="0056765D"/>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64D"/>
    <w:rsid w:val="00587E25"/>
    <w:rsid w:val="0059183A"/>
    <w:rsid w:val="00592231"/>
    <w:rsid w:val="00592ADC"/>
    <w:rsid w:val="0059315D"/>
    <w:rsid w:val="00594714"/>
    <w:rsid w:val="00594965"/>
    <w:rsid w:val="00595883"/>
    <w:rsid w:val="00595BFC"/>
    <w:rsid w:val="005969DE"/>
    <w:rsid w:val="005A172B"/>
    <w:rsid w:val="005A2222"/>
    <w:rsid w:val="005A2864"/>
    <w:rsid w:val="005A3CA8"/>
    <w:rsid w:val="005A623D"/>
    <w:rsid w:val="005A663A"/>
    <w:rsid w:val="005A73E7"/>
    <w:rsid w:val="005B0AE5"/>
    <w:rsid w:val="005B0AEF"/>
    <w:rsid w:val="005B16B0"/>
    <w:rsid w:val="005B1ADB"/>
    <w:rsid w:val="005B2797"/>
    <w:rsid w:val="005B2AA0"/>
    <w:rsid w:val="005B2D47"/>
    <w:rsid w:val="005B37D5"/>
    <w:rsid w:val="005B3A4E"/>
    <w:rsid w:val="005B4405"/>
    <w:rsid w:val="005B45F6"/>
    <w:rsid w:val="005B5A30"/>
    <w:rsid w:val="005B69AD"/>
    <w:rsid w:val="005B6C57"/>
    <w:rsid w:val="005B6CA1"/>
    <w:rsid w:val="005B700D"/>
    <w:rsid w:val="005C031F"/>
    <w:rsid w:val="005C0D9E"/>
    <w:rsid w:val="005C11DF"/>
    <w:rsid w:val="005C1217"/>
    <w:rsid w:val="005C1A2A"/>
    <w:rsid w:val="005C2855"/>
    <w:rsid w:val="005C2BB8"/>
    <w:rsid w:val="005C3304"/>
    <w:rsid w:val="005C3893"/>
    <w:rsid w:val="005C4425"/>
    <w:rsid w:val="005C46E7"/>
    <w:rsid w:val="005C6945"/>
    <w:rsid w:val="005C72B4"/>
    <w:rsid w:val="005C761C"/>
    <w:rsid w:val="005D060E"/>
    <w:rsid w:val="005D08B2"/>
    <w:rsid w:val="005D0973"/>
    <w:rsid w:val="005D0B1A"/>
    <w:rsid w:val="005D1381"/>
    <w:rsid w:val="005D19E8"/>
    <w:rsid w:val="005D30CA"/>
    <w:rsid w:val="005D3C83"/>
    <w:rsid w:val="005D4EEF"/>
    <w:rsid w:val="005D5145"/>
    <w:rsid w:val="005D516F"/>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0C15"/>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158"/>
    <w:rsid w:val="00625805"/>
    <w:rsid w:val="00625BCE"/>
    <w:rsid w:val="006266A6"/>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09C"/>
    <w:rsid w:val="006423E2"/>
    <w:rsid w:val="0064252E"/>
    <w:rsid w:val="0064266E"/>
    <w:rsid w:val="006429B6"/>
    <w:rsid w:val="00642E87"/>
    <w:rsid w:val="0064423E"/>
    <w:rsid w:val="006442D2"/>
    <w:rsid w:val="006443E2"/>
    <w:rsid w:val="00644513"/>
    <w:rsid w:val="00644EAF"/>
    <w:rsid w:val="00644FC5"/>
    <w:rsid w:val="00645187"/>
    <w:rsid w:val="006460A4"/>
    <w:rsid w:val="00646324"/>
    <w:rsid w:val="00647FB6"/>
    <w:rsid w:val="006502B0"/>
    <w:rsid w:val="00650EB5"/>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87A"/>
    <w:rsid w:val="00661A30"/>
    <w:rsid w:val="00661EBA"/>
    <w:rsid w:val="00662622"/>
    <w:rsid w:val="0066288D"/>
    <w:rsid w:val="00662E3F"/>
    <w:rsid w:val="0066384C"/>
    <w:rsid w:val="00664187"/>
    <w:rsid w:val="006658F4"/>
    <w:rsid w:val="00665E7C"/>
    <w:rsid w:val="00667F0B"/>
    <w:rsid w:val="0067000D"/>
    <w:rsid w:val="006707EF"/>
    <w:rsid w:val="006713D2"/>
    <w:rsid w:val="006715E2"/>
    <w:rsid w:val="00671B5C"/>
    <w:rsid w:val="0067316F"/>
    <w:rsid w:val="00673458"/>
    <w:rsid w:val="0067355A"/>
    <w:rsid w:val="0067357A"/>
    <w:rsid w:val="00673901"/>
    <w:rsid w:val="00673A25"/>
    <w:rsid w:val="00674B20"/>
    <w:rsid w:val="00675841"/>
    <w:rsid w:val="00676472"/>
    <w:rsid w:val="00677DF4"/>
    <w:rsid w:val="00677EAE"/>
    <w:rsid w:val="00680ECE"/>
    <w:rsid w:val="0068138E"/>
    <w:rsid w:val="00681C1F"/>
    <w:rsid w:val="006822E5"/>
    <w:rsid w:val="00682E8F"/>
    <w:rsid w:val="00683F5A"/>
    <w:rsid w:val="006841FF"/>
    <w:rsid w:val="00684256"/>
    <w:rsid w:val="00684AFD"/>
    <w:rsid w:val="006854FD"/>
    <w:rsid w:val="00685735"/>
    <w:rsid w:val="006857B4"/>
    <w:rsid w:val="006859D8"/>
    <w:rsid w:val="00685BE2"/>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6A37"/>
    <w:rsid w:val="006970EA"/>
    <w:rsid w:val="006973EB"/>
    <w:rsid w:val="00697BE5"/>
    <w:rsid w:val="00697E99"/>
    <w:rsid w:val="006A0F2B"/>
    <w:rsid w:val="006A1287"/>
    <w:rsid w:val="006A12A2"/>
    <w:rsid w:val="006A2DF3"/>
    <w:rsid w:val="006A35F7"/>
    <w:rsid w:val="006A3C02"/>
    <w:rsid w:val="006A3EF6"/>
    <w:rsid w:val="006A4153"/>
    <w:rsid w:val="006A41B6"/>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2B6"/>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0A0"/>
    <w:rsid w:val="006E0235"/>
    <w:rsid w:val="006E22D2"/>
    <w:rsid w:val="006E37D7"/>
    <w:rsid w:val="006E412F"/>
    <w:rsid w:val="006E4EDD"/>
    <w:rsid w:val="006E5BC7"/>
    <w:rsid w:val="006E689D"/>
    <w:rsid w:val="006E6AD7"/>
    <w:rsid w:val="006F0A71"/>
    <w:rsid w:val="006F0DD0"/>
    <w:rsid w:val="006F15BD"/>
    <w:rsid w:val="006F1F86"/>
    <w:rsid w:val="006F345C"/>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2CA"/>
    <w:rsid w:val="00704416"/>
    <w:rsid w:val="00704B37"/>
    <w:rsid w:val="00705337"/>
    <w:rsid w:val="0070568B"/>
    <w:rsid w:val="007058F8"/>
    <w:rsid w:val="00705912"/>
    <w:rsid w:val="0070622F"/>
    <w:rsid w:val="0070732B"/>
    <w:rsid w:val="00707DAA"/>
    <w:rsid w:val="0071126B"/>
    <w:rsid w:val="007114E3"/>
    <w:rsid w:val="00712BA1"/>
    <w:rsid w:val="007134AD"/>
    <w:rsid w:val="00713C5C"/>
    <w:rsid w:val="00714557"/>
    <w:rsid w:val="00714C06"/>
    <w:rsid w:val="00714E44"/>
    <w:rsid w:val="00715577"/>
    <w:rsid w:val="00715707"/>
    <w:rsid w:val="007167A8"/>
    <w:rsid w:val="00716884"/>
    <w:rsid w:val="00716CFD"/>
    <w:rsid w:val="00717184"/>
    <w:rsid w:val="007172B5"/>
    <w:rsid w:val="00717B6B"/>
    <w:rsid w:val="007204E0"/>
    <w:rsid w:val="00720A21"/>
    <w:rsid w:val="00720DC0"/>
    <w:rsid w:val="00722790"/>
    <w:rsid w:val="00722994"/>
    <w:rsid w:val="0072414D"/>
    <w:rsid w:val="00725388"/>
    <w:rsid w:val="00725FAF"/>
    <w:rsid w:val="007261E5"/>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BF6"/>
    <w:rsid w:val="00744C94"/>
    <w:rsid w:val="007454FD"/>
    <w:rsid w:val="0074581B"/>
    <w:rsid w:val="00746C3C"/>
    <w:rsid w:val="00747B5F"/>
    <w:rsid w:val="0075062D"/>
    <w:rsid w:val="00750F86"/>
    <w:rsid w:val="00751C54"/>
    <w:rsid w:val="0075212D"/>
    <w:rsid w:val="00752139"/>
    <w:rsid w:val="007521FE"/>
    <w:rsid w:val="007526F1"/>
    <w:rsid w:val="0075290C"/>
    <w:rsid w:val="00752BB5"/>
    <w:rsid w:val="007536DC"/>
    <w:rsid w:val="00753904"/>
    <w:rsid w:val="00753DE1"/>
    <w:rsid w:val="00753E9D"/>
    <w:rsid w:val="0075402D"/>
    <w:rsid w:val="00754B83"/>
    <w:rsid w:val="00755045"/>
    <w:rsid w:val="007553BA"/>
    <w:rsid w:val="00755519"/>
    <w:rsid w:val="00755CBB"/>
    <w:rsid w:val="007560D3"/>
    <w:rsid w:val="007566BD"/>
    <w:rsid w:val="007567F0"/>
    <w:rsid w:val="00756AA5"/>
    <w:rsid w:val="00757331"/>
    <w:rsid w:val="00757F61"/>
    <w:rsid w:val="007602BB"/>
    <w:rsid w:val="00760E28"/>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1E2E"/>
    <w:rsid w:val="00773134"/>
    <w:rsid w:val="007737DA"/>
    <w:rsid w:val="00773B42"/>
    <w:rsid w:val="00774438"/>
    <w:rsid w:val="007763B9"/>
    <w:rsid w:val="007764D2"/>
    <w:rsid w:val="007766E5"/>
    <w:rsid w:val="00776997"/>
    <w:rsid w:val="007773DD"/>
    <w:rsid w:val="00780794"/>
    <w:rsid w:val="00781068"/>
    <w:rsid w:val="00786C72"/>
    <w:rsid w:val="0078712E"/>
    <w:rsid w:val="0078754C"/>
    <w:rsid w:val="007879BB"/>
    <w:rsid w:val="00787EEC"/>
    <w:rsid w:val="00790A79"/>
    <w:rsid w:val="00791088"/>
    <w:rsid w:val="00793F9F"/>
    <w:rsid w:val="007954BD"/>
    <w:rsid w:val="00795C77"/>
    <w:rsid w:val="00796111"/>
    <w:rsid w:val="007972BA"/>
    <w:rsid w:val="00797958"/>
    <w:rsid w:val="007A21D1"/>
    <w:rsid w:val="007A246C"/>
    <w:rsid w:val="007A2516"/>
    <w:rsid w:val="007A33BC"/>
    <w:rsid w:val="007A5029"/>
    <w:rsid w:val="007A519F"/>
    <w:rsid w:val="007A5802"/>
    <w:rsid w:val="007A5AC4"/>
    <w:rsid w:val="007A661B"/>
    <w:rsid w:val="007A6642"/>
    <w:rsid w:val="007A6722"/>
    <w:rsid w:val="007B1216"/>
    <w:rsid w:val="007B1C93"/>
    <w:rsid w:val="007B2A75"/>
    <w:rsid w:val="007B3F1D"/>
    <w:rsid w:val="007B64A6"/>
    <w:rsid w:val="007B6524"/>
    <w:rsid w:val="007B6A25"/>
    <w:rsid w:val="007B7425"/>
    <w:rsid w:val="007B76EF"/>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193A"/>
    <w:rsid w:val="007D339A"/>
    <w:rsid w:val="007D33CE"/>
    <w:rsid w:val="007D3685"/>
    <w:rsid w:val="007D4078"/>
    <w:rsid w:val="007D4170"/>
    <w:rsid w:val="007D4A5A"/>
    <w:rsid w:val="007D4AFD"/>
    <w:rsid w:val="007D4B32"/>
    <w:rsid w:val="007D7A2E"/>
    <w:rsid w:val="007D7F73"/>
    <w:rsid w:val="007E088D"/>
    <w:rsid w:val="007E1D6F"/>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06983"/>
    <w:rsid w:val="008100A1"/>
    <w:rsid w:val="008113B2"/>
    <w:rsid w:val="008123AA"/>
    <w:rsid w:val="00812BFD"/>
    <w:rsid w:val="0081423D"/>
    <w:rsid w:val="008157D5"/>
    <w:rsid w:val="00815B1F"/>
    <w:rsid w:val="00816016"/>
    <w:rsid w:val="00816527"/>
    <w:rsid w:val="00816833"/>
    <w:rsid w:val="00816B38"/>
    <w:rsid w:val="008171C7"/>
    <w:rsid w:val="0081786C"/>
    <w:rsid w:val="0081793A"/>
    <w:rsid w:val="00820A46"/>
    <w:rsid w:val="00820EF8"/>
    <w:rsid w:val="008212CF"/>
    <w:rsid w:val="00821349"/>
    <w:rsid w:val="00821489"/>
    <w:rsid w:val="00821A06"/>
    <w:rsid w:val="00822F11"/>
    <w:rsid w:val="00823075"/>
    <w:rsid w:val="008233DB"/>
    <w:rsid w:val="00823A4B"/>
    <w:rsid w:val="00824115"/>
    <w:rsid w:val="00824905"/>
    <w:rsid w:val="00827796"/>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4D9"/>
    <w:rsid w:val="008448E3"/>
    <w:rsid w:val="00846471"/>
    <w:rsid w:val="0084677C"/>
    <w:rsid w:val="00846EC8"/>
    <w:rsid w:val="00846F7F"/>
    <w:rsid w:val="00847300"/>
    <w:rsid w:val="008475A0"/>
    <w:rsid w:val="00847B77"/>
    <w:rsid w:val="00850382"/>
    <w:rsid w:val="00850849"/>
    <w:rsid w:val="00851150"/>
    <w:rsid w:val="0085164E"/>
    <w:rsid w:val="00852DFE"/>
    <w:rsid w:val="008541B8"/>
    <w:rsid w:val="00854566"/>
    <w:rsid w:val="00854A81"/>
    <w:rsid w:val="00854E1C"/>
    <w:rsid w:val="00855C96"/>
    <w:rsid w:val="00856ED0"/>
    <w:rsid w:val="00857587"/>
    <w:rsid w:val="008603E0"/>
    <w:rsid w:val="0086086E"/>
    <w:rsid w:val="00861CE1"/>
    <w:rsid w:val="00861D04"/>
    <w:rsid w:val="00861F98"/>
    <w:rsid w:val="0086200B"/>
    <w:rsid w:val="00862943"/>
    <w:rsid w:val="00862CC3"/>
    <w:rsid w:val="0086343B"/>
    <w:rsid w:val="00863661"/>
    <w:rsid w:val="00865C15"/>
    <w:rsid w:val="00865D3E"/>
    <w:rsid w:val="00865F97"/>
    <w:rsid w:val="00866F66"/>
    <w:rsid w:val="0086735E"/>
    <w:rsid w:val="00867E2D"/>
    <w:rsid w:val="00870397"/>
    <w:rsid w:val="00870B78"/>
    <w:rsid w:val="0087167D"/>
    <w:rsid w:val="00871C49"/>
    <w:rsid w:val="0087289F"/>
    <w:rsid w:val="00872AF3"/>
    <w:rsid w:val="00872FFD"/>
    <w:rsid w:val="008746E4"/>
    <w:rsid w:val="00874835"/>
    <w:rsid w:val="008754DB"/>
    <w:rsid w:val="00875716"/>
    <w:rsid w:val="00875F66"/>
    <w:rsid w:val="00877343"/>
    <w:rsid w:val="00880136"/>
    <w:rsid w:val="008809C2"/>
    <w:rsid w:val="00880B5F"/>
    <w:rsid w:val="008822F8"/>
    <w:rsid w:val="008824D0"/>
    <w:rsid w:val="00882945"/>
    <w:rsid w:val="00882FA4"/>
    <w:rsid w:val="0088335C"/>
    <w:rsid w:val="00883DF1"/>
    <w:rsid w:val="00884C6D"/>
    <w:rsid w:val="0088517D"/>
    <w:rsid w:val="008865EA"/>
    <w:rsid w:val="00886980"/>
    <w:rsid w:val="00886997"/>
    <w:rsid w:val="0088735F"/>
    <w:rsid w:val="00887AC6"/>
    <w:rsid w:val="00887E84"/>
    <w:rsid w:val="00887FB1"/>
    <w:rsid w:val="00890366"/>
    <w:rsid w:val="00890675"/>
    <w:rsid w:val="00891429"/>
    <w:rsid w:val="008915AC"/>
    <w:rsid w:val="008918D4"/>
    <w:rsid w:val="008919E6"/>
    <w:rsid w:val="00891CF6"/>
    <w:rsid w:val="00891E82"/>
    <w:rsid w:val="0089205E"/>
    <w:rsid w:val="00892136"/>
    <w:rsid w:val="008928B7"/>
    <w:rsid w:val="008953C8"/>
    <w:rsid w:val="00895F4C"/>
    <w:rsid w:val="00895FD9"/>
    <w:rsid w:val="008962CF"/>
    <w:rsid w:val="0089632B"/>
    <w:rsid w:val="00897BF4"/>
    <w:rsid w:val="008A0154"/>
    <w:rsid w:val="008A050D"/>
    <w:rsid w:val="008A09A7"/>
    <w:rsid w:val="008A0D1D"/>
    <w:rsid w:val="008A1007"/>
    <w:rsid w:val="008A1E77"/>
    <w:rsid w:val="008A2119"/>
    <w:rsid w:val="008A2647"/>
    <w:rsid w:val="008A3AFD"/>
    <w:rsid w:val="008A437C"/>
    <w:rsid w:val="008A4E86"/>
    <w:rsid w:val="008A567B"/>
    <w:rsid w:val="008A7FFC"/>
    <w:rsid w:val="008B0425"/>
    <w:rsid w:val="008B0706"/>
    <w:rsid w:val="008B17B5"/>
    <w:rsid w:val="008B1B38"/>
    <w:rsid w:val="008B1B82"/>
    <w:rsid w:val="008B1F9F"/>
    <w:rsid w:val="008B207F"/>
    <w:rsid w:val="008B3A8F"/>
    <w:rsid w:val="008B44B7"/>
    <w:rsid w:val="008B542D"/>
    <w:rsid w:val="008B6509"/>
    <w:rsid w:val="008B6A83"/>
    <w:rsid w:val="008B6D71"/>
    <w:rsid w:val="008B71E0"/>
    <w:rsid w:val="008B7949"/>
    <w:rsid w:val="008C0962"/>
    <w:rsid w:val="008C0F6A"/>
    <w:rsid w:val="008C109D"/>
    <w:rsid w:val="008C23A3"/>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307"/>
    <w:rsid w:val="008D53CB"/>
    <w:rsid w:val="008D54ED"/>
    <w:rsid w:val="008D5C7D"/>
    <w:rsid w:val="008D5CAA"/>
    <w:rsid w:val="008D64AD"/>
    <w:rsid w:val="008D6C84"/>
    <w:rsid w:val="008D7574"/>
    <w:rsid w:val="008E0CF6"/>
    <w:rsid w:val="008E21BE"/>
    <w:rsid w:val="008E30CA"/>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5819"/>
    <w:rsid w:val="009164A9"/>
    <w:rsid w:val="0091763D"/>
    <w:rsid w:val="00917C44"/>
    <w:rsid w:val="00920863"/>
    <w:rsid w:val="009208F5"/>
    <w:rsid w:val="00921712"/>
    <w:rsid w:val="00921B7E"/>
    <w:rsid w:val="00921F9F"/>
    <w:rsid w:val="00922625"/>
    <w:rsid w:val="009228AA"/>
    <w:rsid w:val="009234EA"/>
    <w:rsid w:val="00923FF9"/>
    <w:rsid w:val="00924243"/>
    <w:rsid w:val="00924FAA"/>
    <w:rsid w:val="009255E9"/>
    <w:rsid w:val="00925D07"/>
    <w:rsid w:val="00925F80"/>
    <w:rsid w:val="00925FBF"/>
    <w:rsid w:val="009266E9"/>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142"/>
    <w:rsid w:val="00935BAC"/>
    <w:rsid w:val="009366CF"/>
    <w:rsid w:val="00936E27"/>
    <w:rsid w:val="00937BD7"/>
    <w:rsid w:val="00941265"/>
    <w:rsid w:val="0094130C"/>
    <w:rsid w:val="00942131"/>
    <w:rsid w:val="009427A8"/>
    <w:rsid w:val="00944EBA"/>
    <w:rsid w:val="00945B7F"/>
    <w:rsid w:val="00946059"/>
    <w:rsid w:val="0094674A"/>
    <w:rsid w:val="00946DF8"/>
    <w:rsid w:val="00946FEA"/>
    <w:rsid w:val="00947CE8"/>
    <w:rsid w:val="0095007C"/>
    <w:rsid w:val="00950221"/>
    <w:rsid w:val="00950A21"/>
    <w:rsid w:val="00950DBB"/>
    <w:rsid w:val="009514DA"/>
    <w:rsid w:val="00951652"/>
    <w:rsid w:val="00951FF6"/>
    <w:rsid w:val="00953558"/>
    <w:rsid w:val="0095451E"/>
    <w:rsid w:val="00954B4A"/>
    <w:rsid w:val="00954EF0"/>
    <w:rsid w:val="00955422"/>
    <w:rsid w:val="0095666D"/>
    <w:rsid w:val="009566C4"/>
    <w:rsid w:val="00956D70"/>
    <w:rsid w:val="00956FB7"/>
    <w:rsid w:val="00957156"/>
    <w:rsid w:val="009579A1"/>
    <w:rsid w:val="009602DB"/>
    <w:rsid w:val="00961CFC"/>
    <w:rsid w:val="00962936"/>
    <w:rsid w:val="00962A4B"/>
    <w:rsid w:val="00963CB3"/>
    <w:rsid w:val="00963D64"/>
    <w:rsid w:val="00966779"/>
    <w:rsid w:val="009668CE"/>
    <w:rsid w:val="009676C3"/>
    <w:rsid w:val="00970599"/>
    <w:rsid w:val="00970CB1"/>
    <w:rsid w:val="00972A67"/>
    <w:rsid w:val="009734C3"/>
    <w:rsid w:val="009736A7"/>
    <w:rsid w:val="0097371B"/>
    <w:rsid w:val="00973D5D"/>
    <w:rsid w:val="00974F5E"/>
    <w:rsid w:val="00975BCB"/>
    <w:rsid w:val="00975EBA"/>
    <w:rsid w:val="00975EDD"/>
    <w:rsid w:val="0097658B"/>
    <w:rsid w:val="0097683A"/>
    <w:rsid w:val="00976F32"/>
    <w:rsid w:val="00980B3F"/>
    <w:rsid w:val="00981E21"/>
    <w:rsid w:val="00983257"/>
    <w:rsid w:val="009848FB"/>
    <w:rsid w:val="009849FC"/>
    <w:rsid w:val="00984BC6"/>
    <w:rsid w:val="00984EAC"/>
    <w:rsid w:val="00984EC2"/>
    <w:rsid w:val="0098549E"/>
    <w:rsid w:val="00985CCE"/>
    <w:rsid w:val="00986535"/>
    <w:rsid w:val="00986FEB"/>
    <w:rsid w:val="00986FFB"/>
    <w:rsid w:val="00987115"/>
    <w:rsid w:val="009876FE"/>
    <w:rsid w:val="009909FC"/>
    <w:rsid w:val="00990B8D"/>
    <w:rsid w:val="009919BB"/>
    <w:rsid w:val="00992162"/>
    <w:rsid w:val="00992D1D"/>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811"/>
    <w:rsid w:val="009A4C75"/>
    <w:rsid w:val="009A5842"/>
    <w:rsid w:val="009A67CA"/>
    <w:rsid w:val="009A698A"/>
    <w:rsid w:val="009A6A79"/>
    <w:rsid w:val="009B0B0F"/>
    <w:rsid w:val="009B2042"/>
    <w:rsid w:val="009B305E"/>
    <w:rsid w:val="009B3B8F"/>
    <w:rsid w:val="009B4708"/>
    <w:rsid w:val="009B60A7"/>
    <w:rsid w:val="009B7AF0"/>
    <w:rsid w:val="009B7EF3"/>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B01"/>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E622C"/>
    <w:rsid w:val="009F1F63"/>
    <w:rsid w:val="009F34C6"/>
    <w:rsid w:val="009F3DBF"/>
    <w:rsid w:val="009F3DFD"/>
    <w:rsid w:val="009F3EBB"/>
    <w:rsid w:val="009F4074"/>
    <w:rsid w:val="009F46A4"/>
    <w:rsid w:val="009F518E"/>
    <w:rsid w:val="009F6844"/>
    <w:rsid w:val="009F688D"/>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0FDE"/>
    <w:rsid w:val="00A11B40"/>
    <w:rsid w:val="00A11E13"/>
    <w:rsid w:val="00A12462"/>
    <w:rsid w:val="00A12B9C"/>
    <w:rsid w:val="00A12C60"/>
    <w:rsid w:val="00A133F9"/>
    <w:rsid w:val="00A13568"/>
    <w:rsid w:val="00A13C97"/>
    <w:rsid w:val="00A14444"/>
    <w:rsid w:val="00A148EE"/>
    <w:rsid w:val="00A155A5"/>
    <w:rsid w:val="00A1608B"/>
    <w:rsid w:val="00A17B29"/>
    <w:rsid w:val="00A214A0"/>
    <w:rsid w:val="00A22406"/>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4B0E"/>
    <w:rsid w:val="00A350B2"/>
    <w:rsid w:val="00A35268"/>
    <w:rsid w:val="00A3563D"/>
    <w:rsid w:val="00A35738"/>
    <w:rsid w:val="00A35EAB"/>
    <w:rsid w:val="00A360A2"/>
    <w:rsid w:val="00A363AB"/>
    <w:rsid w:val="00A3657C"/>
    <w:rsid w:val="00A36B2D"/>
    <w:rsid w:val="00A37061"/>
    <w:rsid w:val="00A37094"/>
    <w:rsid w:val="00A37C77"/>
    <w:rsid w:val="00A37D7D"/>
    <w:rsid w:val="00A40D15"/>
    <w:rsid w:val="00A40DC3"/>
    <w:rsid w:val="00A40F33"/>
    <w:rsid w:val="00A41D76"/>
    <w:rsid w:val="00A42116"/>
    <w:rsid w:val="00A434C0"/>
    <w:rsid w:val="00A43B9F"/>
    <w:rsid w:val="00A44214"/>
    <w:rsid w:val="00A44570"/>
    <w:rsid w:val="00A44F6F"/>
    <w:rsid w:val="00A45BDF"/>
    <w:rsid w:val="00A477BD"/>
    <w:rsid w:val="00A47B5C"/>
    <w:rsid w:val="00A5110C"/>
    <w:rsid w:val="00A528C9"/>
    <w:rsid w:val="00A52B65"/>
    <w:rsid w:val="00A5347C"/>
    <w:rsid w:val="00A538C1"/>
    <w:rsid w:val="00A552A7"/>
    <w:rsid w:val="00A5724B"/>
    <w:rsid w:val="00A57AA5"/>
    <w:rsid w:val="00A600A4"/>
    <w:rsid w:val="00A60414"/>
    <w:rsid w:val="00A607F3"/>
    <w:rsid w:val="00A60E9B"/>
    <w:rsid w:val="00A61ABB"/>
    <w:rsid w:val="00A6384C"/>
    <w:rsid w:val="00A6432E"/>
    <w:rsid w:val="00A64C92"/>
    <w:rsid w:val="00A6534B"/>
    <w:rsid w:val="00A65D13"/>
    <w:rsid w:val="00A66EF9"/>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431"/>
    <w:rsid w:val="00A76D39"/>
    <w:rsid w:val="00A76EA2"/>
    <w:rsid w:val="00A77F2A"/>
    <w:rsid w:val="00A80622"/>
    <w:rsid w:val="00A807DB"/>
    <w:rsid w:val="00A80A88"/>
    <w:rsid w:val="00A815C3"/>
    <w:rsid w:val="00A819F2"/>
    <w:rsid w:val="00A825B1"/>
    <w:rsid w:val="00A82968"/>
    <w:rsid w:val="00A8349A"/>
    <w:rsid w:val="00A8378F"/>
    <w:rsid w:val="00A83F09"/>
    <w:rsid w:val="00A848A4"/>
    <w:rsid w:val="00A852A0"/>
    <w:rsid w:val="00A85598"/>
    <w:rsid w:val="00A85897"/>
    <w:rsid w:val="00A862AC"/>
    <w:rsid w:val="00A86406"/>
    <w:rsid w:val="00A868A0"/>
    <w:rsid w:val="00A8697F"/>
    <w:rsid w:val="00A869E6"/>
    <w:rsid w:val="00A86EF4"/>
    <w:rsid w:val="00A8728D"/>
    <w:rsid w:val="00A87A05"/>
    <w:rsid w:val="00A908A4"/>
    <w:rsid w:val="00A90A9B"/>
    <w:rsid w:val="00A90DD2"/>
    <w:rsid w:val="00A90F54"/>
    <w:rsid w:val="00A9146F"/>
    <w:rsid w:val="00A91633"/>
    <w:rsid w:val="00A91D39"/>
    <w:rsid w:val="00A92B00"/>
    <w:rsid w:val="00A93227"/>
    <w:rsid w:val="00A941B0"/>
    <w:rsid w:val="00A9455D"/>
    <w:rsid w:val="00A9608F"/>
    <w:rsid w:val="00A960BF"/>
    <w:rsid w:val="00A965B2"/>
    <w:rsid w:val="00A9751E"/>
    <w:rsid w:val="00AA1424"/>
    <w:rsid w:val="00AA2265"/>
    <w:rsid w:val="00AA2565"/>
    <w:rsid w:val="00AA296C"/>
    <w:rsid w:val="00AA2AB3"/>
    <w:rsid w:val="00AA3210"/>
    <w:rsid w:val="00AA3DE1"/>
    <w:rsid w:val="00AA4679"/>
    <w:rsid w:val="00AA484B"/>
    <w:rsid w:val="00AA4A96"/>
    <w:rsid w:val="00AA4CF7"/>
    <w:rsid w:val="00AA543C"/>
    <w:rsid w:val="00AA5A06"/>
    <w:rsid w:val="00AA5E83"/>
    <w:rsid w:val="00AA775B"/>
    <w:rsid w:val="00AB0DC4"/>
    <w:rsid w:val="00AB275D"/>
    <w:rsid w:val="00AB2EAD"/>
    <w:rsid w:val="00AB3170"/>
    <w:rsid w:val="00AB3B9B"/>
    <w:rsid w:val="00AB4319"/>
    <w:rsid w:val="00AB4A03"/>
    <w:rsid w:val="00AB5159"/>
    <w:rsid w:val="00AB58AD"/>
    <w:rsid w:val="00AB5953"/>
    <w:rsid w:val="00AB6427"/>
    <w:rsid w:val="00AB68EE"/>
    <w:rsid w:val="00AB7177"/>
    <w:rsid w:val="00AB753C"/>
    <w:rsid w:val="00AB7FFA"/>
    <w:rsid w:val="00AC0417"/>
    <w:rsid w:val="00AC061E"/>
    <w:rsid w:val="00AC06AE"/>
    <w:rsid w:val="00AC0767"/>
    <w:rsid w:val="00AC08B1"/>
    <w:rsid w:val="00AC1876"/>
    <w:rsid w:val="00AC2F91"/>
    <w:rsid w:val="00AC3A12"/>
    <w:rsid w:val="00AC3D5D"/>
    <w:rsid w:val="00AC4092"/>
    <w:rsid w:val="00AC40DD"/>
    <w:rsid w:val="00AC436F"/>
    <w:rsid w:val="00AC4822"/>
    <w:rsid w:val="00AC4895"/>
    <w:rsid w:val="00AC511A"/>
    <w:rsid w:val="00AC52D7"/>
    <w:rsid w:val="00AC53C8"/>
    <w:rsid w:val="00AC589F"/>
    <w:rsid w:val="00AC69F1"/>
    <w:rsid w:val="00AC6E2D"/>
    <w:rsid w:val="00AC73EA"/>
    <w:rsid w:val="00AC7BAA"/>
    <w:rsid w:val="00AD1498"/>
    <w:rsid w:val="00AD1AE9"/>
    <w:rsid w:val="00AD36F0"/>
    <w:rsid w:val="00AD41BF"/>
    <w:rsid w:val="00AD438E"/>
    <w:rsid w:val="00AD460F"/>
    <w:rsid w:val="00AD534B"/>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8B"/>
    <w:rsid w:val="00B05479"/>
    <w:rsid w:val="00B0791E"/>
    <w:rsid w:val="00B10AC3"/>
    <w:rsid w:val="00B10E32"/>
    <w:rsid w:val="00B11E45"/>
    <w:rsid w:val="00B128D3"/>
    <w:rsid w:val="00B12A13"/>
    <w:rsid w:val="00B13229"/>
    <w:rsid w:val="00B13423"/>
    <w:rsid w:val="00B13896"/>
    <w:rsid w:val="00B15E52"/>
    <w:rsid w:val="00B168F2"/>
    <w:rsid w:val="00B17696"/>
    <w:rsid w:val="00B17997"/>
    <w:rsid w:val="00B17AAC"/>
    <w:rsid w:val="00B17BA4"/>
    <w:rsid w:val="00B205E6"/>
    <w:rsid w:val="00B20D0E"/>
    <w:rsid w:val="00B20D5A"/>
    <w:rsid w:val="00B215EF"/>
    <w:rsid w:val="00B22C90"/>
    <w:rsid w:val="00B2407F"/>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41D"/>
    <w:rsid w:val="00B36716"/>
    <w:rsid w:val="00B3674A"/>
    <w:rsid w:val="00B36BE7"/>
    <w:rsid w:val="00B36CCA"/>
    <w:rsid w:val="00B36E8F"/>
    <w:rsid w:val="00B370ED"/>
    <w:rsid w:val="00B373FE"/>
    <w:rsid w:val="00B37706"/>
    <w:rsid w:val="00B37BBB"/>
    <w:rsid w:val="00B37D99"/>
    <w:rsid w:val="00B40970"/>
    <w:rsid w:val="00B40CB1"/>
    <w:rsid w:val="00B41993"/>
    <w:rsid w:val="00B41DF4"/>
    <w:rsid w:val="00B41F05"/>
    <w:rsid w:val="00B42054"/>
    <w:rsid w:val="00B42754"/>
    <w:rsid w:val="00B4279B"/>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95B"/>
    <w:rsid w:val="00B62A27"/>
    <w:rsid w:val="00B62FFB"/>
    <w:rsid w:val="00B62FFC"/>
    <w:rsid w:val="00B6305B"/>
    <w:rsid w:val="00B6329F"/>
    <w:rsid w:val="00B63C09"/>
    <w:rsid w:val="00B63D88"/>
    <w:rsid w:val="00B6437E"/>
    <w:rsid w:val="00B645B8"/>
    <w:rsid w:val="00B64BCC"/>
    <w:rsid w:val="00B65AAE"/>
    <w:rsid w:val="00B66497"/>
    <w:rsid w:val="00B66D9E"/>
    <w:rsid w:val="00B673C9"/>
    <w:rsid w:val="00B70451"/>
    <w:rsid w:val="00B705B3"/>
    <w:rsid w:val="00B706DA"/>
    <w:rsid w:val="00B71A6E"/>
    <w:rsid w:val="00B7287C"/>
    <w:rsid w:val="00B73876"/>
    <w:rsid w:val="00B73B24"/>
    <w:rsid w:val="00B73B6E"/>
    <w:rsid w:val="00B74D6B"/>
    <w:rsid w:val="00B750CA"/>
    <w:rsid w:val="00B756DC"/>
    <w:rsid w:val="00B758F8"/>
    <w:rsid w:val="00B761C5"/>
    <w:rsid w:val="00B76339"/>
    <w:rsid w:val="00B76B85"/>
    <w:rsid w:val="00B7755A"/>
    <w:rsid w:val="00B775BE"/>
    <w:rsid w:val="00B80508"/>
    <w:rsid w:val="00B8054E"/>
    <w:rsid w:val="00B812C3"/>
    <w:rsid w:val="00B834FF"/>
    <w:rsid w:val="00B83AC1"/>
    <w:rsid w:val="00B852BF"/>
    <w:rsid w:val="00B854AF"/>
    <w:rsid w:val="00B861B4"/>
    <w:rsid w:val="00B863B7"/>
    <w:rsid w:val="00B865FB"/>
    <w:rsid w:val="00B8661A"/>
    <w:rsid w:val="00B87B3A"/>
    <w:rsid w:val="00B90D57"/>
    <w:rsid w:val="00B91481"/>
    <w:rsid w:val="00B9184F"/>
    <w:rsid w:val="00B92092"/>
    <w:rsid w:val="00B92739"/>
    <w:rsid w:val="00B92846"/>
    <w:rsid w:val="00B9332C"/>
    <w:rsid w:val="00B933B2"/>
    <w:rsid w:val="00B93DE5"/>
    <w:rsid w:val="00B94684"/>
    <w:rsid w:val="00B9557E"/>
    <w:rsid w:val="00B96B28"/>
    <w:rsid w:val="00B976F8"/>
    <w:rsid w:val="00BA1861"/>
    <w:rsid w:val="00BA21CB"/>
    <w:rsid w:val="00BA2515"/>
    <w:rsid w:val="00BA3469"/>
    <w:rsid w:val="00BA4126"/>
    <w:rsid w:val="00BA48A7"/>
    <w:rsid w:val="00BA5ADC"/>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2F12"/>
    <w:rsid w:val="00BB3986"/>
    <w:rsid w:val="00BB45AC"/>
    <w:rsid w:val="00BB5B96"/>
    <w:rsid w:val="00BB62DF"/>
    <w:rsid w:val="00BB7398"/>
    <w:rsid w:val="00BC08CA"/>
    <w:rsid w:val="00BC0A28"/>
    <w:rsid w:val="00BC182B"/>
    <w:rsid w:val="00BC24C0"/>
    <w:rsid w:val="00BC266A"/>
    <w:rsid w:val="00BC27DA"/>
    <w:rsid w:val="00BC2D05"/>
    <w:rsid w:val="00BC4022"/>
    <w:rsid w:val="00BC42FC"/>
    <w:rsid w:val="00BC43C7"/>
    <w:rsid w:val="00BC582E"/>
    <w:rsid w:val="00BC58C3"/>
    <w:rsid w:val="00BC6B79"/>
    <w:rsid w:val="00BC7081"/>
    <w:rsid w:val="00BC7548"/>
    <w:rsid w:val="00BC7947"/>
    <w:rsid w:val="00BD0B02"/>
    <w:rsid w:val="00BD1485"/>
    <w:rsid w:val="00BD15A0"/>
    <w:rsid w:val="00BD182A"/>
    <w:rsid w:val="00BD1FF6"/>
    <w:rsid w:val="00BD231C"/>
    <w:rsid w:val="00BD28C9"/>
    <w:rsid w:val="00BD2BB6"/>
    <w:rsid w:val="00BD3BAE"/>
    <w:rsid w:val="00BD3BD9"/>
    <w:rsid w:val="00BD6C5A"/>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3F66"/>
    <w:rsid w:val="00BF42A0"/>
    <w:rsid w:val="00BF5251"/>
    <w:rsid w:val="00BF57DB"/>
    <w:rsid w:val="00BF61F6"/>
    <w:rsid w:val="00BF6B48"/>
    <w:rsid w:val="00BF6CC7"/>
    <w:rsid w:val="00BF6FB8"/>
    <w:rsid w:val="00C00761"/>
    <w:rsid w:val="00C00B38"/>
    <w:rsid w:val="00C015FA"/>
    <w:rsid w:val="00C01F45"/>
    <w:rsid w:val="00C03A60"/>
    <w:rsid w:val="00C04713"/>
    <w:rsid w:val="00C04833"/>
    <w:rsid w:val="00C04A66"/>
    <w:rsid w:val="00C04E88"/>
    <w:rsid w:val="00C05445"/>
    <w:rsid w:val="00C054F7"/>
    <w:rsid w:val="00C06478"/>
    <w:rsid w:val="00C0652B"/>
    <w:rsid w:val="00C06784"/>
    <w:rsid w:val="00C06A40"/>
    <w:rsid w:val="00C07D6B"/>
    <w:rsid w:val="00C11BD9"/>
    <w:rsid w:val="00C123D6"/>
    <w:rsid w:val="00C12620"/>
    <w:rsid w:val="00C12ECA"/>
    <w:rsid w:val="00C133E4"/>
    <w:rsid w:val="00C13770"/>
    <w:rsid w:val="00C13837"/>
    <w:rsid w:val="00C13CDA"/>
    <w:rsid w:val="00C14170"/>
    <w:rsid w:val="00C14294"/>
    <w:rsid w:val="00C148A5"/>
    <w:rsid w:val="00C15880"/>
    <w:rsid w:val="00C159E2"/>
    <w:rsid w:val="00C15B49"/>
    <w:rsid w:val="00C15E31"/>
    <w:rsid w:val="00C165CE"/>
    <w:rsid w:val="00C166A5"/>
    <w:rsid w:val="00C16DE2"/>
    <w:rsid w:val="00C175C4"/>
    <w:rsid w:val="00C17CF3"/>
    <w:rsid w:val="00C20275"/>
    <w:rsid w:val="00C21122"/>
    <w:rsid w:val="00C21147"/>
    <w:rsid w:val="00C211F5"/>
    <w:rsid w:val="00C2162C"/>
    <w:rsid w:val="00C21DD6"/>
    <w:rsid w:val="00C22060"/>
    <w:rsid w:val="00C226E3"/>
    <w:rsid w:val="00C23A23"/>
    <w:rsid w:val="00C23CD1"/>
    <w:rsid w:val="00C23DAF"/>
    <w:rsid w:val="00C24CF0"/>
    <w:rsid w:val="00C257AF"/>
    <w:rsid w:val="00C25B9F"/>
    <w:rsid w:val="00C26D25"/>
    <w:rsid w:val="00C27860"/>
    <w:rsid w:val="00C303C7"/>
    <w:rsid w:val="00C305EF"/>
    <w:rsid w:val="00C30F37"/>
    <w:rsid w:val="00C31572"/>
    <w:rsid w:val="00C324EB"/>
    <w:rsid w:val="00C325D2"/>
    <w:rsid w:val="00C332A4"/>
    <w:rsid w:val="00C3331D"/>
    <w:rsid w:val="00C33E89"/>
    <w:rsid w:val="00C34460"/>
    <w:rsid w:val="00C347CB"/>
    <w:rsid w:val="00C34DA5"/>
    <w:rsid w:val="00C3596F"/>
    <w:rsid w:val="00C359C0"/>
    <w:rsid w:val="00C35F7C"/>
    <w:rsid w:val="00C36298"/>
    <w:rsid w:val="00C365B6"/>
    <w:rsid w:val="00C41E01"/>
    <w:rsid w:val="00C42A45"/>
    <w:rsid w:val="00C42C54"/>
    <w:rsid w:val="00C4356A"/>
    <w:rsid w:val="00C44575"/>
    <w:rsid w:val="00C44625"/>
    <w:rsid w:val="00C454A9"/>
    <w:rsid w:val="00C4575B"/>
    <w:rsid w:val="00C4646F"/>
    <w:rsid w:val="00C4663C"/>
    <w:rsid w:val="00C473C5"/>
    <w:rsid w:val="00C5069F"/>
    <w:rsid w:val="00C51219"/>
    <w:rsid w:val="00C5222B"/>
    <w:rsid w:val="00C530AF"/>
    <w:rsid w:val="00C5627B"/>
    <w:rsid w:val="00C56C7D"/>
    <w:rsid w:val="00C5768F"/>
    <w:rsid w:val="00C576A4"/>
    <w:rsid w:val="00C60394"/>
    <w:rsid w:val="00C60443"/>
    <w:rsid w:val="00C61F8E"/>
    <w:rsid w:val="00C62406"/>
    <w:rsid w:val="00C62AD5"/>
    <w:rsid w:val="00C63C6A"/>
    <w:rsid w:val="00C65683"/>
    <w:rsid w:val="00C6620F"/>
    <w:rsid w:val="00C726BA"/>
    <w:rsid w:val="00C73030"/>
    <w:rsid w:val="00C73E5F"/>
    <w:rsid w:val="00C73F67"/>
    <w:rsid w:val="00C7416C"/>
    <w:rsid w:val="00C74410"/>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52A"/>
    <w:rsid w:val="00C90F95"/>
    <w:rsid w:val="00C911C0"/>
    <w:rsid w:val="00C927F6"/>
    <w:rsid w:val="00C92C1E"/>
    <w:rsid w:val="00C932D5"/>
    <w:rsid w:val="00C93C9C"/>
    <w:rsid w:val="00C94062"/>
    <w:rsid w:val="00C950D8"/>
    <w:rsid w:val="00C952C2"/>
    <w:rsid w:val="00C953ED"/>
    <w:rsid w:val="00C95719"/>
    <w:rsid w:val="00C95B20"/>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312"/>
    <w:rsid w:val="00CA7712"/>
    <w:rsid w:val="00CA7902"/>
    <w:rsid w:val="00CA7904"/>
    <w:rsid w:val="00CA7C59"/>
    <w:rsid w:val="00CB0344"/>
    <w:rsid w:val="00CB059F"/>
    <w:rsid w:val="00CB0687"/>
    <w:rsid w:val="00CB0781"/>
    <w:rsid w:val="00CB0D0A"/>
    <w:rsid w:val="00CB0DBA"/>
    <w:rsid w:val="00CB1052"/>
    <w:rsid w:val="00CB223B"/>
    <w:rsid w:val="00CB339D"/>
    <w:rsid w:val="00CB33A9"/>
    <w:rsid w:val="00CB3A0D"/>
    <w:rsid w:val="00CB44EC"/>
    <w:rsid w:val="00CB48FF"/>
    <w:rsid w:val="00CB4A3A"/>
    <w:rsid w:val="00CB531C"/>
    <w:rsid w:val="00CB6572"/>
    <w:rsid w:val="00CB6BED"/>
    <w:rsid w:val="00CB7B7D"/>
    <w:rsid w:val="00CC15EF"/>
    <w:rsid w:val="00CC1F9F"/>
    <w:rsid w:val="00CC299B"/>
    <w:rsid w:val="00CC3BB7"/>
    <w:rsid w:val="00CC3C84"/>
    <w:rsid w:val="00CC4D95"/>
    <w:rsid w:val="00CC5025"/>
    <w:rsid w:val="00CC5038"/>
    <w:rsid w:val="00CC540D"/>
    <w:rsid w:val="00CC652E"/>
    <w:rsid w:val="00CC7888"/>
    <w:rsid w:val="00CC79FD"/>
    <w:rsid w:val="00CD0583"/>
    <w:rsid w:val="00CD1621"/>
    <w:rsid w:val="00CD237F"/>
    <w:rsid w:val="00CD2D43"/>
    <w:rsid w:val="00CD4249"/>
    <w:rsid w:val="00CD450C"/>
    <w:rsid w:val="00CD4A6B"/>
    <w:rsid w:val="00CD4EF4"/>
    <w:rsid w:val="00CD58F9"/>
    <w:rsid w:val="00CD5EC3"/>
    <w:rsid w:val="00CD5EF0"/>
    <w:rsid w:val="00CD7788"/>
    <w:rsid w:val="00CD7AA8"/>
    <w:rsid w:val="00CE035F"/>
    <w:rsid w:val="00CE098E"/>
    <w:rsid w:val="00CE0CDD"/>
    <w:rsid w:val="00CE0E31"/>
    <w:rsid w:val="00CE0F8F"/>
    <w:rsid w:val="00CE1605"/>
    <w:rsid w:val="00CE2378"/>
    <w:rsid w:val="00CE273F"/>
    <w:rsid w:val="00CE2842"/>
    <w:rsid w:val="00CE2949"/>
    <w:rsid w:val="00CE2F72"/>
    <w:rsid w:val="00CE390D"/>
    <w:rsid w:val="00CE4820"/>
    <w:rsid w:val="00CE4FF4"/>
    <w:rsid w:val="00CE51CA"/>
    <w:rsid w:val="00CE69ED"/>
    <w:rsid w:val="00CE6DF1"/>
    <w:rsid w:val="00CE7C4C"/>
    <w:rsid w:val="00CF01AA"/>
    <w:rsid w:val="00CF1EF3"/>
    <w:rsid w:val="00CF2D9E"/>
    <w:rsid w:val="00CF495F"/>
    <w:rsid w:val="00CF5187"/>
    <w:rsid w:val="00CF5198"/>
    <w:rsid w:val="00CF5E56"/>
    <w:rsid w:val="00CF5E77"/>
    <w:rsid w:val="00CF7A2C"/>
    <w:rsid w:val="00D013AC"/>
    <w:rsid w:val="00D01835"/>
    <w:rsid w:val="00D025C7"/>
    <w:rsid w:val="00D02CD4"/>
    <w:rsid w:val="00D02EAC"/>
    <w:rsid w:val="00D0325E"/>
    <w:rsid w:val="00D032B2"/>
    <w:rsid w:val="00D03817"/>
    <w:rsid w:val="00D0386D"/>
    <w:rsid w:val="00D03A17"/>
    <w:rsid w:val="00D0504C"/>
    <w:rsid w:val="00D051E1"/>
    <w:rsid w:val="00D052AC"/>
    <w:rsid w:val="00D05694"/>
    <w:rsid w:val="00D0577D"/>
    <w:rsid w:val="00D0588E"/>
    <w:rsid w:val="00D06A2A"/>
    <w:rsid w:val="00D072BF"/>
    <w:rsid w:val="00D104DB"/>
    <w:rsid w:val="00D10DD3"/>
    <w:rsid w:val="00D10FE8"/>
    <w:rsid w:val="00D1146C"/>
    <w:rsid w:val="00D12657"/>
    <w:rsid w:val="00D12939"/>
    <w:rsid w:val="00D13861"/>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452"/>
    <w:rsid w:val="00D2269F"/>
    <w:rsid w:val="00D22FF3"/>
    <w:rsid w:val="00D23ECE"/>
    <w:rsid w:val="00D240A9"/>
    <w:rsid w:val="00D2537F"/>
    <w:rsid w:val="00D25C68"/>
    <w:rsid w:val="00D26874"/>
    <w:rsid w:val="00D26EB4"/>
    <w:rsid w:val="00D30200"/>
    <w:rsid w:val="00D305DC"/>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163"/>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3F5"/>
    <w:rsid w:val="00D66D4A"/>
    <w:rsid w:val="00D67678"/>
    <w:rsid w:val="00D70061"/>
    <w:rsid w:val="00D70345"/>
    <w:rsid w:val="00D70BFE"/>
    <w:rsid w:val="00D70DD2"/>
    <w:rsid w:val="00D713E4"/>
    <w:rsid w:val="00D718C0"/>
    <w:rsid w:val="00D71965"/>
    <w:rsid w:val="00D719EC"/>
    <w:rsid w:val="00D71EBF"/>
    <w:rsid w:val="00D721C8"/>
    <w:rsid w:val="00D72857"/>
    <w:rsid w:val="00D72880"/>
    <w:rsid w:val="00D72D67"/>
    <w:rsid w:val="00D73082"/>
    <w:rsid w:val="00D744F4"/>
    <w:rsid w:val="00D74E02"/>
    <w:rsid w:val="00D75EF5"/>
    <w:rsid w:val="00D76B0A"/>
    <w:rsid w:val="00D76B95"/>
    <w:rsid w:val="00D77204"/>
    <w:rsid w:val="00D7734B"/>
    <w:rsid w:val="00D77394"/>
    <w:rsid w:val="00D77B82"/>
    <w:rsid w:val="00D77ED0"/>
    <w:rsid w:val="00D80544"/>
    <w:rsid w:val="00D81047"/>
    <w:rsid w:val="00D81399"/>
    <w:rsid w:val="00D81A86"/>
    <w:rsid w:val="00D821FB"/>
    <w:rsid w:val="00D82A5D"/>
    <w:rsid w:val="00D82C4E"/>
    <w:rsid w:val="00D82F2E"/>
    <w:rsid w:val="00D8341D"/>
    <w:rsid w:val="00D836FC"/>
    <w:rsid w:val="00D83F72"/>
    <w:rsid w:val="00D84118"/>
    <w:rsid w:val="00D841E6"/>
    <w:rsid w:val="00D8442A"/>
    <w:rsid w:val="00D84A2D"/>
    <w:rsid w:val="00D857DF"/>
    <w:rsid w:val="00D85878"/>
    <w:rsid w:val="00D858B3"/>
    <w:rsid w:val="00D8668C"/>
    <w:rsid w:val="00D866F5"/>
    <w:rsid w:val="00D877A9"/>
    <w:rsid w:val="00D87B04"/>
    <w:rsid w:val="00D87E0C"/>
    <w:rsid w:val="00D90BAB"/>
    <w:rsid w:val="00D90CD2"/>
    <w:rsid w:val="00D916A0"/>
    <w:rsid w:val="00D91C15"/>
    <w:rsid w:val="00D923DA"/>
    <w:rsid w:val="00D925CF"/>
    <w:rsid w:val="00D927AC"/>
    <w:rsid w:val="00D92873"/>
    <w:rsid w:val="00D928D3"/>
    <w:rsid w:val="00D92B12"/>
    <w:rsid w:val="00D930FF"/>
    <w:rsid w:val="00D94032"/>
    <w:rsid w:val="00D94041"/>
    <w:rsid w:val="00D94E0B"/>
    <w:rsid w:val="00D9512B"/>
    <w:rsid w:val="00D95247"/>
    <w:rsid w:val="00D96533"/>
    <w:rsid w:val="00D96CC2"/>
    <w:rsid w:val="00D96E75"/>
    <w:rsid w:val="00D96FAA"/>
    <w:rsid w:val="00D971A3"/>
    <w:rsid w:val="00D97A1D"/>
    <w:rsid w:val="00DA02AD"/>
    <w:rsid w:val="00DA0854"/>
    <w:rsid w:val="00DA1C65"/>
    <w:rsid w:val="00DA1FA4"/>
    <w:rsid w:val="00DA3FB4"/>
    <w:rsid w:val="00DA43DE"/>
    <w:rsid w:val="00DA4933"/>
    <w:rsid w:val="00DA522F"/>
    <w:rsid w:val="00DA6D9A"/>
    <w:rsid w:val="00DA6E04"/>
    <w:rsid w:val="00DA7065"/>
    <w:rsid w:val="00DA7ADB"/>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5ABC"/>
    <w:rsid w:val="00DB69B5"/>
    <w:rsid w:val="00DB6D46"/>
    <w:rsid w:val="00DB7A99"/>
    <w:rsid w:val="00DC09EE"/>
    <w:rsid w:val="00DC17FA"/>
    <w:rsid w:val="00DC25A0"/>
    <w:rsid w:val="00DC2E69"/>
    <w:rsid w:val="00DC3AE9"/>
    <w:rsid w:val="00DC4E9A"/>
    <w:rsid w:val="00DC707E"/>
    <w:rsid w:val="00DC7141"/>
    <w:rsid w:val="00DC763E"/>
    <w:rsid w:val="00DD0071"/>
    <w:rsid w:val="00DD0736"/>
    <w:rsid w:val="00DD0BDB"/>
    <w:rsid w:val="00DD0F0D"/>
    <w:rsid w:val="00DD0F4A"/>
    <w:rsid w:val="00DD229E"/>
    <w:rsid w:val="00DD2E56"/>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1677"/>
    <w:rsid w:val="00DF28E6"/>
    <w:rsid w:val="00DF2C4D"/>
    <w:rsid w:val="00DF2FAE"/>
    <w:rsid w:val="00DF3323"/>
    <w:rsid w:val="00DF38CF"/>
    <w:rsid w:val="00DF39E5"/>
    <w:rsid w:val="00DF3DBB"/>
    <w:rsid w:val="00DF3F88"/>
    <w:rsid w:val="00DF437E"/>
    <w:rsid w:val="00DF4E5F"/>
    <w:rsid w:val="00DF51C8"/>
    <w:rsid w:val="00DF534C"/>
    <w:rsid w:val="00DF55F8"/>
    <w:rsid w:val="00DF5955"/>
    <w:rsid w:val="00DF654C"/>
    <w:rsid w:val="00DF6A2B"/>
    <w:rsid w:val="00DF6AD4"/>
    <w:rsid w:val="00DF6F84"/>
    <w:rsid w:val="00DF73AD"/>
    <w:rsid w:val="00DF76AA"/>
    <w:rsid w:val="00E0096D"/>
    <w:rsid w:val="00E012EF"/>
    <w:rsid w:val="00E012F4"/>
    <w:rsid w:val="00E0134F"/>
    <w:rsid w:val="00E01931"/>
    <w:rsid w:val="00E01A95"/>
    <w:rsid w:val="00E035D7"/>
    <w:rsid w:val="00E03875"/>
    <w:rsid w:val="00E03978"/>
    <w:rsid w:val="00E03B3A"/>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571"/>
    <w:rsid w:val="00E168F0"/>
    <w:rsid w:val="00E17904"/>
    <w:rsid w:val="00E17B62"/>
    <w:rsid w:val="00E17D85"/>
    <w:rsid w:val="00E2119D"/>
    <w:rsid w:val="00E21568"/>
    <w:rsid w:val="00E215E2"/>
    <w:rsid w:val="00E220FD"/>
    <w:rsid w:val="00E230CF"/>
    <w:rsid w:val="00E230DD"/>
    <w:rsid w:val="00E23545"/>
    <w:rsid w:val="00E236EC"/>
    <w:rsid w:val="00E24273"/>
    <w:rsid w:val="00E24C0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C19"/>
    <w:rsid w:val="00E37F13"/>
    <w:rsid w:val="00E37F41"/>
    <w:rsid w:val="00E40525"/>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BF2"/>
    <w:rsid w:val="00E50F4A"/>
    <w:rsid w:val="00E51C0A"/>
    <w:rsid w:val="00E520FD"/>
    <w:rsid w:val="00E522C1"/>
    <w:rsid w:val="00E5287E"/>
    <w:rsid w:val="00E52BD3"/>
    <w:rsid w:val="00E531ED"/>
    <w:rsid w:val="00E5367F"/>
    <w:rsid w:val="00E5394E"/>
    <w:rsid w:val="00E54000"/>
    <w:rsid w:val="00E546EA"/>
    <w:rsid w:val="00E558AF"/>
    <w:rsid w:val="00E56060"/>
    <w:rsid w:val="00E5752D"/>
    <w:rsid w:val="00E578CD"/>
    <w:rsid w:val="00E57BAB"/>
    <w:rsid w:val="00E6036C"/>
    <w:rsid w:val="00E60E79"/>
    <w:rsid w:val="00E61BA4"/>
    <w:rsid w:val="00E621DC"/>
    <w:rsid w:val="00E62AB5"/>
    <w:rsid w:val="00E62CAC"/>
    <w:rsid w:val="00E636E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77EA6"/>
    <w:rsid w:val="00E816C1"/>
    <w:rsid w:val="00E82639"/>
    <w:rsid w:val="00E8275D"/>
    <w:rsid w:val="00E82AAE"/>
    <w:rsid w:val="00E82D77"/>
    <w:rsid w:val="00E834EA"/>
    <w:rsid w:val="00E839B1"/>
    <w:rsid w:val="00E83E16"/>
    <w:rsid w:val="00E83E73"/>
    <w:rsid w:val="00E840C3"/>
    <w:rsid w:val="00E84356"/>
    <w:rsid w:val="00E84549"/>
    <w:rsid w:val="00E84598"/>
    <w:rsid w:val="00E85274"/>
    <w:rsid w:val="00E856B6"/>
    <w:rsid w:val="00E859AB"/>
    <w:rsid w:val="00E85BD6"/>
    <w:rsid w:val="00E87282"/>
    <w:rsid w:val="00E87405"/>
    <w:rsid w:val="00E90637"/>
    <w:rsid w:val="00E9106B"/>
    <w:rsid w:val="00E91819"/>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0EE5"/>
    <w:rsid w:val="00EB0F86"/>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4C4D"/>
    <w:rsid w:val="00ED5933"/>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0995"/>
    <w:rsid w:val="00EF1884"/>
    <w:rsid w:val="00EF1959"/>
    <w:rsid w:val="00EF2261"/>
    <w:rsid w:val="00EF287E"/>
    <w:rsid w:val="00EF304F"/>
    <w:rsid w:val="00EF32C9"/>
    <w:rsid w:val="00EF3853"/>
    <w:rsid w:val="00EF5E31"/>
    <w:rsid w:val="00EF64AC"/>
    <w:rsid w:val="00EF6A0C"/>
    <w:rsid w:val="00EF6DBF"/>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C71"/>
    <w:rsid w:val="00F06D71"/>
    <w:rsid w:val="00F07A3B"/>
    <w:rsid w:val="00F07F70"/>
    <w:rsid w:val="00F10378"/>
    <w:rsid w:val="00F10810"/>
    <w:rsid w:val="00F10A52"/>
    <w:rsid w:val="00F11A6D"/>
    <w:rsid w:val="00F1286B"/>
    <w:rsid w:val="00F12C5C"/>
    <w:rsid w:val="00F13E59"/>
    <w:rsid w:val="00F14143"/>
    <w:rsid w:val="00F144E4"/>
    <w:rsid w:val="00F150AF"/>
    <w:rsid w:val="00F15574"/>
    <w:rsid w:val="00F1605E"/>
    <w:rsid w:val="00F16199"/>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27DE0"/>
    <w:rsid w:val="00F300C6"/>
    <w:rsid w:val="00F30F83"/>
    <w:rsid w:val="00F318F2"/>
    <w:rsid w:val="00F31C11"/>
    <w:rsid w:val="00F32E6F"/>
    <w:rsid w:val="00F33545"/>
    <w:rsid w:val="00F33837"/>
    <w:rsid w:val="00F338CB"/>
    <w:rsid w:val="00F3391A"/>
    <w:rsid w:val="00F33F12"/>
    <w:rsid w:val="00F3477E"/>
    <w:rsid w:val="00F349FA"/>
    <w:rsid w:val="00F353FE"/>
    <w:rsid w:val="00F36C5B"/>
    <w:rsid w:val="00F3735A"/>
    <w:rsid w:val="00F37844"/>
    <w:rsid w:val="00F40004"/>
    <w:rsid w:val="00F4047F"/>
    <w:rsid w:val="00F40A98"/>
    <w:rsid w:val="00F42BC3"/>
    <w:rsid w:val="00F4390A"/>
    <w:rsid w:val="00F43F6F"/>
    <w:rsid w:val="00F44128"/>
    <w:rsid w:val="00F4433C"/>
    <w:rsid w:val="00F45714"/>
    <w:rsid w:val="00F45C19"/>
    <w:rsid w:val="00F46187"/>
    <w:rsid w:val="00F472E7"/>
    <w:rsid w:val="00F4774B"/>
    <w:rsid w:val="00F47DCD"/>
    <w:rsid w:val="00F5078E"/>
    <w:rsid w:val="00F5129A"/>
    <w:rsid w:val="00F51461"/>
    <w:rsid w:val="00F51E76"/>
    <w:rsid w:val="00F5239A"/>
    <w:rsid w:val="00F535FB"/>
    <w:rsid w:val="00F541EA"/>
    <w:rsid w:val="00F5453B"/>
    <w:rsid w:val="00F5561A"/>
    <w:rsid w:val="00F57748"/>
    <w:rsid w:val="00F610A0"/>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380C"/>
    <w:rsid w:val="00F847F2"/>
    <w:rsid w:val="00F85543"/>
    <w:rsid w:val="00F85612"/>
    <w:rsid w:val="00F85D74"/>
    <w:rsid w:val="00F86810"/>
    <w:rsid w:val="00F86D0D"/>
    <w:rsid w:val="00F86E68"/>
    <w:rsid w:val="00F87306"/>
    <w:rsid w:val="00F8765E"/>
    <w:rsid w:val="00F8774B"/>
    <w:rsid w:val="00F87863"/>
    <w:rsid w:val="00F9078C"/>
    <w:rsid w:val="00F907DF"/>
    <w:rsid w:val="00F965FD"/>
    <w:rsid w:val="00F96B7F"/>
    <w:rsid w:val="00F97016"/>
    <w:rsid w:val="00F977AC"/>
    <w:rsid w:val="00FA0709"/>
    <w:rsid w:val="00FA08A3"/>
    <w:rsid w:val="00FA0A62"/>
    <w:rsid w:val="00FA0A8E"/>
    <w:rsid w:val="00FA0E2A"/>
    <w:rsid w:val="00FA1026"/>
    <w:rsid w:val="00FA1CAA"/>
    <w:rsid w:val="00FA2246"/>
    <w:rsid w:val="00FA24A9"/>
    <w:rsid w:val="00FA3611"/>
    <w:rsid w:val="00FA3751"/>
    <w:rsid w:val="00FA38B1"/>
    <w:rsid w:val="00FA3990"/>
    <w:rsid w:val="00FA438C"/>
    <w:rsid w:val="00FA4730"/>
    <w:rsid w:val="00FA50A7"/>
    <w:rsid w:val="00FA759F"/>
    <w:rsid w:val="00FA7930"/>
    <w:rsid w:val="00FB10C0"/>
    <w:rsid w:val="00FB1894"/>
    <w:rsid w:val="00FB1999"/>
    <w:rsid w:val="00FB1ADD"/>
    <w:rsid w:val="00FB22AB"/>
    <w:rsid w:val="00FB330B"/>
    <w:rsid w:val="00FB3FF0"/>
    <w:rsid w:val="00FB436B"/>
    <w:rsid w:val="00FB4531"/>
    <w:rsid w:val="00FB4D12"/>
    <w:rsid w:val="00FB5252"/>
    <w:rsid w:val="00FB5CA9"/>
    <w:rsid w:val="00FB5F09"/>
    <w:rsid w:val="00FB6618"/>
    <w:rsid w:val="00FB6CCA"/>
    <w:rsid w:val="00FB7B53"/>
    <w:rsid w:val="00FC0077"/>
    <w:rsid w:val="00FC0508"/>
    <w:rsid w:val="00FC0C83"/>
    <w:rsid w:val="00FC1ABC"/>
    <w:rsid w:val="00FC1C1F"/>
    <w:rsid w:val="00FC1F26"/>
    <w:rsid w:val="00FC240D"/>
    <w:rsid w:val="00FC333A"/>
    <w:rsid w:val="00FC3C52"/>
    <w:rsid w:val="00FC4B1F"/>
    <w:rsid w:val="00FD092F"/>
    <w:rsid w:val="00FD1C87"/>
    <w:rsid w:val="00FD2985"/>
    <w:rsid w:val="00FD2CA2"/>
    <w:rsid w:val="00FD4442"/>
    <w:rsid w:val="00FD4535"/>
    <w:rsid w:val="00FD4A78"/>
    <w:rsid w:val="00FD589E"/>
    <w:rsid w:val="00FD6151"/>
    <w:rsid w:val="00FD7924"/>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53A"/>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970"/>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B13896"/>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31734089">
      <w:bodyDiv w:val="1"/>
      <w:marLeft w:val="0"/>
      <w:marRight w:val="0"/>
      <w:marTop w:val="0"/>
      <w:marBottom w:val="0"/>
      <w:divBdr>
        <w:top w:val="none" w:sz="0" w:space="0" w:color="auto"/>
        <w:left w:val="none" w:sz="0" w:space="0" w:color="auto"/>
        <w:bottom w:val="none" w:sz="0" w:space="0" w:color="auto"/>
        <w:right w:val="none" w:sz="0" w:space="0" w:color="auto"/>
      </w:divBdr>
    </w:div>
    <w:div w:id="32584305">
      <w:bodyDiv w:val="1"/>
      <w:marLeft w:val="0"/>
      <w:marRight w:val="0"/>
      <w:marTop w:val="0"/>
      <w:marBottom w:val="0"/>
      <w:divBdr>
        <w:top w:val="none" w:sz="0" w:space="0" w:color="auto"/>
        <w:left w:val="none" w:sz="0" w:space="0" w:color="auto"/>
        <w:bottom w:val="none" w:sz="0" w:space="0" w:color="auto"/>
        <w:right w:val="none" w:sz="0" w:space="0" w:color="auto"/>
      </w:divBdr>
    </w:div>
    <w:div w:id="43867376">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63265086">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4926253">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54684073">
      <w:bodyDiv w:val="1"/>
      <w:marLeft w:val="0"/>
      <w:marRight w:val="0"/>
      <w:marTop w:val="0"/>
      <w:marBottom w:val="0"/>
      <w:divBdr>
        <w:top w:val="none" w:sz="0" w:space="0" w:color="auto"/>
        <w:left w:val="none" w:sz="0" w:space="0" w:color="auto"/>
        <w:bottom w:val="none" w:sz="0" w:space="0" w:color="auto"/>
        <w:right w:val="none" w:sz="0" w:space="0" w:color="auto"/>
      </w:divBdr>
    </w:div>
    <w:div w:id="168373791">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188033543">
      <w:bodyDiv w:val="1"/>
      <w:marLeft w:val="0"/>
      <w:marRight w:val="0"/>
      <w:marTop w:val="0"/>
      <w:marBottom w:val="0"/>
      <w:divBdr>
        <w:top w:val="none" w:sz="0" w:space="0" w:color="auto"/>
        <w:left w:val="none" w:sz="0" w:space="0" w:color="auto"/>
        <w:bottom w:val="none" w:sz="0" w:space="0" w:color="auto"/>
        <w:right w:val="none" w:sz="0" w:space="0" w:color="auto"/>
      </w:divBdr>
    </w:div>
    <w:div w:id="193614405">
      <w:bodyDiv w:val="1"/>
      <w:marLeft w:val="0"/>
      <w:marRight w:val="0"/>
      <w:marTop w:val="0"/>
      <w:marBottom w:val="0"/>
      <w:divBdr>
        <w:top w:val="none" w:sz="0" w:space="0" w:color="auto"/>
        <w:left w:val="none" w:sz="0" w:space="0" w:color="auto"/>
        <w:bottom w:val="none" w:sz="0" w:space="0" w:color="auto"/>
        <w:right w:val="none" w:sz="0" w:space="0" w:color="auto"/>
      </w:divBdr>
    </w:div>
    <w:div w:id="209194194">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32738650">
      <w:bodyDiv w:val="1"/>
      <w:marLeft w:val="0"/>
      <w:marRight w:val="0"/>
      <w:marTop w:val="0"/>
      <w:marBottom w:val="0"/>
      <w:divBdr>
        <w:top w:val="none" w:sz="0" w:space="0" w:color="auto"/>
        <w:left w:val="none" w:sz="0" w:space="0" w:color="auto"/>
        <w:bottom w:val="none" w:sz="0" w:space="0" w:color="auto"/>
        <w:right w:val="none" w:sz="0" w:space="0" w:color="auto"/>
      </w:divBdr>
    </w:div>
    <w:div w:id="241455685">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290325563">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10402975">
      <w:bodyDiv w:val="1"/>
      <w:marLeft w:val="0"/>
      <w:marRight w:val="0"/>
      <w:marTop w:val="0"/>
      <w:marBottom w:val="0"/>
      <w:divBdr>
        <w:top w:val="none" w:sz="0" w:space="0" w:color="auto"/>
        <w:left w:val="none" w:sz="0" w:space="0" w:color="auto"/>
        <w:bottom w:val="none" w:sz="0" w:space="0" w:color="auto"/>
        <w:right w:val="none" w:sz="0" w:space="0" w:color="auto"/>
      </w:divBdr>
    </w:div>
    <w:div w:id="311370854">
      <w:bodyDiv w:val="1"/>
      <w:marLeft w:val="0"/>
      <w:marRight w:val="0"/>
      <w:marTop w:val="0"/>
      <w:marBottom w:val="0"/>
      <w:divBdr>
        <w:top w:val="none" w:sz="0" w:space="0" w:color="auto"/>
        <w:left w:val="none" w:sz="0" w:space="0" w:color="auto"/>
        <w:bottom w:val="none" w:sz="0" w:space="0" w:color="auto"/>
        <w:right w:val="none" w:sz="0" w:space="0" w:color="auto"/>
      </w:divBdr>
    </w:div>
    <w:div w:id="350492899">
      <w:bodyDiv w:val="1"/>
      <w:marLeft w:val="0"/>
      <w:marRight w:val="0"/>
      <w:marTop w:val="0"/>
      <w:marBottom w:val="0"/>
      <w:divBdr>
        <w:top w:val="none" w:sz="0" w:space="0" w:color="auto"/>
        <w:left w:val="none" w:sz="0" w:space="0" w:color="auto"/>
        <w:bottom w:val="none" w:sz="0" w:space="0" w:color="auto"/>
        <w:right w:val="none" w:sz="0" w:space="0" w:color="auto"/>
      </w:divBdr>
    </w:div>
    <w:div w:id="353725904">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0176199">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2265539">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2985488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445201453">
      <w:bodyDiv w:val="1"/>
      <w:marLeft w:val="0"/>
      <w:marRight w:val="0"/>
      <w:marTop w:val="0"/>
      <w:marBottom w:val="0"/>
      <w:divBdr>
        <w:top w:val="none" w:sz="0" w:space="0" w:color="auto"/>
        <w:left w:val="none" w:sz="0" w:space="0" w:color="auto"/>
        <w:bottom w:val="none" w:sz="0" w:space="0" w:color="auto"/>
        <w:right w:val="none" w:sz="0" w:space="0" w:color="auto"/>
      </w:divBdr>
    </w:div>
    <w:div w:id="454451683">
      <w:bodyDiv w:val="1"/>
      <w:marLeft w:val="0"/>
      <w:marRight w:val="0"/>
      <w:marTop w:val="0"/>
      <w:marBottom w:val="0"/>
      <w:divBdr>
        <w:top w:val="none" w:sz="0" w:space="0" w:color="auto"/>
        <w:left w:val="none" w:sz="0" w:space="0" w:color="auto"/>
        <w:bottom w:val="none" w:sz="0" w:space="0" w:color="auto"/>
        <w:right w:val="none" w:sz="0" w:space="0" w:color="auto"/>
      </w:divBdr>
    </w:div>
    <w:div w:id="462232765">
      <w:bodyDiv w:val="1"/>
      <w:marLeft w:val="0"/>
      <w:marRight w:val="0"/>
      <w:marTop w:val="0"/>
      <w:marBottom w:val="0"/>
      <w:divBdr>
        <w:top w:val="none" w:sz="0" w:space="0" w:color="auto"/>
        <w:left w:val="none" w:sz="0" w:space="0" w:color="auto"/>
        <w:bottom w:val="none" w:sz="0" w:space="0" w:color="auto"/>
        <w:right w:val="none" w:sz="0" w:space="0" w:color="auto"/>
      </w:divBdr>
    </w:div>
    <w:div w:id="479152647">
      <w:bodyDiv w:val="1"/>
      <w:marLeft w:val="0"/>
      <w:marRight w:val="0"/>
      <w:marTop w:val="0"/>
      <w:marBottom w:val="0"/>
      <w:divBdr>
        <w:top w:val="none" w:sz="0" w:space="0" w:color="auto"/>
        <w:left w:val="none" w:sz="0" w:space="0" w:color="auto"/>
        <w:bottom w:val="none" w:sz="0" w:space="0" w:color="auto"/>
        <w:right w:val="none" w:sz="0" w:space="0" w:color="auto"/>
      </w:divBdr>
    </w:div>
    <w:div w:id="488134228">
      <w:bodyDiv w:val="1"/>
      <w:marLeft w:val="0"/>
      <w:marRight w:val="0"/>
      <w:marTop w:val="0"/>
      <w:marBottom w:val="0"/>
      <w:divBdr>
        <w:top w:val="none" w:sz="0" w:space="0" w:color="auto"/>
        <w:left w:val="none" w:sz="0" w:space="0" w:color="auto"/>
        <w:bottom w:val="none" w:sz="0" w:space="0" w:color="auto"/>
        <w:right w:val="none" w:sz="0" w:space="0" w:color="auto"/>
      </w:divBdr>
    </w:div>
    <w:div w:id="491142564">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578442351">
      <w:bodyDiv w:val="1"/>
      <w:marLeft w:val="0"/>
      <w:marRight w:val="0"/>
      <w:marTop w:val="0"/>
      <w:marBottom w:val="0"/>
      <w:divBdr>
        <w:top w:val="none" w:sz="0" w:space="0" w:color="auto"/>
        <w:left w:val="none" w:sz="0" w:space="0" w:color="auto"/>
        <w:bottom w:val="none" w:sz="0" w:space="0" w:color="auto"/>
        <w:right w:val="none" w:sz="0" w:space="0" w:color="auto"/>
      </w:divBdr>
    </w:div>
    <w:div w:id="578562858">
      <w:bodyDiv w:val="1"/>
      <w:marLeft w:val="0"/>
      <w:marRight w:val="0"/>
      <w:marTop w:val="0"/>
      <w:marBottom w:val="0"/>
      <w:divBdr>
        <w:top w:val="none" w:sz="0" w:space="0" w:color="auto"/>
        <w:left w:val="none" w:sz="0" w:space="0" w:color="auto"/>
        <w:bottom w:val="none" w:sz="0" w:space="0" w:color="auto"/>
        <w:right w:val="none" w:sz="0" w:space="0" w:color="auto"/>
      </w:divBdr>
    </w:div>
    <w:div w:id="586503011">
      <w:bodyDiv w:val="1"/>
      <w:marLeft w:val="0"/>
      <w:marRight w:val="0"/>
      <w:marTop w:val="0"/>
      <w:marBottom w:val="0"/>
      <w:divBdr>
        <w:top w:val="none" w:sz="0" w:space="0" w:color="auto"/>
        <w:left w:val="none" w:sz="0" w:space="0" w:color="auto"/>
        <w:bottom w:val="none" w:sz="0" w:space="0" w:color="auto"/>
        <w:right w:val="none" w:sz="0" w:space="0" w:color="auto"/>
      </w:divBdr>
    </w:div>
    <w:div w:id="595746652">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07217340">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790709397">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2824984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979381912">
      <w:bodyDiv w:val="1"/>
      <w:marLeft w:val="0"/>
      <w:marRight w:val="0"/>
      <w:marTop w:val="0"/>
      <w:marBottom w:val="0"/>
      <w:divBdr>
        <w:top w:val="none" w:sz="0" w:space="0" w:color="auto"/>
        <w:left w:val="none" w:sz="0" w:space="0" w:color="auto"/>
        <w:bottom w:val="none" w:sz="0" w:space="0" w:color="auto"/>
        <w:right w:val="none" w:sz="0" w:space="0" w:color="auto"/>
      </w:divBdr>
    </w:div>
    <w:div w:id="1000739886">
      <w:bodyDiv w:val="1"/>
      <w:marLeft w:val="0"/>
      <w:marRight w:val="0"/>
      <w:marTop w:val="0"/>
      <w:marBottom w:val="0"/>
      <w:divBdr>
        <w:top w:val="none" w:sz="0" w:space="0" w:color="auto"/>
        <w:left w:val="none" w:sz="0" w:space="0" w:color="auto"/>
        <w:bottom w:val="none" w:sz="0" w:space="0" w:color="auto"/>
        <w:right w:val="none" w:sz="0" w:space="0" w:color="auto"/>
      </w:divBdr>
    </w:div>
    <w:div w:id="1042441230">
      <w:bodyDiv w:val="1"/>
      <w:marLeft w:val="0"/>
      <w:marRight w:val="0"/>
      <w:marTop w:val="0"/>
      <w:marBottom w:val="0"/>
      <w:divBdr>
        <w:top w:val="none" w:sz="0" w:space="0" w:color="auto"/>
        <w:left w:val="none" w:sz="0" w:space="0" w:color="auto"/>
        <w:bottom w:val="none" w:sz="0" w:space="0" w:color="auto"/>
        <w:right w:val="none" w:sz="0" w:space="0" w:color="auto"/>
      </w:divBdr>
    </w:div>
    <w:div w:id="1072779802">
      <w:bodyDiv w:val="1"/>
      <w:marLeft w:val="0"/>
      <w:marRight w:val="0"/>
      <w:marTop w:val="0"/>
      <w:marBottom w:val="0"/>
      <w:divBdr>
        <w:top w:val="none" w:sz="0" w:space="0" w:color="auto"/>
        <w:left w:val="none" w:sz="0" w:space="0" w:color="auto"/>
        <w:bottom w:val="none" w:sz="0" w:space="0" w:color="auto"/>
        <w:right w:val="none" w:sz="0" w:space="0" w:color="auto"/>
      </w:divBdr>
    </w:div>
    <w:div w:id="1074278106">
      <w:bodyDiv w:val="1"/>
      <w:marLeft w:val="0"/>
      <w:marRight w:val="0"/>
      <w:marTop w:val="0"/>
      <w:marBottom w:val="0"/>
      <w:divBdr>
        <w:top w:val="none" w:sz="0" w:space="0" w:color="auto"/>
        <w:left w:val="none" w:sz="0" w:space="0" w:color="auto"/>
        <w:bottom w:val="none" w:sz="0" w:space="0" w:color="auto"/>
        <w:right w:val="none" w:sz="0" w:space="0" w:color="auto"/>
      </w:divBdr>
    </w:div>
    <w:div w:id="1146629066">
      <w:bodyDiv w:val="1"/>
      <w:marLeft w:val="0"/>
      <w:marRight w:val="0"/>
      <w:marTop w:val="0"/>
      <w:marBottom w:val="0"/>
      <w:divBdr>
        <w:top w:val="none" w:sz="0" w:space="0" w:color="auto"/>
        <w:left w:val="none" w:sz="0" w:space="0" w:color="auto"/>
        <w:bottom w:val="none" w:sz="0" w:space="0" w:color="auto"/>
        <w:right w:val="none" w:sz="0" w:space="0" w:color="auto"/>
      </w:divBdr>
    </w:div>
    <w:div w:id="1163007923">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26725626">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23659468">
      <w:bodyDiv w:val="1"/>
      <w:marLeft w:val="0"/>
      <w:marRight w:val="0"/>
      <w:marTop w:val="0"/>
      <w:marBottom w:val="0"/>
      <w:divBdr>
        <w:top w:val="none" w:sz="0" w:space="0" w:color="auto"/>
        <w:left w:val="none" w:sz="0" w:space="0" w:color="auto"/>
        <w:bottom w:val="none" w:sz="0" w:space="0" w:color="auto"/>
        <w:right w:val="none" w:sz="0" w:space="0" w:color="auto"/>
      </w:divBdr>
    </w:div>
    <w:div w:id="1351226264">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395468895">
      <w:bodyDiv w:val="1"/>
      <w:marLeft w:val="0"/>
      <w:marRight w:val="0"/>
      <w:marTop w:val="0"/>
      <w:marBottom w:val="0"/>
      <w:divBdr>
        <w:top w:val="none" w:sz="0" w:space="0" w:color="auto"/>
        <w:left w:val="none" w:sz="0" w:space="0" w:color="auto"/>
        <w:bottom w:val="none" w:sz="0" w:space="0" w:color="auto"/>
        <w:right w:val="none" w:sz="0" w:space="0" w:color="auto"/>
      </w:divBdr>
    </w:div>
    <w:div w:id="1432621639">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5518614">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62847925">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589803036">
      <w:bodyDiv w:val="1"/>
      <w:marLeft w:val="0"/>
      <w:marRight w:val="0"/>
      <w:marTop w:val="0"/>
      <w:marBottom w:val="0"/>
      <w:divBdr>
        <w:top w:val="none" w:sz="0" w:space="0" w:color="auto"/>
        <w:left w:val="none" w:sz="0" w:space="0" w:color="auto"/>
        <w:bottom w:val="none" w:sz="0" w:space="0" w:color="auto"/>
        <w:right w:val="none" w:sz="0" w:space="0" w:color="auto"/>
      </w:divBdr>
    </w:div>
    <w:div w:id="1602227722">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07035605">
      <w:bodyDiv w:val="1"/>
      <w:marLeft w:val="0"/>
      <w:marRight w:val="0"/>
      <w:marTop w:val="0"/>
      <w:marBottom w:val="0"/>
      <w:divBdr>
        <w:top w:val="none" w:sz="0" w:space="0" w:color="auto"/>
        <w:left w:val="none" w:sz="0" w:space="0" w:color="auto"/>
        <w:bottom w:val="none" w:sz="0" w:space="0" w:color="auto"/>
        <w:right w:val="none" w:sz="0" w:space="0" w:color="auto"/>
      </w:divBdr>
    </w:div>
    <w:div w:id="1614285304">
      <w:bodyDiv w:val="1"/>
      <w:marLeft w:val="0"/>
      <w:marRight w:val="0"/>
      <w:marTop w:val="0"/>
      <w:marBottom w:val="0"/>
      <w:divBdr>
        <w:top w:val="none" w:sz="0" w:space="0" w:color="auto"/>
        <w:left w:val="none" w:sz="0" w:space="0" w:color="auto"/>
        <w:bottom w:val="none" w:sz="0" w:space="0" w:color="auto"/>
        <w:right w:val="none" w:sz="0" w:space="0" w:color="auto"/>
      </w:divBdr>
    </w:div>
    <w:div w:id="1641888180">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697920656">
      <w:bodyDiv w:val="1"/>
      <w:marLeft w:val="0"/>
      <w:marRight w:val="0"/>
      <w:marTop w:val="0"/>
      <w:marBottom w:val="0"/>
      <w:divBdr>
        <w:top w:val="none" w:sz="0" w:space="0" w:color="auto"/>
        <w:left w:val="none" w:sz="0" w:space="0" w:color="auto"/>
        <w:bottom w:val="none" w:sz="0" w:space="0" w:color="auto"/>
        <w:right w:val="none" w:sz="0" w:space="0" w:color="auto"/>
      </w:divBdr>
    </w:div>
    <w:div w:id="1729378021">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42292781">
      <w:bodyDiv w:val="1"/>
      <w:marLeft w:val="0"/>
      <w:marRight w:val="0"/>
      <w:marTop w:val="0"/>
      <w:marBottom w:val="0"/>
      <w:divBdr>
        <w:top w:val="none" w:sz="0" w:space="0" w:color="auto"/>
        <w:left w:val="none" w:sz="0" w:space="0" w:color="auto"/>
        <w:bottom w:val="none" w:sz="0" w:space="0" w:color="auto"/>
        <w:right w:val="none" w:sz="0" w:space="0" w:color="auto"/>
      </w:divBdr>
    </w:div>
    <w:div w:id="1749646198">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810903764">
      <w:bodyDiv w:val="1"/>
      <w:marLeft w:val="0"/>
      <w:marRight w:val="0"/>
      <w:marTop w:val="0"/>
      <w:marBottom w:val="0"/>
      <w:divBdr>
        <w:top w:val="none" w:sz="0" w:space="0" w:color="auto"/>
        <w:left w:val="none" w:sz="0" w:space="0" w:color="auto"/>
        <w:bottom w:val="none" w:sz="0" w:space="0" w:color="auto"/>
        <w:right w:val="none" w:sz="0" w:space="0" w:color="auto"/>
      </w:divBdr>
    </w:div>
    <w:div w:id="1835489374">
      <w:bodyDiv w:val="1"/>
      <w:marLeft w:val="0"/>
      <w:marRight w:val="0"/>
      <w:marTop w:val="0"/>
      <w:marBottom w:val="0"/>
      <w:divBdr>
        <w:top w:val="none" w:sz="0" w:space="0" w:color="auto"/>
        <w:left w:val="none" w:sz="0" w:space="0" w:color="auto"/>
        <w:bottom w:val="none" w:sz="0" w:space="0" w:color="auto"/>
        <w:right w:val="none" w:sz="0" w:space="0" w:color="auto"/>
      </w:divBdr>
    </w:div>
    <w:div w:id="1899701960">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 w:id="211447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hyperlink" Target="https://www.ivanic-grad.hr/dokumenti-grada/izvrsenje-proracuna/" TargetMode="Externa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8" Type="http://schemas.openxmlformats.org/officeDocument/2006/relationships/hyperlink" Target="http://www.zakon.hr/zakoni/132.1.doc"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0" Type="http://schemas.openxmlformats.org/officeDocument/2006/relationships/image" Target="media/image6.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66</Pages>
  <Words>18999</Words>
  <Characters>108298</Characters>
  <Application>Microsoft Office Word</Application>
  <DocSecurity>0</DocSecurity>
  <Lines>902</Lines>
  <Paragraphs>254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59</cp:revision>
  <cp:lastPrinted>2023-03-08T13:10:00Z</cp:lastPrinted>
  <dcterms:created xsi:type="dcterms:W3CDTF">2025-02-26T08:33:00Z</dcterms:created>
  <dcterms:modified xsi:type="dcterms:W3CDTF">2025-03-10T11:11:00Z</dcterms:modified>
</cp:coreProperties>
</file>